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B61E4" w14:textId="77777777" w:rsidR="00140120" w:rsidRPr="00E52897" w:rsidRDefault="00E52897">
      <w:pPr>
        <w:spacing w:after="280" w:line="240" w:lineRule="auto"/>
        <w:jc w:val="center"/>
        <w:rPr>
          <w:lang w:val="cs-CZ"/>
        </w:rPr>
      </w:pPr>
      <w:r w:rsidRPr="00E52897">
        <w:rPr>
          <w:b/>
          <w:color w:val="1F4E79"/>
          <w:sz w:val="32"/>
          <w:lang w:val="cs-CZ"/>
        </w:rPr>
        <w:t>STRATEGICKÝ MANAGEMENT</w:t>
      </w:r>
    </w:p>
    <w:p w14:paraId="3E472040" w14:textId="77777777" w:rsidR="00140120" w:rsidRPr="00E52897" w:rsidRDefault="00E52897">
      <w:pPr>
        <w:spacing w:after="200" w:line="240" w:lineRule="auto"/>
        <w:jc w:val="center"/>
        <w:rPr>
          <w:lang w:val="cs-CZ"/>
        </w:rPr>
      </w:pPr>
      <w:r w:rsidRPr="00E52897">
        <w:rPr>
          <w:b/>
          <w:color w:val="000000"/>
          <w:sz w:val="52"/>
          <w:lang w:val="cs-CZ"/>
        </w:rPr>
        <w:t>Zadání semestrálního projektu</w:t>
      </w:r>
    </w:p>
    <w:p w14:paraId="49AD0879" w14:textId="77777777" w:rsidR="00140120" w:rsidRPr="00E52897" w:rsidRDefault="00E52897">
      <w:pPr>
        <w:spacing w:after="360" w:line="240" w:lineRule="auto"/>
        <w:jc w:val="center"/>
        <w:rPr>
          <w:lang w:val="cs-CZ"/>
        </w:rPr>
      </w:pPr>
      <w:r w:rsidRPr="00E52897">
        <w:rPr>
          <w:i/>
          <w:color w:val="4F81BD"/>
          <w:sz w:val="28"/>
          <w:lang w:val="cs-CZ"/>
        </w:rPr>
        <w:t>Od strategického problému k obhajitelnému rozhodnutí</w:t>
      </w:r>
    </w:p>
    <w:tbl>
      <w:tblPr>
        <w:tblW w:w="0" w:type="auto"/>
        <w:jc w:val="center"/>
        <w:tblBorders>
          <w:top w:val="single" w:sz="10" w:space="0" w:color="1F4E79"/>
          <w:left w:val="single" w:sz="10" w:space="0" w:color="1F4E79"/>
          <w:bottom w:val="single" w:sz="10" w:space="0" w:color="1F4E79"/>
          <w:right w:val="single" w:sz="10" w:space="0" w:color="1F4E79"/>
          <w:insideH w:val="single" w:sz="10" w:space="0" w:color="1F4E79"/>
          <w:insideV w:val="single" w:sz="10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140120" w:rsidRPr="00E52897" w14:paraId="2A9581BC" w14:textId="77777777">
        <w:trPr>
          <w:jc w:val="center"/>
        </w:trPr>
        <w:tc>
          <w:tcPr>
            <w:tcW w:w="9072" w:type="dxa"/>
            <w:shd w:val="clear" w:color="auto" w:fill="D9EAF7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E2ADFE7" w14:textId="77777777" w:rsidR="00140120" w:rsidRPr="00E52897" w:rsidRDefault="00E52897">
            <w:pPr>
              <w:spacing w:after="80"/>
              <w:jc w:val="left"/>
              <w:rPr>
                <w:lang w:val="cs-CZ"/>
              </w:rPr>
            </w:pPr>
            <w:r w:rsidRPr="00E52897">
              <w:rPr>
                <w:b/>
                <w:color w:val="1F4E79"/>
                <w:lang w:val="cs-CZ"/>
              </w:rPr>
              <w:t>Základní parametry</w:t>
            </w:r>
          </w:p>
          <w:p w14:paraId="1DDC6182" w14:textId="71FFE108" w:rsidR="00140120" w:rsidRPr="00E52897" w:rsidRDefault="00E52897">
            <w:pPr>
              <w:spacing w:after="0" w:line="264" w:lineRule="auto"/>
              <w:rPr>
                <w:lang w:val="cs-CZ"/>
              </w:rPr>
            </w:pPr>
            <w:r w:rsidRPr="00E52897">
              <w:rPr>
                <w:color w:val="000000"/>
                <w:lang w:val="cs-CZ"/>
              </w:rPr>
              <w:t>Tým přesně 3 studentů; reálná firma; prezentace přesně 15 minut (3 × 5 minut); doporučeno 10–15 slidů; bez písemné seminární práce</w:t>
            </w:r>
          </w:p>
        </w:tc>
      </w:tr>
    </w:tbl>
    <w:p w14:paraId="298D5F41" w14:textId="77777777" w:rsidR="00140120" w:rsidRPr="00E52897" w:rsidRDefault="00E52897">
      <w:pPr>
        <w:pStyle w:val="Nadpis1"/>
        <w:rPr>
          <w:lang w:val="cs-CZ"/>
        </w:rPr>
      </w:pPr>
      <w:r w:rsidRPr="00E52897">
        <w:rPr>
          <w:rFonts w:ascii="Times New Roman" w:eastAsia="Times New Roman" w:hAnsi="Times New Roman"/>
          <w:lang w:val="cs-CZ"/>
        </w:rPr>
        <w:t>1. Smysl a výstup projektu</w:t>
      </w:r>
    </w:p>
    <w:p w14:paraId="2F8C0F84" w14:textId="77777777" w:rsidR="00140120" w:rsidRPr="00E52897" w:rsidRDefault="00E52897">
      <w:pPr>
        <w:rPr>
          <w:lang w:val="cs-CZ"/>
        </w:rPr>
      </w:pPr>
      <w:r w:rsidRPr="00E52897">
        <w:rPr>
          <w:lang w:val="cs-CZ"/>
        </w:rPr>
        <w:t>Semestrální projekt je týmové řešení konkrétního strategického problému reálné firmy. Jeho cílem není mechanicky vyplnit co nejvíce analytických modelů, ale na základě relevantní teorie a dohledatelných důkazů formulovat, porovnat a obhájit strategické rozhodnutí, které je pro firmu proveditelné.</w:t>
      </w:r>
    </w:p>
    <w:p w14:paraId="36C091EB" w14:textId="77777777" w:rsidR="00140120" w:rsidRPr="00E52897" w:rsidRDefault="00E52897">
      <w:pPr>
        <w:pStyle w:val="Nadpis2"/>
        <w:rPr>
          <w:lang w:val="cs-CZ"/>
        </w:rPr>
      </w:pPr>
      <w:r w:rsidRPr="00E52897">
        <w:rPr>
          <w:rFonts w:ascii="Times New Roman" w:eastAsia="Times New Roman" w:hAnsi="Times New Roman"/>
          <w:lang w:val="cs-CZ"/>
        </w:rPr>
        <w:t>1.1 Co má projekt prokázat</w:t>
      </w:r>
    </w:p>
    <w:p w14:paraId="14AAA244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Tým dokáže odlišit popis situace od strategického problému a rozhodnutí, které musí firma učinit.</w:t>
      </w:r>
    </w:p>
    <w:p w14:paraId="711FBF86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Volí jen takové koncepty a modely strategického managementu, které skutečně pomáhají odpovědět na zadanou otázku.</w:t>
      </w:r>
    </w:p>
    <w:p w14:paraId="6A037A0D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Pracuje s relevantními a dohledatelnými daty, vysvětluje jejich význam a přiznává omezení projektu.</w:t>
      </w:r>
    </w:p>
    <w:p w14:paraId="226E4706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Porovnává reálné alternativy podle předem stanovených kritérií, nikoli pouze podle dojmu.</w:t>
      </w:r>
    </w:p>
    <w:p w14:paraId="7BA78625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Převádí zvolenou strategii do kroků implementace, odpovědností, rizik a ukazatelů výsledku.</w:t>
      </w:r>
    </w:p>
    <w:p w14:paraId="64D238E4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Každý člen týmu rozumí celému projektu a umí obhájit jeho logiku.</w:t>
      </w:r>
    </w:p>
    <w:p w14:paraId="6FDD81FB" w14:textId="77777777" w:rsidR="00140120" w:rsidRPr="00E52897" w:rsidRDefault="00E52897">
      <w:pPr>
        <w:pStyle w:val="Nadpis2"/>
        <w:rPr>
          <w:lang w:val="cs-CZ"/>
        </w:rPr>
      </w:pPr>
      <w:r w:rsidRPr="00E52897">
        <w:rPr>
          <w:rFonts w:ascii="Times New Roman" w:eastAsia="Times New Roman" w:hAnsi="Times New Roman"/>
          <w:lang w:val="cs-CZ"/>
        </w:rPr>
        <w:t>1.2 Povinný výstup</w:t>
      </w:r>
    </w:p>
    <w:tbl>
      <w:tblPr>
        <w:tblW w:w="0" w:type="auto"/>
        <w:jc w:val="center"/>
        <w:tblBorders>
          <w:top w:val="single" w:sz="6" w:space="0" w:color="A6B9C8"/>
          <w:left w:val="single" w:sz="6" w:space="0" w:color="A6B9C8"/>
          <w:bottom w:val="single" w:sz="6" w:space="0" w:color="A6B9C8"/>
          <w:right w:val="single" w:sz="6" w:space="0" w:color="A6B9C8"/>
          <w:insideH w:val="single" w:sz="6" w:space="0" w:color="A6B9C8"/>
          <w:insideV w:val="single" w:sz="6" w:space="0" w:color="A6B9C8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6570"/>
      </w:tblGrid>
      <w:tr w:rsidR="00140120" w:rsidRPr="00E52897" w14:paraId="454AA7EB" w14:textId="77777777">
        <w:trPr>
          <w:tblHeader/>
          <w:jc w:val="center"/>
        </w:trPr>
        <w:tc>
          <w:tcPr>
            <w:tcW w:w="250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FD05D64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21"/>
                <w:lang w:val="cs-CZ"/>
              </w:rPr>
              <w:t>Výstup</w:t>
            </w:r>
          </w:p>
        </w:tc>
        <w:tc>
          <w:tcPr>
            <w:tcW w:w="657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79B8BB0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21"/>
                <w:lang w:val="cs-CZ"/>
              </w:rPr>
              <w:t>Povinný požadavek</w:t>
            </w:r>
          </w:p>
        </w:tc>
      </w:tr>
      <w:tr w:rsidR="00140120" w:rsidRPr="00E52897" w14:paraId="4AF0D1DD" w14:textId="77777777">
        <w:trPr>
          <w:jc w:val="center"/>
        </w:trPr>
        <w:tc>
          <w:tcPr>
            <w:tcW w:w="250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5C18B910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1"/>
                <w:lang w:val="cs-CZ"/>
              </w:rPr>
              <w:t>Týmová prezentace</w:t>
            </w:r>
          </w:p>
        </w:tc>
        <w:tc>
          <w:tcPr>
            <w:tcW w:w="65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3B807AB9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1"/>
                <w:lang w:val="cs-CZ"/>
              </w:rPr>
              <w:t>Přesně 15 minut; každý ze tří studentů prezentuje přesně 5 minut.</w:t>
            </w:r>
          </w:p>
        </w:tc>
      </w:tr>
      <w:tr w:rsidR="00140120" w:rsidRPr="00E52897" w14:paraId="0C66E0EE" w14:textId="77777777">
        <w:trPr>
          <w:jc w:val="center"/>
        </w:trPr>
        <w:tc>
          <w:tcPr>
            <w:tcW w:w="250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13AFF024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1"/>
                <w:lang w:val="cs-CZ"/>
              </w:rPr>
              <w:t>Obhajoba</w:t>
            </w:r>
          </w:p>
        </w:tc>
        <w:tc>
          <w:tcPr>
            <w:tcW w:w="657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5F9C5B49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1"/>
                <w:lang w:val="cs-CZ"/>
              </w:rPr>
              <w:t>Po prezentaci následují otázky a zpětná vazba v rozsahu nejvýše 5 minut.</w:t>
            </w:r>
          </w:p>
        </w:tc>
      </w:tr>
      <w:tr w:rsidR="00140120" w:rsidRPr="00E52897" w14:paraId="31EEFEE1" w14:textId="77777777">
        <w:trPr>
          <w:jc w:val="center"/>
        </w:trPr>
        <w:tc>
          <w:tcPr>
            <w:tcW w:w="250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1CFC308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1"/>
                <w:lang w:val="cs-CZ"/>
              </w:rPr>
              <w:t>Slidy</w:t>
            </w:r>
          </w:p>
        </w:tc>
        <w:tc>
          <w:tcPr>
            <w:tcW w:w="65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A79E910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1"/>
                <w:lang w:val="cs-CZ"/>
              </w:rPr>
              <w:t>Doporučeno 10–15 slidů; jeden hlavní argument na jeden slide; důkazy mají přednost před dekorací.</w:t>
            </w:r>
          </w:p>
        </w:tc>
      </w:tr>
      <w:tr w:rsidR="00140120" w:rsidRPr="00E52897" w14:paraId="2CBB3BB9" w14:textId="77777777">
        <w:trPr>
          <w:jc w:val="center"/>
        </w:trPr>
        <w:tc>
          <w:tcPr>
            <w:tcW w:w="250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38B4BF27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1"/>
                <w:lang w:val="cs-CZ"/>
              </w:rPr>
              <w:t>Zdroje, data a AI</w:t>
            </w:r>
          </w:p>
        </w:tc>
        <w:tc>
          <w:tcPr>
            <w:tcW w:w="657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0916049A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1"/>
                <w:lang w:val="cs-CZ"/>
              </w:rPr>
              <w:t>Musí být transparentně uvedeny a správně citovány přímo v prezentaci.</w:t>
            </w:r>
          </w:p>
        </w:tc>
      </w:tr>
      <w:tr w:rsidR="00140120" w:rsidRPr="00E52897" w14:paraId="13770586" w14:textId="77777777">
        <w:trPr>
          <w:jc w:val="center"/>
        </w:trPr>
        <w:tc>
          <w:tcPr>
            <w:tcW w:w="250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25EEEF64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1"/>
                <w:lang w:val="cs-CZ"/>
              </w:rPr>
              <w:t>Písemná práce</w:t>
            </w:r>
          </w:p>
        </w:tc>
        <w:tc>
          <w:tcPr>
            <w:tcW w:w="65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5A62983B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1"/>
                <w:lang w:val="cs-CZ"/>
              </w:rPr>
              <w:t>Neodevzdává se seminární práce ani průběžný písemný dokument.</w:t>
            </w:r>
          </w:p>
        </w:tc>
      </w:tr>
    </w:tbl>
    <w:p w14:paraId="581BA358" w14:textId="77777777" w:rsidR="00140120" w:rsidRPr="00E52897" w:rsidRDefault="00140120">
      <w:pPr>
        <w:spacing w:after="0"/>
        <w:rPr>
          <w:lang w:val="cs-CZ"/>
        </w:rPr>
      </w:pPr>
    </w:p>
    <w:p w14:paraId="05D2966A" w14:textId="77777777" w:rsidR="00140120" w:rsidRPr="00E52897" w:rsidRDefault="00E52897">
      <w:pPr>
        <w:pStyle w:val="Nadpis1"/>
        <w:rPr>
          <w:lang w:val="cs-CZ"/>
        </w:rPr>
      </w:pPr>
      <w:r w:rsidRPr="00E52897">
        <w:rPr>
          <w:rFonts w:ascii="Times New Roman" w:eastAsia="Times New Roman" w:hAnsi="Times New Roman"/>
          <w:lang w:val="cs-CZ"/>
        </w:rPr>
        <w:lastRenderedPageBreak/>
        <w:t>2. Základní pravidla projektu</w:t>
      </w:r>
    </w:p>
    <w:p w14:paraId="7AE114F4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Tým tvoří přesně 3 studenti. Každý odpovídá za kvalitu celého projektu, nikoli pouze za svou část prezentace.</w:t>
      </w:r>
    </w:p>
    <w:p w14:paraId="27EDDA8A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Firma musí být reálná: buď osobně dostupná, nebo veřejně známá s dostatkem důvěryhodných veřejných dat.</w:t>
      </w:r>
    </w:p>
    <w:p w14:paraId="6AE5AA62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Téma musí být úzké, strategicky významné a řešitelné s dostupnými daty. Citlivá interní data nejsou podmínkou.</w:t>
      </w:r>
    </w:p>
    <w:p w14:paraId="07C67208" w14:textId="781ED054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Firmu a téma je nutné potvrdit s vyučujícím.</w:t>
      </w:r>
    </w:p>
    <w:p w14:paraId="63115D45" w14:textId="7C3A780A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Stejné téma nesmí zpracovávat dva týmy.</w:t>
      </w:r>
    </w:p>
    <w:p w14:paraId="2C33FB08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Vlastní téma je možné po předchozí dohodě, pokud splňuje požadavky na strategický problém, teorii, data a proveditelné doporučení.</w:t>
      </w:r>
    </w:p>
    <w:p w14:paraId="5C5C4063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Tým musí respektovat souhlas organizace, ochranu osobních údajů, důvěrnost a citační pravidla.</w:t>
      </w:r>
    </w:p>
    <w:p w14:paraId="5A1F102C" w14:textId="77777777" w:rsidR="00140120" w:rsidRPr="00E52897" w:rsidRDefault="00E52897">
      <w:pPr>
        <w:pStyle w:val="Nadpis2"/>
        <w:rPr>
          <w:lang w:val="cs-CZ"/>
        </w:rPr>
      </w:pPr>
      <w:r w:rsidRPr="00E52897">
        <w:rPr>
          <w:rFonts w:ascii="Times New Roman" w:eastAsia="Times New Roman" w:hAnsi="Times New Roman"/>
          <w:lang w:val="cs-CZ"/>
        </w:rPr>
        <w:t>2.1 Jak poznat vhodné téma</w:t>
      </w:r>
    </w:p>
    <w:tbl>
      <w:tblPr>
        <w:tblW w:w="0" w:type="auto"/>
        <w:jc w:val="center"/>
        <w:tblBorders>
          <w:top w:val="single" w:sz="6" w:space="0" w:color="A6B9C8"/>
          <w:left w:val="single" w:sz="6" w:space="0" w:color="A6B9C8"/>
          <w:bottom w:val="single" w:sz="6" w:space="0" w:color="A6B9C8"/>
          <w:right w:val="single" w:sz="6" w:space="0" w:color="A6B9C8"/>
          <w:insideH w:val="single" w:sz="6" w:space="0" w:color="A6B9C8"/>
          <w:insideV w:val="single" w:sz="6" w:space="0" w:color="A6B9C8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5570"/>
      </w:tblGrid>
      <w:tr w:rsidR="00140120" w:rsidRPr="00E52897" w14:paraId="23B2324C" w14:textId="77777777">
        <w:trPr>
          <w:tblHeader/>
          <w:jc w:val="center"/>
        </w:trPr>
        <w:tc>
          <w:tcPr>
            <w:tcW w:w="350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4BC4BA3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21"/>
                <w:lang w:val="cs-CZ"/>
              </w:rPr>
              <w:t>Kontrolní otázka</w:t>
            </w:r>
          </w:p>
        </w:tc>
        <w:tc>
          <w:tcPr>
            <w:tcW w:w="557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6AE9C61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21"/>
                <w:lang w:val="cs-CZ"/>
              </w:rPr>
              <w:t>Požadovaná odpověď</w:t>
            </w:r>
          </w:p>
        </w:tc>
      </w:tr>
      <w:tr w:rsidR="00140120" w:rsidRPr="00E52897" w14:paraId="7E4CD02E" w14:textId="77777777">
        <w:trPr>
          <w:jc w:val="center"/>
        </w:trPr>
        <w:tc>
          <w:tcPr>
            <w:tcW w:w="350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0640473C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1"/>
                <w:lang w:val="cs-CZ"/>
              </w:rPr>
              <w:t>Je zřejmé, jaké rozhodnutí má firma učinit?</w:t>
            </w:r>
          </w:p>
        </w:tc>
        <w:tc>
          <w:tcPr>
            <w:tcW w:w="55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AF9700F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1"/>
                <w:lang w:val="cs-CZ"/>
              </w:rPr>
              <w:t>Ano; projekt nesmí končit jen popisem prostředí nebo firmy.</w:t>
            </w:r>
          </w:p>
        </w:tc>
      </w:tr>
      <w:tr w:rsidR="00140120" w:rsidRPr="00E52897" w14:paraId="48A31676" w14:textId="77777777">
        <w:trPr>
          <w:jc w:val="center"/>
        </w:trPr>
        <w:tc>
          <w:tcPr>
            <w:tcW w:w="350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3DB61BB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1"/>
                <w:lang w:val="cs-CZ"/>
              </w:rPr>
              <w:t>Existuje vhodný teoretický rámec?</w:t>
            </w:r>
          </w:p>
        </w:tc>
        <w:tc>
          <w:tcPr>
            <w:tcW w:w="557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24127DC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1"/>
                <w:lang w:val="cs-CZ"/>
              </w:rPr>
              <w:t>Ano; model pomáhá vysvětlit problém nebo porovnat alternativy.</w:t>
            </w:r>
          </w:p>
        </w:tc>
      </w:tr>
      <w:tr w:rsidR="00140120" w:rsidRPr="00E52897" w14:paraId="5759CCBD" w14:textId="77777777">
        <w:trPr>
          <w:jc w:val="center"/>
        </w:trPr>
        <w:tc>
          <w:tcPr>
            <w:tcW w:w="350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33A18A4E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1"/>
                <w:lang w:val="cs-CZ"/>
              </w:rPr>
              <w:t>Jsou dostupná etická a dostatečná data?</w:t>
            </w:r>
          </w:p>
        </w:tc>
        <w:tc>
          <w:tcPr>
            <w:tcW w:w="55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57439938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1"/>
                <w:lang w:val="cs-CZ"/>
              </w:rPr>
              <w:t>Ano; alespoň veřejné zdroje, případně doplněné primárními daty.</w:t>
            </w:r>
          </w:p>
        </w:tc>
      </w:tr>
      <w:tr w:rsidR="00140120" w:rsidRPr="00E52897" w14:paraId="60052214" w14:textId="77777777">
        <w:trPr>
          <w:jc w:val="center"/>
        </w:trPr>
        <w:tc>
          <w:tcPr>
            <w:tcW w:w="350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2B104EDF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1"/>
                <w:lang w:val="cs-CZ"/>
              </w:rPr>
              <w:t>Lze doporučení převést do praxe?</w:t>
            </w:r>
          </w:p>
        </w:tc>
        <w:tc>
          <w:tcPr>
            <w:tcW w:w="557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2BAE7D2E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1"/>
                <w:lang w:val="cs-CZ"/>
              </w:rPr>
              <w:t>Ano; tým umí navrhnout kroky, vlastníky, rizika a ukazatele.</w:t>
            </w:r>
          </w:p>
        </w:tc>
      </w:tr>
    </w:tbl>
    <w:p w14:paraId="3FF94756" w14:textId="77777777" w:rsidR="00140120" w:rsidRPr="00E52897" w:rsidRDefault="00140120">
      <w:pPr>
        <w:spacing w:after="0"/>
        <w:rPr>
          <w:lang w:val="cs-CZ"/>
        </w:rPr>
      </w:pPr>
    </w:p>
    <w:tbl>
      <w:tblPr>
        <w:tblW w:w="0" w:type="auto"/>
        <w:jc w:val="center"/>
        <w:tblBorders>
          <w:top w:val="single" w:sz="10" w:space="0" w:color="1F4E79"/>
          <w:left w:val="single" w:sz="10" w:space="0" w:color="1F4E79"/>
          <w:bottom w:val="single" w:sz="10" w:space="0" w:color="1F4E79"/>
          <w:right w:val="single" w:sz="10" w:space="0" w:color="1F4E79"/>
          <w:insideH w:val="single" w:sz="10" w:space="0" w:color="1F4E79"/>
          <w:insideV w:val="single" w:sz="10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140120" w:rsidRPr="00E52897" w14:paraId="23B5E9E0" w14:textId="77777777">
        <w:trPr>
          <w:jc w:val="center"/>
        </w:trPr>
        <w:tc>
          <w:tcPr>
            <w:tcW w:w="9072" w:type="dxa"/>
            <w:shd w:val="clear" w:color="auto" w:fill="EDF4F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9328190" w14:textId="77777777" w:rsidR="00140120" w:rsidRPr="00E52897" w:rsidRDefault="00E52897">
            <w:pPr>
              <w:spacing w:after="80"/>
              <w:jc w:val="left"/>
              <w:rPr>
                <w:lang w:val="cs-CZ"/>
              </w:rPr>
            </w:pPr>
            <w:r w:rsidRPr="00E52897">
              <w:rPr>
                <w:b/>
                <w:color w:val="1F4E79"/>
                <w:lang w:val="cs-CZ"/>
              </w:rPr>
              <w:t>Pravidlo zúžení tématu</w:t>
            </w:r>
          </w:p>
          <w:p w14:paraId="01A14A8E" w14:textId="77777777" w:rsidR="00140120" w:rsidRPr="00E52897" w:rsidRDefault="00E52897">
            <w:pPr>
              <w:spacing w:after="0" w:line="264" w:lineRule="auto"/>
              <w:rPr>
                <w:lang w:val="cs-CZ"/>
              </w:rPr>
            </w:pPr>
            <w:r w:rsidRPr="00E52897">
              <w:rPr>
                <w:color w:val="000000"/>
                <w:lang w:val="cs-CZ"/>
              </w:rPr>
              <w:t>Pokud na některou kontrolní otázku nelze odpovědět „ano“, je třeba problém zúžit, změnit nebo doplnit data ještě před zahájením hlavní analýzy.</w:t>
            </w:r>
          </w:p>
        </w:tc>
      </w:tr>
    </w:tbl>
    <w:p w14:paraId="14DA0A60" w14:textId="77777777" w:rsidR="00140120" w:rsidRPr="00E52897" w:rsidRDefault="00140120">
      <w:pPr>
        <w:spacing w:after="0"/>
        <w:rPr>
          <w:lang w:val="cs-CZ"/>
        </w:rPr>
      </w:pPr>
    </w:p>
    <w:p w14:paraId="4751DBBC" w14:textId="77777777" w:rsidR="00140120" w:rsidRPr="00E52897" w:rsidRDefault="00E52897">
      <w:pPr>
        <w:pStyle w:val="Nadpis1"/>
        <w:rPr>
          <w:lang w:val="cs-CZ"/>
        </w:rPr>
      </w:pPr>
      <w:r w:rsidRPr="00E52897">
        <w:rPr>
          <w:rFonts w:ascii="Times New Roman" w:eastAsia="Times New Roman" w:hAnsi="Times New Roman"/>
          <w:lang w:val="cs-CZ"/>
        </w:rPr>
        <w:t>3. Povinná logika strategického projektu</w:t>
      </w:r>
    </w:p>
    <w:tbl>
      <w:tblPr>
        <w:tblW w:w="0" w:type="auto"/>
        <w:jc w:val="center"/>
        <w:tblBorders>
          <w:top w:val="single" w:sz="10" w:space="0" w:color="1F4E79"/>
          <w:left w:val="single" w:sz="10" w:space="0" w:color="1F4E79"/>
          <w:bottom w:val="single" w:sz="10" w:space="0" w:color="1F4E79"/>
          <w:right w:val="single" w:sz="10" w:space="0" w:color="1F4E79"/>
          <w:insideH w:val="single" w:sz="10" w:space="0" w:color="1F4E79"/>
          <w:insideV w:val="single" w:sz="10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140120" w:rsidRPr="00E52897" w14:paraId="35CEAC6D" w14:textId="77777777">
        <w:trPr>
          <w:jc w:val="center"/>
        </w:trPr>
        <w:tc>
          <w:tcPr>
            <w:tcW w:w="9072" w:type="dxa"/>
            <w:shd w:val="clear" w:color="auto" w:fill="D9EAF7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A679314" w14:textId="77777777" w:rsidR="00140120" w:rsidRPr="00E52897" w:rsidRDefault="00E52897">
            <w:pPr>
              <w:spacing w:after="80"/>
              <w:jc w:val="left"/>
              <w:rPr>
                <w:lang w:val="cs-CZ"/>
              </w:rPr>
            </w:pPr>
            <w:r w:rsidRPr="00E52897">
              <w:rPr>
                <w:b/>
                <w:color w:val="1F4E79"/>
                <w:lang w:val="cs-CZ"/>
              </w:rPr>
              <w:t>Jádro projektu</w:t>
            </w:r>
          </w:p>
          <w:p w14:paraId="628224E7" w14:textId="77777777" w:rsidR="00140120" w:rsidRPr="00E52897" w:rsidRDefault="00E52897">
            <w:pPr>
              <w:spacing w:after="0" w:line="264" w:lineRule="auto"/>
              <w:rPr>
                <w:lang w:val="cs-CZ"/>
              </w:rPr>
            </w:pPr>
            <w:r w:rsidRPr="00E52897">
              <w:rPr>
                <w:color w:val="000000"/>
                <w:lang w:val="cs-CZ"/>
              </w:rPr>
              <w:t>Teorie a strategický problém → důkazy a diagnóza → alternativy → volba → implementace, rizika a kontrola.</w:t>
            </w:r>
          </w:p>
        </w:tc>
      </w:tr>
    </w:tbl>
    <w:p w14:paraId="54B9AAC3" w14:textId="77777777" w:rsidR="00140120" w:rsidRPr="00E52897" w:rsidRDefault="00140120">
      <w:pPr>
        <w:spacing w:after="0"/>
        <w:rPr>
          <w:lang w:val="cs-CZ"/>
        </w:rPr>
      </w:pPr>
    </w:p>
    <w:tbl>
      <w:tblPr>
        <w:tblW w:w="0" w:type="auto"/>
        <w:jc w:val="center"/>
        <w:tblBorders>
          <w:top w:val="single" w:sz="6" w:space="0" w:color="A6B9C8"/>
          <w:left w:val="single" w:sz="6" w:space="0" w:color="A6B9C8"/>
          <w:bottom w:val="single" w:sz="6" w:space="0" w:color="A6B9C8"/>
          <w:right w:val="single" w:sz="6" w:space="0" w:color="A6B9C8"/>
          <w:insideH w:val="single" w:sz="6" w:space="0" w:color="A6B9C8"/>
          <w:insideV w:val="single" w:sz="6" w:space="0" w:color="A6B9C8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6820"/>
      </w:tblGrid>
      <w:tr w:rsidR="00140120" w:rsidRPr="00E52897" w14:paraId="7B5E42F6" w14:textId="77777777">
        <w:trPr>
          <w:tblHeader/>
          <w:jc w:val="center"/>
        </w:trPr>
        <w:tc>
          <w:tcPr>
            <w:tcW w:w="225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1D8DA85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20"/>
                <w:lang w:val="cs-CZ"/>
              </w:rPr>
              <w:t>Krok</w:t>
            </w:r>
          </w:p>
        </w:tc>
        <w:tc>
          <w:tcPr>
            <w:tcW w:w="682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7441ECC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20"/>
                <w:lang w:val="cs-CZ"/>
              </w:rPr>
              <w:t>Co musí být v projektu zřejmé</w:t>
            </w:r>
          </w:p>
        </w:tc>
      </w:tr>
      <w:tr w:rsidR="00140120" w:rsidRPr="00E52897" w14:paraId="4ABAC489" w14:textId="77777777">
        <w:trPr>
          <w:jc w:val="center"/>
        </w:trPr>
        <w:tc>
          <w:tcPr>
            <w:tcW w:w="22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A3BC2D0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0"/>
                <w:lang w:val="cs-CZ"/>
              </w:rPr>
              <w:t>1. Strategický kontext</w:t>
            </w:r>
          </w:p>
        </w:tc>
        <w:tc>
          <w:tcPr>
            <w:tcW w:w="682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11AD91B0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Stručně vysvětlete firmu, situaci a důvod, proč je problém aktuální.</w:t>
            </w:r>
          </w:p>
        </w:tc>
      </w:tr>
      <w:tr w:rsidR="00140120" w:rsidRPr="00E52897" w14:paraId="76E908D2" w14:textId="77777777">
        <w:trPr>
          <w:jc w:val="center"/>
        </w:trPr>
        <w:tc>
          <w:tcPr>
            <w:tcW w:w="22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A128D10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0"/>
                <w:lang w:val="cs-CZ"/>
              </w:rPr>
              <w:t>2. Rozhodnutí a otázka</w:t>
            </w:r>
          </w:p>
        </w:tc>
        <w:tc>
          <w:tcPr>
            <w:tcW w:w="682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34BAA216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 xml:space="preserve">Formulujte jednu hlavní otázku, na kterou musí projekt odpovědět, a rozhodnutí, </w:t>
            </w:r>
            <w:r w:rsidRPr="00E52897">
              <w:rPr>
                <w:color w:val="000000"/>
                <w:sz w:val="20"/>
                <w:lang w:val="cs-CZ"/>
              </w:rPr>
              <w:lastRenderedPageBreak/>
              <w:t>které má podpořit.</w:t>
            </w:r>
          </w:p>
        </w:tc>
      </w:tr>
      <w:tr w:rsidR="00140120" w:rsidRPr="00E52897" w14:paraId="14F2FAD6" w14:textId="77777777">
        <w:trPr>
          <w:jc w:val="center"/>
        </w:trPr>
        <w:tc>
          <w:tcPr>
            <w:tcW w:w="22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5045088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0"/>
                <w:lang w:val="cs-CZ"/>
              </w:rPr>
              <w:lastRenderedPageBreak/>
              <w:t>3. Teoretický rámec</w:t>
            </w:r>
          </w:p>
        </w:tc>
        <w:tc>
          <w:tcPr>
            <w:tcW w:w="682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1924F24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Vyberte omezený počet relevantních konceptů. U každého vysvětlete, jak bude použit.</w:t>
            </w:r>
          </w:p>
        </w:tc>
      </w:tr>
      <w:tr w:rsidR="00140120" w:rsidRPr="00E52897" w14:paraId="59A2A919" w14:textId="77777777">
        <w:trPr>
          <w:jc w:val="center"/>
        </w:trPr>
        <w:tc>
          <w:tcPr>
            <w:tcW w:w="22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488DA6CE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0"/>
                <w:lang w:val="cs-CZ"/>
              </w:rPr>
              <w:t>4. Důkazy a diagnóza</w:t>
            </w:r>
          </w:p>
        </w:tc>
        <w:tc>
          <w:tcPr>
            <w:tcW w:w="682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D44F61D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Shromážděte a interpretujte data. Oddělte fakta, předpoklady a úsudky.</w:t>
            </w:r>
          </w:p>
        </w:tc>
      </w:tr>
      <w:tr w:rsidR="00140120" w:rsidRPr="00E52897" w14:paraId="44EADA47" w14:textId="77777777">
        <w:trPr>
          <w:jc w:val="center"/>
        </w:trPr>
        <w:tc>
          <w:tcPr>
            <w:tcW w:w="22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503E19F2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0"/>
                <w:lang w:val="cs-CZ"/>
              </w:rPr>
              <w:t>5. Strategické alternativy</w:t>
            </w:r>
          </w:p>
        </w:tc>
        <w:tc>
          <w:tcPr>
            <w:tcW w:w="682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9762809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Navrhněte nejméně dvě reálné možnosti včetně varianty zachování současného stavu, je-li smysluplná.</w:t>
            </w:r>
          </w:p>
        </w:tc>
      </w:tr>
      <w:tr w:rsidR="00140120" w:rsidRPr="00E52897" w14:paraId="634D8163" w14:textId="77777777">
        <w:trPr>
          <w:jc w:val="center"/>
        </w:trPr>
        <w:tc>
          <w:tcPr>
            <w:tcW w:w="22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00C4BD20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0"/>
                <w:lang w:val="cs-CZ"/>
              </w:rPr>
              <w:t>6. Kritéria a volba</w:t>
            </w:r>
          </w:p>
        </w:tc>
        <w:tc>
          <w:tcPr>
            <w:tcW w:w="682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1698143F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Stanovte kritéria, porovnejte alternativy a obhajte jednu volbu.</w:t>
            </w:r>
          </w:p>
        </w:tc>
      </w:tr>
      <w:tr w:rsidR="00140120" w:rsidRPr="00E52897" w14:paraId="0DA79F6D" w14:textId="77777777">
        <w:trPr>
          <w:jc w:val="center"/>
        </w:trPr>
        <w:tc>
          <w:tcPr>
            <w:tcW w:w="22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2F69A9C4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0"/>
                <w:lang w:val="cs-CZ"/>
              </w:rPr>
              <w:t>7. Implementace</w:t>
            </w:r>
          </w:p>
        </w:tc>
        <w:tc>
          <w:tcPr>
            <w:tcW w:w="682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03A28A7D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Určete hlavní kroky, odpovědnosti, zdroje, časový horizont a závislosti.</w:t>
            </w:r>
          </w:p>
        </w:tc>
      </w:tr>
      <w:tr w:rsidR="00140120" w:rsidRPr="00E52897" w14:paraId="12922F73" w14:textId="77777777">
        <w:trPr>
          <w:jc w:val="center"/>
        </w:trPr>
        <w:tc>
          <w:tcPr>
            <w:tcW w:w="22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29BCD0B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0"/>
                <w:lang w:val="cs-CZ"/>
              </w:rPr>
              <w:t>8. Rizika a KPI</w:t>
            </w:r>
          </w:p>
        </w:tc>
        <w:tc>
          <w:tcPr>
            <w:tcW w:w="682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5E1624E4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Pojmenujte klíčová rizika, protiopatření a měřitelné ukazatele úspěchu.</w:t>
            </w:r>
          </w:p>
        </w:tc>
      </w:tr>
    </w:tbl>
    <w:p w14:paraId="0D33027B" w14:textId="77777777" w:rsidR="00140120" w:rsidRPr="00E52897" w:rsidRDefault="00140120">
      <w:pPr>
        <w:spacing w:after="0"/>
        <w:rPr>
          <w:lang w:val="cs-CZ"/>
        </w:rPr>
      </w:pPr>
    </w:p>
    <w:p w14:paraId="78F2E8E5" w14:textId="77777777" w:rsidR="00140120" w:rsidRPr="00E52897" w:rsidRDefault="00E52897">
      <w:pPr>
        <w:keepLines/>
        <w:rPr>
          <w:lang w:val="cs-CZ"/>
        </w:rPr>
      </w:pPr>
      <w:r w:rsidRPr="00E52897">
        <w:rPr>
          <w:lang w:val="cs-CZ"/>
        </w:rPr>
        <w:t>Každé doporučení musí mít dva opěrné body: empirický důkaz a teoretické vysvětlení. Model bez vazby na rozhodnutí je pouze dekorace; doporučení bez důkazu je pouze názor.</w:t>
      </w:r>
    </w:p>
    <w:p w14:paraId="48431559" w14:textId="6A2AE7E7" w:rsidR="00140120" w:rsidRPr="00E52897" w:rsidRDefault="00136DBA">
      <w:pPr>
        <w:pStyle w:val="Nadpis1"/>
        <w:rPr>
          <w:lang w:val="cs-CZ"/>
        </w:rPr>
      </w:pPr>
      <w:r>
        <w:rPr>
          <w:rFonts w:ascii="Times New Roman" w:eastAsia="Times New Roman" w:hAnsi="Times New Roman"/>
          <w:lang w:val="cs-CZ"/>
        </w:rPr>
        <w:t>4</w:t>
      </w:r>
      <w:r w:rsidR="00E52897" w:rsidRPr="00E52897">
        <w:rPr>
          <w:rFonts w:ascii="Times New Roman" w:eastAsia="Times New Roman" w:hAnsi="Times New Roman"/>
          <w:lang w:val="cs-CZ"/>
        </w:rPr>
        <w:t>. Data, zdroje a kvalita důkazů</w:t>
      </w:r>
    </w:p>
    <w:p w14:paraId="5096CA21" w14:textId="77777777" w:rsidR="00140120" w:rsidRPr="00E52897" w:rsidRDefault="00E52897">
      <w:pPr>
        <w:rPr>
          <w:lang w:val="cs-CZ"/>
        </w:rPr>
      </w:pPr>
      <w:r w:rsidRPr="00E52897">
        <w:rPr>
          <w:lang w:val="cs-CZ"/>
        </w:rPr>
        <w:t>Desk research tvoří základ každého projektu. Další metody se používají pouze tehdy, když odpovídají strategické otázce a tým má k organizaci nebo respondentům etický přístup. Primární sběr dat není povinný, pokud veřejné zdroje poskytují dostatečné důkazy.</w:t>
      </w:r>
    </w:p>
    <w:tbl>
      <w:tblPr>
        <w:tblW w:w="0" w:type="auto"/>
        <w:jc w:val="center"/>
        <w:tblBorders>
          <w:top w:val="single" w:sz="6" w:space="0" w:color="A6B9C8"/>
          <w:left w:val="single" w:sz="6" w:space="0" w:color="A6B9C8"/>
          <w:bottom w:val="single" w:sz="6" w:space="0" w:color="A6B9C8"/>
          <w:right w:val="single" w:sz="6" w:space="0" w:color="A6B9C8"/>
          <w:insideH w:val="single" w:sz="6" w:space="0" w:color="A6B9C8"/>
          <w:insideV w:val="single" w:sz="6" w:space="0" w:color="A6B9C8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3000"/>
        <w:gridCol w:w="4370"/>
      </w:tblGrid>
      <w:tr w:rsidR="00140120" w:rsidRPr="00E52897" w14:paraId="060EB2F0" w14:textId="77777777">
        <w:trPr>
          <w:tblHeader/>
          <w:jc w:val="center"/>
        </w:trPr>
        <w:tc>
          <w:tcPr>
            <w:tcW w:w="170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3D522D0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19"/>
                <w:lang w:val="cs-CZ"/>
              </w:rPr>
              <w:t>Metoda</w:t>
            </w:r>
          </w:p>
        </w:tc>
        <w:tc>
          <w:tcPr>
            <w:tcW w:w="300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2A562B2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19"/>
                <w:lang w:val="cs-CZ"/>
              </w:rPr>
              <w:t>Kdy je vhodná</w:t>
            </w:r>
          </w:p>
        </w:tc>
        <w:tc>
          <w:tcPr>
            <w:tcW w:w="437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DC83E65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19"/>
                <w:lang w:val="cs-CZ"/>
              </w:rPr>
              <w:t>Minimální standard</w:t>
            </w:r>
          </w:p>
        </w:tc>
      </w:tr>
      <w:tr w:rsidR="00140120" w:rsidRPr="00E52897" w14:paraId="7ADD604D" w14:textId="77777777">
        <w:trPr>
          <w:jc w:val="center"/>
        </w:trPr>
        <w:tc>
          <w:tcPr>
            <w:tcW w:w="170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CF3599B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9"/>
                <w:lang w:val="cs-CZ"/>
              </w:rPr>
              <w:t>Desk research</w:t>
            </w:r>
          </w:p>
        </w:tc>
        <w:tc>
          <w:tcPr>
            <w:tcW w:w="300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1EC186E6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9"/>
                <w:lang w:val="cs-CZ"/>
              </w:rPr>
              <w:t>Vždy; pro trh, firmu, konkurenci, regulaci, technologie a výsledky.</w:t>
            </w:r>
          </w:p>
        </w:tc>
        <w:tc>
          <w:tcPr>
            <w:tcW w:w="43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0160D523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9"/>
                <w:lang w:val="cs-CZ"/>
              </w:rPr>
              <w:t>Výroční zprávy, firemní dokumenty, databáze, regulátoři, odborné a důvěryhodné mediální zdroje; uvést autora, rok a odkaz.</w:t>
            </w:r>
          </w:p>
        </w:tc>
      </w:tr>
      <w:tr w:rsidR="00140120" w:rsidRPr="00E52897" w14:paraId="5EB34754" w14:textId="77777777">
        <w:trPr>
          <w:jc w:val="center"/>
        </w:trPr>
        <w:tc>
          <w:tcPr>
            <w:tcW w:w="170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19C459D8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9"/>
                <w:lang w:val="cs-CZ"/>
              </w:rPr>
              <w:t>Rozhovor s manažerem</w:t>
            </w:r>
          </w:p>
        </w:tc>
        <w:tc>
          <w:tcPr>
            <w:tcW w:w="300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1CB779D4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9"/>
                <w:lang w:val="cs-CZ"/>
              </w:rPr>
              <w:t>Pro procesy, rozhodování, zdroje, kulturu nebo implementaci.</w:t>
            </w:r>
          </w:p>
        </w:tc>
        <w:tc>
          <w:tcPr>
            <w:tcW w:w="437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45C982FF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9"/>
                <w:lang w:val="cs-CZ"/>
              </w:rPr>
              <w:t>Obvykle 1–2 rozhovory; připravené otázky; informovaný souhlas; anonymizace podle dohody.</w:t>
            </w:r>
          </w:p>
        </w:tc>
      </w:tr>
      <w:tr w:rsidR="00140120" w:rsidRPr="00E52897" w14:paraId="7987DCCC" w14:textId="77777777">
        <w:trPr>
          <w:jc w:val="center"/>
        </w:trPr>
        <w:tc>
          <w:tcPr>
            <w:tcW w:w="170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1EC4416D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9"/>
                <w:lang w:val="cs-CZ"/>
              </w:rPr>
              <w:t>Dotazník</w:t>
            </w:r>
          </w:p>
        </w:tc>
        <w:tc>
          <w:tcPr>
            <w:tcW w:w="300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A0EB941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9"/>
                <w:lang w:val="cs-CZ"/>
              </w:rPr>
              <w:t>Pro vnímání zákazníků nebo zaměstnanců, když je jejich názor součástí otázky.</w:t>
            </w:r>
          </w:p>
        </w:tc>
        <w:tc>
          <w:tcPr>
            <w:tcW w:w="43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51E5D777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9"/>
                <w:lang w:val="cs-CZ"/>
              </w:rPr>
              <w:t>Pouze je-li relevantní; orientačně alespoň 30 respondentů; popsat výběr, otázky a omezení.</w:t>
            </w:r>
          </w:p>
        </w:tc>
      </w:tr>
      <w:tr w:rsidR="00140120" w:rsidRPr="00E52897" w14:paraId="6ED2B783" w14:textId="77777777">
        <w:trPr>
          <w:jc w:val="center"/>
        </w:trPr>
        <w:tc>
          <w:tcPr>
            <w:tcW w:w="170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C2E85E1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9"/>
                <w:lang w:val="cs-CZ"/>
              </w:rPr>
              <w:t>Pozorování / procesní analýza</w:t>
            </w:r>
          </w:p>
        </w:tc>
        <w:tc>
          <w:tcPr>
            <w:tcW w:w="300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4FD2E7AC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9"/>
                <w:lang w:val="cs-CZ"/>
              </w:rPr>
              <w:t>Při přímém přístupu k provozu a potřebě posoudit chování či proces.</w:t>
            </w:r>
          </w:p>
        </w:tc>
        <w:tc>
          <w:tcPr>
            <w:tcW w:w="437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90E90B7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9"/>
                <w:lang w:val="cs-CZ"/>
              </w:rPr>
              <w:t>Souhlas organizace; jednotný záznam; oddělení pozorování od interpretace.</w:t>
            </w:r>
          </w:p>
        </w:tc>
      </w:tr>
    </w:tbl>
    <w:p w14:paraId="24D7002C" w14:textId="77777777" w:rsidR="00140120" w:rsidRPr="00E52897" w:rsidRDefault="00140120">
      <w:pPr>
        <w:spacing w:after="0"/>
        <w:rPr>
          <w:lang w:val="cs-CZ"/>
        </w:rPr>
      </w:pPr>
    </w:p>
    <w:p w14:paraId="672E5AE5" w14:textId="5759C2EA" w:rsidR="00140120" w:rsidRPr="00E52897" w:rsidRDefault="00136DBA">
      <w:pPr>
        <w:pStyle w:val="Nadpis2"/>
        <w:rPr>
          <w:lang w:val="cs-CZ"/>
        </w:rPr>
      </w:pPr>
      <w:r>
        <w:rPr>
          <w:rFonts w:ascii="Times New Roman" w:eastAsia="Times New Roman" w:hAnsi="Times New Roman"/>
          <w:lang w:val="cs-CZ"/>
        </w:rPr>
        <w:t>4</w:t>
      </w:r>
      <w:r w:rsidR="00E52897" w:rsidRPr="00E52897">
        <w:rPr>
          <w:rFonts w:ascii="Times New Roman" w:eastAsia="Times New Roman" w:hAnsi="Times New Roman"/>
          <w:lang w:val="cs-CZ"/>
        </w:rPr>
        <w:t>.1 Jak s důkazy pracovat</w:t>
      </w:r>
    </w:p>
    <w:p w14:paraId="7861E4E5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U každého zásadního tvrzení musí být dohledatelný zdroj nebo jasně označený analytický úsudek týmu.</w:t>
      </w:r>
    </w:p>
    <w:p w14:paraId="5E971FFF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Porovnávejte zdroje různého typu a vysvětlete případné rozpory; nepřebírejte firemní komunikaci jako nezávislý fakt.</w:t>
      </w:r>
    </w:p>
    <w:p w14:paraId="66B36EBF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U grafů a tabulek uvádějte jednotky, období, vzorek a zdroj. Vlastní výpočet označte jako „vlastní zpracování“ a uveďte vstupní data.</w:t>
      </w:r>
    </w:p>
    <w:p w14:paraId="0CAC91EC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Citlivé údaje anonymizujte. Bez souhlasu organizace ani respondentů je nezveřejňujte a nevkládejte do nástrojů AI.</w:t>
      </w:r>
    </w:p>
    <w:p w14:paraId="5366B9DD" w14:textId="46DDD23B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Omezení dat musí být součástí diskuse.</w:t>
      </w:r>
    </w:p>
    <w:p w14:paraId="2843C59E" w14:textId="3F3C0C12" w:rsidR="00140120" w:rsidRPr="00E52897" w:rsidRDefault="00136DBA">
      <w:pPr>
        <w:pStyle w:val="Nadpis1"/>
        <w:rPr>
          <w:lang w:val="cs-CZ"/>
        </w:rPr>
      </w:pPr>
      <w:r>
        <w:rPr>
          <w:rFonts w:ascii="Times New Roman" w:eastAsia="Times New Roman" w:hAnsi="Times New Roman"/>
          <w:lang w:val="cs-CZ"/>
        </w:rPr>
        <w:lastRenderedPageBreak/>
        <w:t>5</w:t>
      </w:r>
      <w:r w:rsidR="00E52897" w:rsidRPr="00E52897">
        <w:rPr>
          <w:rFonts w:ascii="Times New Roman" w:eastAsia="Times New Roman" w:hAnsi="Times New Roman"/>
          <w:lang w:val="cs-CZ"/>
        </w:rPr>
        <w:t>. Doporučená témata projektu</w:t>
      </w:r>
    </w:p>
    <w:p w14:paraId="4B00F6E5" w14:textId="77777777" w:rsidR="00140120" w:rsidRPr="00E52897" w:rsidRDefault="00E52897">
      <w:pPr>
        <w:rPr>
          <w:lang w:val="cs-CZ"/>
        </w:rPr>
      </w:pPr>
      <w:r w:rsidRPr="00E52897">
        <w:rPr>
          <w:lang w:val="cs-CZ"/>
        </w:rPr>
        <w:t>Tým si vybere jedno z témat níže a konkretizuje je pro zvolenou firmu. Název tématu není výzkumnou ani strategickou otázkou; tu je nutné formulovat podle konkrétního rozhodnutí. Vlastní téma je možné po předchozí dohodě s vyučujícím.</w:t>
      </w:r>
    </w:p>
    <w:p w14:paraId="7F0C8761" w14:textId="2D3A4009" w:rsidR="00140120" w:rsidRPr="00E52897" w:rsidRDefault="00136DBA">
      <w:pPr>
        <w:pStyle w:val="Nadpis2"/>
        <w:rPr>
          <w:lang w:val="cs-CZ"/>
        </w:rPr>
      </w:pPr>
      <w:r>
        <w:rPr>
          <w:rFonts w:ascii="Times New Roman" w:eastAsia="Times New Roman" w:hAnsi="Times New Roman"/>
          <w:lang w:val="cs-CZ"/>
        </w:rPr>
        <w:t>5</w:t>
      </w:r>
      <w:r w:rsidR="00E52897" w:rsidRPr="00E52897">
        <w:rPr>
          <w:rFonts w:ascii="Times New Roman" w:eastAsia="Times New Roman" w:hAnsi="Times New Roman"/>
          <w:lang w:val="cs-CZ"/>
        </w:rPr>
        <w:t>.1 Vnější prostředí a zdroje</w:t>
      </w:r>
    </w:p>
    <w:tbl>
      <w:tblPr>
        <w:tblW w:w="0" w:type="auto"/>
        <w:jc w:val="center"/>
        <w:tblBorders>
          <w:top w:val="single" w:sz="6" w:space="0" w:color="A6B9C8"/>
          <w:left w:val="single" w:sz="6" w:space="0" w:color="A6B9C8"/>
          <w:bottom w:val="single" w:sz="6" w:space="0" w:color="A6B9C8"/>
          <w:right w:val="single" w:sz="6" w:space="0" w:color="A6B9C8"/>
          <w:insideH w:val="single" w:sz="6" w:space="0" w:color="A6B9C8"/>
          <w:insideV w:val="single" w:sz="6" w:space="0" w:color="A6B9C8"/>
        </w:tblBorders>
        <w:tblLayout w:type="fixed"/>
        <w:tblLook w:val="04A0" w:firstRow="1" w:lastRow="0" w:firstColumn="1" w:lastColumn="0" w:noHBand="0" w:noVBand="1"/>
      </w:tblPr>
      <w:tblGrid>
        <w:gridCol w:w="2350"/>
        <w:gridCol w:w="3350"/>
        <w:gridCol w:w="3370"/>
      </w:tblGrid>
      <w:tr w:rsidR="00140120" w:rsidRPr="00E52897" w14:paraId="37DFE41D" w14:textId="77777777">
        <w:trPr>
          <w:tblHeader/>
          <w:jc w:val="center"/>
        </w:trPr>
        <w:tc>
          <w:tcPr>
            <w:tcW w:w="235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EB28C6D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18"/>
                <w:lang w:val="cs-CZ"/>
              </w:rPr>
              <w:t>Téma</w:t>
            </w:r>
          </w:p>
        </w:tc>
        <w:tc>
          <w:tcPr>
            <w:tcW w:w="335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2C1F290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18"/>
                <w:lang w:val="cs-CZ"/>
              </w:rPr>
              <w:t>Úkol týmu</w:t>
            </w:r>
          </w:p>
        </w:tc>
        <w:tc>
          <w:tcPr>
            <w:tcW w:w="337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583444C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18"/>
                <w:lang w:val="cs-CZ"/>
              </w:rPr>
              <w:t>Vhodná teorie a důkazy</w:t>
            </w:r>
          </w:p>
        </w:tc>
      </w:tr>
      <w:tr w:rsidR="00140120" w:rsidRPr="00E52897" w14:paraId="6C57F2E7" w14:textId="77777777">
        <w:trPr>
          <w:jc w:val="center"/>
        </w:trPr>
        <w:tc>
          <w:tcPr>
            <w:tcW w:w="2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233EF179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1. PESTLE a prostředí</w:t>
            </w:r>
          </w:p>
        </w:tc>
        <w:tc>
          <w:tcPr>
            <w:tcW w:w="3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40C266A1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Prioritizovat 5 faktorů, jejich dopad a horizont; navrhnout 3 reakce firmy.</w:t>
            </w:r>
          </w:p>
        </w:tc>
        <w:tc>
          <w:tcPr>
            <w:tcW w:w="33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CE806C0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PESTLE/STEEPLED; veřejné zdroje; expert nebo manažer.</w:t>
            </w:r>
          </w:p>
        </w:tc>
      </w:tr>
      <w:tr w:rsidR="00140120" w:rsidRPr="00E52897" w14:paraId="649097D4" w14:textId="77777777">
        <w:trPr>
          <w:jc w:val="center"/>
        </w:trPr>
        <w:tc>
          <w:tcPr>
            <w:tcW w:w="23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050E6B34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2. Porterových pět sil</w:t>
            </w:r>
          </w:p>
        </w:tc>
        <w:tc>
          <w:tcPr>
            <w:tcW w:w="33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153350EE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Ohodnotit síly, dopad na ziskovost a způsob obrany.</w:t>
            </w:r>
          </w:p>
        </w:tc>
        <w:tc>
          <w:tcPr>
            <w:tcW w:w="337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CB48649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Odvětvová data, konkurenti, ceny, dodavatelé.</w:t>
            </w:r>
          </w:p>
        </w:tc>
      </w:tr>
      <w:tr w:rsidR="00140120" w:rsidRPr="00E52897" w14:paraId="17613D11" w14:textId="77777777">
        <w:trPr>
          <w:jc w:val="center"/>
        </w:trPr>
        <w:tc>
          <w:tcPr>
            <w:tcW w:w="2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1A1D7CDB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3. Zdroje a VRIO</w:t>
            </w:r>
          </w:p>
        </w:tc>
        <w:tc>
          <w:tcPr>
            <w:tcW w:w="3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84B930E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Posoudit 4–6 zdrojů a určit dočasnou nebo udržitelnou výhodu.</w:t>
            </w:r>
          </w:p>
        </w:tc>
        <w:tc>
          <w:tcPr>
            <w:tcW w:w="33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06557474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Interní důkazy, rozhovor, procesy, výsledky.</w:t>
            </w:r>
          </w:p>
        </w:tc>
      </w:tr>
      <w:tr w:rsidR="00140120" w:rsidRPr="00E52897" w14:paraId="58899DAA" w14:textId="77777777">
        <w:trPr>
          <w:jc w:val="center"/>
        </w:trPr>
        <w:tc>
          <w:tcPr>
            <w:tcW w:w="23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08706E20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4. Konkurenční benchmarking</w:t>
            </w:r>
          </w:p>
        </w:tc>
        <w:tc>
          <w:tcPr>
            <w:tcW w:w="33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5C3D76E6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Porovnat 3–5 konkurentů v 5 ukazatelích a nalézt strategické mezery.</w:t>
            </w:r>
          </w:p>
        </w:tc>
        <w:tc>
          <w:tcPr>
            <w:tcW w:w="337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3D073504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Výroční zprávy, weby, nabídky, ceny.</w:t>
            </w:r>
          </w:p>
        </w:tc>
      </w:tr>
      <w:tr w:rsidR="00140120" w:rsidRPr="00E52897" w14:paraId="356C9B7E" w14:textId="77777777">
        <w:trPr>
          <w:jc w:val="center"/>
        </w:trPr>
        <w:tc>
          <w:tcPr>
            <w:tcW w:w="2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327259FA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5. Zákazníci a segmenty</w:t>
            </w:r>
          </w:p>
        </w:tc>
        <w:tc>
          <w:tcPr>
            <w:tcW w:w="3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7F28FC7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Vymezit 2–3 segmenty, jejich potřeby a strategickou atraktivitu.</w:t>
            </w:r>
          </w:p>
        </w:tc>
        <w:tc>
          <w:tcPr>
            <w:tcW w:w="33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5F82BBD4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STP/VPC; dotazník, rozhovory, recenze nebo CRM.</w:t>
            </w:r>
          </w:p>
        </w:tc>
      </w:tr>
    </w:tbl>
    <w:p w14:paraId="5470D119" w14:textId="4D1B7E1D" w:rsidR="00140120" w:rsidRPr="00E52897" w:rsidRDefault="00136DBA">
      <w:pPr>
        <w:pStyle w:val="Nadpis2"/>
        <w:rPr>
          <w:lang w:val="cs-CZ"/>
        </w:rPr>
      </w:pPr>
      <w:r>
        <w:rPr>
          <w:rFonts w:ascii="Times New Roman" w:eastAsia="Times New Roman" w:hAnsi="Times New Roman"/>
          <w:lang w:val="cs-CZ"/>
        </w:rPr>
        <w:t>5</w:t>
      </w:r>
      <w:r w:rsidR="00E52897" w:rsidRPr="00E52897">
        <w:rPr>
          <w:rFonts w:ascii="Times New Roman" w:eastAsia="Times New Roman" w:hAnsi="Times New Roman"/>
          <w:lang w:val="cs-CZ"/>
        </w:rPr>
        <w:t>.2 Strategický záměr</w:t>
      </w:r>
    </w:p>
    <w:tbl>
      <w:tblPr>
        <w:tblW w:w="0" w:type="auto"/>
        <w:jc w:val="center"/>
        <w:tblBorders>
          <w:top w:val="single" w:sz="6" w:space="0" w:color="A6B9C8"/>
          <w:left w:val="single" w:sz="6" w:space="0" w:color="A6B9C8"/>
          <w:bottom w:val="single" w:sz="6" w:space="0" w:color="A6B9C8"/>
          <w:right w:val="single" w:sz="6" w:space="0" w:color="A6B9C8"/>
          <w:insideH w:val="single" w:sz="6" w:space="0" w:color="A6B9C8"/>
          <w:insideV w:val="single" w:sz="6" w:space="0" w:color="A6B9C8"/>
        </w:tblBorders>
        <w:tblLayout w:type="fixed"/>
        <w:tblLook w:val="04A0" w:firstRow="1" w:lastRow="0" w:firstColumn="1" w:lastColumn="0" w:noHBand="0" w:noVBand="1"/>
      </w:tblPr>
      <w:tblGrid>
        <w:gridCol w:w="2350"/>
        <w:gridCol w:w="3350"/>
        <w:gridCol w:w="3370"/>
      </w:tblGrid>
      <w:tr w:rsidR="00140120" w:rsidRPr="00E52897" w14:paraId="38CE2693" w14:textId="77777777">
        <w:trPr>
          <w:tblHeader/>
          <w:jc w:val="center"/>
        </w:trPr>
        <w:tc>
          <w:tcPr>
            <w:tcW w:w="235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71284F3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18"/>
                <w:lang w:val="cs-CZ"/>
              </w:rPr>
              <w:t>Téma</w:t>
            </w:r>
          </w:p>
        </w:tc>
        <w:tc>
          <w:tcPr>
            <w:tcW w:w="335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C832216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18"/>
                <w:lang w:val="cs-CZ"/>
              </w:rPr>
              <w:t>Úkol týmu</w:t>
            </w:r>
          </w:p>
        </w:tc>
        <w:tc>
          <w:tcPr>
            <w:tcW w:w="337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DBF8E97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18"/>
                <w:lang w:val="cs-CZ"/>
              </w:rPr>
              <w:t>Vhodná teorie a důkazy</w:t>
            </w:r>
          </w:p>
        </w:tc>
      </w:tr>
      <w:tr w:rsidR="00140120" w:rsidRPr="00E52897" w14:paraId="1B4985F8" w14:textId="77777777">
        <w:trPr>
          <w:jc w:val="center"/>
        </w:trPr>
        <w:tc>
          <w:tcPr>
            <w:tcW w:w="2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57AAA8A6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6. Poslání, vize a hodnoty</w:t>
            </w:r>
          </w:p>
        </w:tc>
        <w:tc>
          <w:tcPr>
            <w:tcW w:w="3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4914BA93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Porovnat deklarace s reálnými rozhodnutími firmy.</w:t>
            </w:r>
          </w:p>
        </w:tc>
        <w:tc>
          <w:tcPr>
            <w:tcW w:w="33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3B46842D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Dokumenty, kampaně, rozhodnutí, rozhovor.</w:t>
            </w:r>
          </w:p>
        </w:tc>
      </w:tr>
      <w:tr w:rsidR="00140120" w:rsidRPr="00E52897" w14:paraId="76A6FDFF" w14:textId="77777777">
        <w:trPr>
          <w:jc w:val="center"/>
        </w:trPr>
        <w:tc>
          <w:tcPr>
            <w:tcW w:w="23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EA549D7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7. Cíle a KPI</w:t>
            </w:r>
          </w:p>
        </w:tc>
        <w:tc>
          <w:tcPr>
            <w:tcW w:w="33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560EB9A3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Posoudit cíle podle SMART a navrhnout provázané metriky.</w:t>
            </w:r>
          </w:p>
        </w:tc>
        <w:tc>
          <w:tcPr>
            <w:tcW w:w="337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0DF477DC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SMART/MBO/OKR; cíle, reporty, dashboardy, rozhovor.</w:t>
            </w:r>
          </w:p>
        </w:tc>
      </w:tr>
      <w:tr w:rsidR="00140120" w:rsidRPr="00E52897" w14:paraId="4B3BBCF7" w14:textId="77777777">
        <w:trPr>
          <w:jc w:val="center"/>
        </w:trPr>
        <w:tc>
          <w:tcPr>
            <w:tcW w:w="2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F6B1FFC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8. Hodnotová nabídka</w:t>
            </w:r>
          </w:p>
        </w:tc>
        <w:tc>
          <w:tcPr>
            <w:tcW w:w="3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4BB70C98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Ověřit soulad slibu, zákaznické zkušenosti a ekonomiky.</w:t>
            </w:r>
          </w:p>
        </w:tc>
        <w:tc>
          <w:tcPr>
            <w:tcW w:w="33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486AFB69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VPC/business model; recenze, zákazníci, nabídka, marže.</w:t>
            </w:r>
          </w:p>
        </w:tc>
      </w:tr>
      <w:tr w:rsidR="00140120" w:rsidRPr="00E52897" w14:paraId="10A77FF4" w14:textId="77777777">
        <w:trPr>
          <w:jc w:val="center"/>
        </w:trPr>
        <w:tc>
          <w:tcPr>
            <w:tcW w:w="23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4DCD370E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9. Stakeholdeři</w:t>
            </w:r>
          </w:p>
        </w:tc>
        <w:tc>
          <w:tcPr>
            <w:tcW w:w="33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54C6006E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Zmapovat moc, zájem a konflikty; navrhnout plán práce se stakeholdery.</w:t>
            </w:r>
          </w:p>
        </w:tc>
        <w:tc>
          <w:tcPr>
            <w:tcW w:w="337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4B0B6ED3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Stakeholder mapping; dokumenty a rozhovory.</w:t>
            </w:r>
          </w:p>
        </w:tc>
      </w:tr>
      <w:tr w:rsidR="00140120" w:rsidRPr="00E52897" w14:paraId="7D9E3A8A" w14:textId="77777777">
        <w:trPr>
          <w:jc w:val="center"/>
        </w:trPr>
        <w:tc>
          <w:tcPr>
            <w:tcW w:w="2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04E46B51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10. Záměr versus realita</w:t>
            </w:r>
          </w:p>
        </w:tc>
        <w:tc>
          <w:tcPr>
            <w:tcW w:w="3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49F5B454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Odhalit rozdíl mezi plánem, rozhodnutími a výsledky a vysvětlit příčiny.</w:t>
            </w:r>
          </w:p>
        </w:tc>
        <w:tc>
          <w:tcPr>
            <w:tcW w:w="33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213D34E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Zamýšlená/realizovaná strategie; plány, rozpočty, KPI, rozhovor.</w:t>
            </w:r>
          </w:p>
        </w:tc>
      </w:tr>
    </w:tbl>
    <w:p w14:paraId="541B9E9C" w14:textId="0B3D24DF" w:rsidR="00140120" w:rsidRPr="00E52897" w:rsidRDefault="00136DBA">
      <w:pPr>
        <w:pStyle w:val="Nadpis2"/>
        <w:rPr>
          <w:lang w:val="cs-CZ"/>
        </w:rPr>
      </w:pPr>
      <w:r>
        <w:rPr>
          <w:rFonts w:ascii="Times New Roman" w:eastAsia="Times New Roman" w:hAnsi="Times New Roman"/>
          <w:lang w:val="cs-CZ"/>
        </w:rPr>
        <w:t>5</w:t>
      </w:r>
      <w:r w:rsidR="00E52897" w:rsidRPr="00E52897">
        <w:rPr>
          <w:rFonts w:ascii="Times New Roman" w:eastAsia="Times New Roman" w:hAnsi="Times New Roman"/>
          <w:lang w:val="cs-CZ"/>
        </w:rPr>
        <w:t>.3 Strategické volby</w:t>
      </w:r>
    </w:p>
    <w:tbl>
      <w:tblPr>
        <w:tblW w:w="0" w:type="auto"/>
        <w:jc w:val="center"/>
        <w:tblBorders>
          <w:top w:val="single" w:sz="6" w:space="0" w:color="A6B9C8"/>
          <w:left w:val="single" w:sz="6" w:space="0" w:color="A6B9C8"/>
          <w:bottom w:val="single" w:sz="6" w:space="0" w:color="A6B9C8"/>
          <w:right w:val="single" w:sz="6" w:space="0" w:color="A6B9C8"/>
          <w:insideH w:val="single" w:sz="6" w:space="0" w:color="A6B9C8"/>
          <w:insideV w:val="single" w:sz="6" w:space="0" w:color="A6B9C8"/>
        </w:tblBorders>
        <w:tblLayout w:type="fixed"/>
        <w:tblLook w:val="04A0" w:firstRow="1" w:lastRow="0" w:firstColumn="1" w:lastColumn="0" w:noHBand="0" w:noVBand="1"/>
      </w:tblPr>
      <w:tblGrid>
        <w:gridCol w:w="2350"/>
        <w:gridCol w:w="3350"/>
        <w:gridCol w:w="3370"/>
      </w:tblGrid>
      <w:tr w:rsidR="00140120" w:rsidRPr="00E52897" w14:paraId="63238B3A" w14:textId="77777777">
        <w:trPr>
          <w:tblHeader/>
          <w:jc w:val="center"/>
        </w:trPr>
        <w:tc>
          <w:tcPr>
            <w:tcW w:w="235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2A0A262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18"/>
                <w:lang w:val="cs-CZ"/>
              </w:rPr>
              <w:t>Téma</w:t>
            </w:r>
          </w:p>
        </w:tc>
        <w:tc>
          <w:tcPr>
            <w:tcW w:w="335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7827008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18"/>
                <w:lang w:val="cs-CZ"/>
              </w:rPr>
              <w:t>Úkol týmu</w:t>
            </w:r>
          </w:p>
        </w:tc>
        <w:tc>
          <w:tcPr>
            <w:tcW w:w="337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210A1FF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18"/>
                <w:lang w:val="cs-CZ"/>
              </w:rPr>
              <w:t>Vhodná teorie a důkazy</w:t>
            </w:r>
          </w:p>
        </w:tc>
      </w:tr>
      <w:tr w:rsidR="00140120" w:rsidRPr="00E52897" w14:paraId="73ADA860" w14:textId="77777777">
        <w:trPr>
          <w:jc w:val="center"/>
        </w:trPr>
        <w:tc>
          <w:tcPr>
            <w:tcW w:w="2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5A116DF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11. Generická strategie</w:t>
            </w:r>
          </w:p>
        </w:tc>
        <w:tc>
          <w:tcPr>
            <w:tcW w:w="3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FF74AF1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Určit skutečnou pozici a soulad ceny, hodnoty a aktivit.</w:t>
            </w:r>
          </w:p>
        </w:tc>
        <w:tc>
          <w:tcPr>
            <w:tcW w:w="33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D02E8E6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Porter; ceny, komunikace, náklady, vnímání zákazníků.</w:t>
            </w:r>
          </w:p>
        </w:tc>
      </w:tr>
      <w:tr w:rsidR="00140120" w:rsidRPr="00E52897" w14:paraId="6021290C" w14:textId="77777777">
        <w:trPr>
          <w:jc w:val="center"/>
        </w:trPr>
        <w:tc>
          <w:tcPr>
            <w:tcW w:w="23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8216F92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12. Směr růstu</w:t>
            </w:r>
          </w:p>
        </w:tc>
        <w:tc>
          <w:tcPr>
            <w:tcW w:w="33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5C22840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Porovnat 2–3 varianty růstu a doporučit jednu včetně rizik.</w:t>
            </w:r>
          </w:p>
        </w:tc>
        <w:tc>
          <w:tcPr>
            <w:tcW w:w="337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48F14E3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Ansoff; tržní data, portfolio, zdroje, rozhovor.</w:t>
            </w:r>
          </w:p>
        </w:tc>
      </w:tr>
      <w:tr w:rsidR="00140120" w:rsidRPr="00E52897" w14:paraId="057D4976" w14:textId="77777777">
        <w:trPr>
          <w:jc w:val="center"/>
        </w:trPr>
        <w:tc>
          <w:tcPr>
            <w:tcW w:w="2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330905E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13. Internacionalizace</w:t>
            </w:r>
          </w:p>
        </w:tc>
        <w:tc>
          <w:tcPr>
            <w:tcW w:w="3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291F4C47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Vybrat cílový trh a způsob vstupu podle jasných kritérií.</w:t>
            </w:r>
          </w:p>
        </w:tc>
        <w:tc>
          <w:tcPr>
            <w:tcW w:w="33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30BE0973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CAGE a vstupní režimy; 2 trhy, konkurence, regulace, partneři.</w:t>
            </w:r>
          </w:p>
        </w:tc>
      </w:tr>
      <w:tr w:rsidR="00140120" w:rsidRPr="00E52897" w14:paraId="10003431" w14:textId="77777777">
        <w:trPr>
          <w:jc w:val="center"/>
        </w:trPr>
        <w:tc>
          <w:tcPr>
            <w:tcW w:w="23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3277EEB0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14. Zaměření versus diverzifikace</w:t>
            </w:r>
          </w:p>
        </w:tc>
        <w:tc>
          <w:tcPr>
            <w:tcW w:w="33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3E0C9FF8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Rozhodnout rozvíjet, držet nebo opustit část portfolia.</w:t>
            </w:r>
          </w:p>
        </w:tc>
        <w:tc>
          <w:tcPr>
            <w:tcW w:w="337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0561B242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Portfolio/diverzifikace; tržby, marže, růst, riziko, synergie.</w:t>
            </w:r>
          </w:p>
        </w:tc>
      </w:tr>
      <w:tr w:rsidR="00140120" w:rsidRPr="00E52897" w14:paraId="7E2A8229" w14:textId="77777777">
        <w:trPr>
          <w:jc w:val="center"/>
        </w:trPr>
        <w:tc>
          <w:tcPr>
            <w:tcW w:w="2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2DF07B3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15. Aliance, build–buy–</w:t>
            </w:r>
            <w:r w:rsidRPr="00E52897">
              <w:rPr>
                <w:b/>
                <w:color w:val="000000"/>
                <w:sz w:val="18"/>
                <w:lang w:val="cs-CZ"/>
              </w:rPr>
              <w:lastRenderedPageBreak/>
              <w:t>partner</w:t>
            </w:r>
          </w:p>
        </w:tc>
        <w:tc>
          <w:tcPr>
            <w:tcW w:w="3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1375E4D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lastRenderedPageBreak/>
              <w:t xml:space="preserve">Určit chybějící schopnost a porovnat </w:t>
            </w:r>
            <w:r w:rsidRPr="00E52897">
              <w:rPr>
                <w:color w:val="000000"/>
                <w:sz w:val="18"/>
                <w:lang w:val="cs-CZ"/>
              </w:rPr>
              <w:lastRenderedPageBreak/>
              <w:t>způsoby jejího získání.</w:t>
            </w:r>
          </w:p>
        </w:tc>
        <w:tc>
          <w:tcPr>
            <w:tcW w:w="33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429AEF9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lastRenderedPageBreak/>
              <w:t xml:space="preserve">Strategické aliance; kandidáti, náklady, </w:t>
            </w:r>
            <w:r w:rsidRPr="00E52897">
              <w:rPr>
                <w:color w:val="000000"/>
                <w:sz w:val="18"/>
                <w:lang w:val="cs-CZ"/>
              </w:rPr>
              <w:lastRenderedPageBreak/>
              <w:t>kontrola, závislosti.</w:t>
            </w:r>
          </w:p>
        </w:tc>
      </w:tr>
    </w:tbl>
    <w:p w14:paraId="00879DEC" w14:textId="53340928" w:rsidR="00140120" w:rsidRPr="00E52897" w:rsidRDefault="00136DBA">
      <w:pPr>
        <w:pStyle w:val="Nadpis2"/>
        <w:rPr>
          <w:lang w:val="cs-CZ"/>
        </w:rPr>
      </w:pPr>
      <w:r>
        <w:rPr>
          <w:rFonts w:ascii="Times New Roman" w:eastAsia="Times New Roman" w:hAnsi="Times New Roman"/>
          <w:lang w:val="cs-CZ"/>
        </w:rPr>
        <w:lastRenderedPageBreak/>
        <w:t>5</w:t>
      </w:r>
      <w:r w:rsidR="00E52897" w:rsidRPr="00E52897">
        <w:rPr>
          <w:rFonts w:ascii="Times New Roman" w:eastAsia="Times New Roman" w:hAnsi="Times New Roman"/>
          <w:lang w:val="cs-CZ"/>
        </w:rPr>
        <w:t>.4 Implementace a výkonnost</w:t>
      </w:r>
    </w:p>
    <w:tbl>
      <w:tblPr>
        <w:tblW w:w="0" w:type="auto"/>
        <w:jc w:val="center"/>
        <w:tblBorders>
          <w:top w:val="single" w:sz="6" w:space="0" w:color="A6B9C8"/>
          <w:left w:val="single" w:sz="6" w:space="0" w:color="A6B9C8"/>
          <w:bottom w:val="single" w:sz="6" w:space="0" w:color="A6B9C8"/>
          <w:right w:val="single" w:sz="6" w:space="0" w:color="A6B9C8"/>
          <w:insideH w:val="single" w:sz="6" w:space="0" w:color="A6B9C8"/>
          <w:insideV w:val="single" w:sz="6" w:space="0" w:color="A6B9C8"/>
        </w:tblBorders>
        <w:tblLayout w:type="fixed"/>
        <w:tblLook w:val="04A0" w:firstRow="1" w:lastRow="0" w:firstColumn="1" w:lastColumn="0" w:noHBand="0" w:noVBand="1"/>
      </w:tblPr>
      <w:tblGrid>
        <w:gridCol w:w="2350"/>
        <w:gridCol w:w="3350"/>
        <w:gridCol w:w="3370"/>
      </w:tblGrid>
      <w:tr w:rsidR="00140120" w:rsidRPr="00E52897" w14:paraId="1790F829" w14:textId="77777777">
        <w:trPr>
          <w:tblHeader/>
          <w:jc w:val="center"/>
        </w:trPr>
        <w:tc>
          <w:tcPr>
            <w:tcW w:w="235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DC21364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18"/>
                <w:lang w:val="cs-CZ"/>
              </w:rPr>
              <w:t>Téma</w:t>
            </w:r>
          </w:p>
        </w:tc>
        <w:tc>
          <w:tcPr>
            <w:tcW w:w="335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96EC70F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18"/>
                <w:lang w:val="cs-CZ"/>
              </w:rPr>
              <w:t>Úkol týmu</w:t>
            </w:r>
          </w:p>
        </w:tc>
        <w:tc>
          <w:tcPr>
            <w:tcW w:w="337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9D766D6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18"/>
                <w:lang w:val="cs-CZ"/>
              </w:rPr>
              <w:t>Vhodná teorie a důkazy</w:t>
            </w:r>
          </w:p>
        </w:tc>
      </w:tr>
      <w:tr w:rsidR="00140120" w:rsidRPr="00E52897" w14:paraId="294B0855" w14:textId="77777777">
        <w:trPr>
          <w:jc w:val="center"/>
        </w:trPr>
        <w:tc>
          <w:tcPr>
            <w:tcW w:w="2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2F8CFD42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16. Balanced Scorecard</w:t>
            </w:r>
          </w:p>
        </w:tc>
        <w:tc>
          <w:tcPr>
            <w:tcW w:w="3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4EDCA7F0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Vytvořit strategickou mapu a 8–12 KPI s vazbou příčina–následek.</w:t>
            </w:r>
          </w:p>
        </w:tc>
        <w:tc>
          <w:tcPr>
            <w:tcW w:w="33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02238FA9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Současné metriky, cíle, baseline, vlastníci.</w:t>
            </w:r>
          </w:p>
        </w:tc>
      </w:tr>
      <w:tr w:rsidR="00140120" w:rsidRPr="00E52897" w14:paraId="52266168" w14:textId="77777777">
        <w:trPr>
          <w:jc w:val="center"/>
        </w:trPr>
        <w:tc>
          <w:tcPr>
            <w:tcW w:w="23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3E8B78BA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17. Strategická změna</w:t>
            </w:r>
          </w:p>
        </w:tc>
        <w:tc>
          <w:tcPr>
            <w:tcW w:w="33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07A34BDE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Diagnostikovat konkrétní změnu a odpor; navrhnout proveditelný postup.</w:t>
            </w:r>
          </w:p>
        </w:tc>
        <w:tc>
          <w:tcPr>
            <w:tcW w:w="337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1EA24464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Kotter/ADKAR; rozhovor, komunikace, milníky, chování.</w:t>
            </w:r>
          </w:p>
        </w:tc>
      </w:tr>
      <w:tr w:rsidR="00140120" w:rsidRPr="00E52897" w14:paraId="0078C013" w14:textId="77777777">
        <w:trPr>
          <w:jc w:val="center"/>
        </w:trPr>
        <w:tc>
          <w:tcPr>
            <w:tcW w:w="2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2573ABA6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18. Kultura a strategie</w:t>
            </w:r>
          </w:p>
        </w:tc>
        <w:tc>
          <w:tcPr>
            <w:tcW w:w="3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18CC31D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Určit chování, které strategii podporuje nebo blokuje, a navrhnout zásahy.</w:t>
            </w:r>
          </w:p>
        </w:tc>
        <w:tc>
          <w:tcPr>
            <w:tcW w:w="33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0261822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Soulad kultury a strategie; dotazník, rozhovor, pozorování.</w:t>
            </w:r>
          </w:p>
        </w:tc>
      </w:tr>
      <w:tr w:rsidR="00140120" w:rsidRPr="00E52897" w14:paraId="1A6C2BCE" w14:textId="77777777">
        <w:trPr>
          <w:jc w:val="center"/>
        </w:trPr>
        <w:tc>
          <w:tcPr>
            <w:tcW w:w="23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336D45C9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19. Digitální transformace / AI</w:t>
            </w:r>
          </w:p>
        </w:tc>
        <w:tc>
          <w:tcPr>
            <w:tcW w:w="335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021B024C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Vybrat proces nebo model a posoudit přínosy, rizika a implementaci.</w:t>
            </w:r>
          </w:p>
        </w:tc>
        <w:tc>
          <w:tcPr>
            <w:tcW w:w="337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133C728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Procesní data, zákazníci, náklady, technologická a etická rizika.</w:t>
            </w:r>
          </w:p>
        </w:tc>
      </w:tr>
      <w:tr w:rsidR="00140120" w:rsidRPr="00E52897" w14:paraId="54C5136A" w14:textId="77777777">
        <w:trPr>
          <w:jc w:val="center"/>
        </w:trPr>
        <w:tc>
          <w:tcPr>
            <w:tcW w:w="2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42D93D9A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18"/>
                <w:lang w:val="cs-CZ"/>
              </w:rPr>
              <w:t>20. ESG jako strategie</w:t>
            </w:r>
          </w:p>
        </w:tc>
        <w:tc>
          <w:tcPr>
            <w:tcW w:w="335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231D0687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Určit 3 materiální témata, business case, KPI a opatření.</w:t>
            </w:r>
          </w:p>
        </w:tc>
        <w:tc>
          <w:tcPr>
            <w:tcW w:w="33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2B902AC2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18"/>
                <w:lang w:val="cs-CZ"/>
              </w:rPr>
              <w:t>Dopady, stakeholdeři, reporty, regulace.</w:t>
            </w:r>
          </w:p>
        </w:tc>
      </w:tr>
    </w:tbl>
    <w:p w14:paraId="2786B987" w14:textId="77777777" w:rsidR="00140120" w:rsidRPr="00E52897" w:rsidRDefault="00140120">
      <w:pPr>
        <w:spacing w:after="0"/>
        <w:rPr>
          <w:lang w:val="cs-CZ"/>
        </w:rPr>
      </w:pPr>
    </w:p>
    <w:tbl>
      <w:tblPr>
        <w:tblW w:w="0" w:type="auto"/>
        <w:jc w:val="center"/>
        <w:tblBorders>
          <w:top w:val="single" w:sz="10" w:space="0" w:color="1F4E79"/>
          <w:left w:val="single" w:sz="10" w:space="0" w:color="1F4E79"/>
          <w:bottom w:val="single" w:sz="10" w:space="0" w:color="1F4E79"/>
          <w:right w:val="single" w:sz="10" w:space="0" w:color="1F4E79"/>
          <w:insideH w:val="single" w:sz="10" w:space="0" w:color="1F4E79"/>
          <w:insideV w:val="single" w:sz="10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140120" w:rsidRPr="00E52897" w14:paraId="6A03B06E" w14:textId="77777777">
        <w:trPr>
          <w:jc w:val="center"/>
        </w:trPr>
        <w:tc>
          <w:tcPr>
            <w:tcW w:w="9072" w:type="dxa"/>
            <w:shd w:val="clear" w:color="auto" w:fill="EDF4F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768838B8" w14:textId="77777777" w:rsidR="00140120" w:rsidRPr="00E52897" w:rsidRDefault="00E52897">
            <w:pPr>
              <w:spacing w:after="80"/>
              <w:jc w:val="left"/>
              <w:rPr>
                <w:lang w:val="cs-CZ"/>
              </w:rPr>
            </w:pPr>
            <w:r w:rsidRPr="00E52897">
              <w:rPr>
                <w:b/>
                <w:color w:val="1F4E79"/>
                <w:lang w:val="cs-CZ"/>
              </w:rPr>
              <w:t>Výstup tématu</w:t>
            </w:r>
          </w:p>
          <w:p w14:paraId="62F4F263" w14:textId="77777777" w:rsidR="00140120" w:rsidRPr="00E52897" w:rsidRDefault="00E52897">
            <w:pPr>
              <w:spacing w:after="0" w:line="264" w:lineRule="auto"/>
              <w:rPr>
                <w:lang w:val="cs-CZ"/>
              </w:rPr>
            </w:pPr>
            <w:r w:rsidRPr="00E52897">
              <w:rPr>
                <w:color w:val="000000"/>
                <w:lang w:val="cs-CZ"/>
              </w:rPr>
              <w:t>Projekt musí vždy skončit konkrétní strategickou volbou a postupem realizace. Samotná analýza, mapa nebo seznam faktorů nestačí.</w:t>
            </w:r>
          </w:p>
        </w:tc>
      </w:tr>
    </w:tbl>
    <w:p w14:paraId="2A945E74" w14:textId="77777777" w:rsidR="00140120" w:rsidRPr="00E52897" w:rsidRDefault="00140120">
      <w:pPr>
        <w:spacing w:after="0"/>
        <w:rPr>
          <w:lang w:val="cs-CZ"/>
        </w:rPr>
      </w:pPr>
    </w:p>
    <w:p w14:paraId="0938C9DD" w14:textId="33E24768" w:rsidR="00140120" w:rsidRPr="00E52897" w:rsidRDefault="00136DBA">
      <w:pPr>
        <w:pStyle w:val="Nadpis1"/>
        <w:rPr>
          <w:lang w:val="cs-CZ"/>
        </w:rPr>
      </w:pPr>
      <w:r>
        <w:rPr>
          <w:rFonts w:ascii="Times New Roman" w:eastAsia="Times New Roman" w:hAnsi="Times New Roman"/>
          <w:lang w:val="cs-CZ"/>
        </w:rPr>
        <w:t>6</w:t>
      </w:r>
      <w:r w:rsidR="00E52897" w:rsidRPr="00E52897">
        <w:rPr>
          <w:rFonts w:ascii="Times New Roman" w:eastAsia="Times New Roman" w:hAnsi="Times New Roman"/>
          <w:lang w:val="cs-CZ"/>
        </w:rPr>
        <w:t>. Týmová prezentace: přesně 15 minut</w:t>
      </w:r>
    </w:p>
    <w:p w14:paraId="62A4D350" w14:textId="77777777" w:rsidR="00140120" w:rsidRPr="00E52897" w:rsidRDefault="00E52897">
      <w:pPr>
        <w:rPr>
          <w:lang w:val="cs-CZ"/>
        </w:rPr>
      </w:pPr>
      <w:r w:rsidRPr="00E52897">
        <w:rPr>
          <w:lang w:val="cs-CZ"/>
        </w:rPr>
        <w:t>Prezentace je jediným odevzdávaným a hodnoceným výstupem projektu. Všichni tři studenti musí být přítomni a každý prezentuje přesně 5 minut. Část nepřítomného člena nelze převést na jiného studenta.</w:t>
      </w:r>
    </w:p>
    <w:tbl>
      <w:tblPr>
        <w:tblW w:w="0" w:type="auto"/>
        <w:jc w:val="center"/>
        <w:tblBorders>
          <w:top w:val="single" w:sz="6" w:space="0" w:color="A6B9C8"/>
          <w:left w:val="single" w:sz="6" w:space="0" w:color="A6B9C8"/>
          <w:bottom w:val="single" w:sz="6" w:space="0" w:color="A6B9C8"/>
          <w:right w:val="single" w:sz="6" w:space="0" w:color="A6B9C8"/>
          <w:insideH w:val="single" w:sz="6" w:space="0" w:color="A6B9C8"/>
          <w:insideV w:val="single" w:sz="6" w:space="0" w:color="A6B9C8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1300"/>
        <w:gridCol w:w="6270"/>
      </w:tblGrid>
      <w:tr w:rsidR="00140120" w:rsidRPr="00E52897" w14:paraId="4C4965EC" w14:textId="77777777">
        <w:trPr>
          <w:tblHeader/>
          <w:jc w:val="center"/>
        </w:trPr>
        <w:tc>
          <w:tcPr>
            <w:tcW w:w="150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84B8E75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20"/>
                <w:lang w:val="cs-CZ"/>
              </w:rPr>
              <w:t>Člen týmu</w:t>
            </w:r>
          </w:p>
        </w:tc>
        <w:tc>
          <w:tcPr>
            <w:tcW w:w="130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5A51C02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20"/>
                <w:lang w:val="cs-CZ"/>
              </w:rPr>
              <w:t>Čas</w:t>
            </w:r>
          </w:p>
        </w:tc>
        <w:tc>
          <w:tcPr>
            <w:tcW w:w="6270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A305C16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20"/>
                <w:lang w:val="cs-CZ"/>
              </w:rPr>
              <w:t>Povinný obsah</w:t>
            </w:r>
          </w:p>
        </w:tc>
      </w:tr>
      <w:tr w:rsidR="00140120" w:rsidRPr="00E52897" w14:paraId="7304125C" w14:textId="77777777">
        <w:trPr>
          <w:jc w:val="center"/>
        </w:trPr>
        <w:tc>
          <w:tcPr>
            <w:tcW w:w="150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36D7F5D6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0"/>
                <w:lang w:val="cs-CZ"/>
              </w:rPr>
              <w:t>Student 1</w:t>
            </w:r>
          </w:p>
        </w:tc>
        <w:tc>
          <w:tcPr>
            <w:tcW w:w="130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15FEEA30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0:00–5:00</w:t>
            </w:r>
          </w:p>
        </w:tc>
        <w:tc>
          <w:tcPr>
            <w:tcW w:w="62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F6AE5F0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Firma a kontext; strategický problém a jeho relevance; cíl a hlavní otázka; zvolená teorie a důvod jejího použití.</w:t>
            </w:r>
          </w:p>
        </w:tc>
      </w:tr>
      <w:tr w:rsidR="00140120" w:rsidRPr="00E52897" w14:paraId="2657C7D2" w14:textId="77777777">
        <w:trPr>
          <w:jc w:val="center"/>
        </w:trPr>
        <w:tc>
          <w:tcPr>
            <w:tcW w:w="150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E413C18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0"/>
                <w:lang w:val="cs-CZ"/>
              </w:rPr>
              <w:t>Student 2</w:t>
            </w:r>
          </w:p>
        </w:tc>
        <w:tc>
          <w:tcPr>
            <w:tcW w:w="130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27AB5B7B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5:00–10:00</w:t>
            </w:r>
          </w:p>
        </w:tc>
        <w:tc>
          <w:tcPr>
            <w:tcW w:w="627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3E153C6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Metoda a zdroje dat; nejdůležitější zjištění; diagnóza; důkazy v grafech, tabulkách, citacích nebo výrocích respondentů.</w:t>
            </w:r>
          </w:p>
        </w:tc>
      </w:tr>
      <w:tr w:rsidR="00140120" w:rsidRPr="00E52897" w14:paraId="005B52D1" w14:textId="77777777">
        <w:trPr>
          <w:jc w:val="center"/>
        </w:trPr>
        <w:tc>
          <w:tcPr>
            <w:tcW w:w="150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1099848E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0"/>
                <w:lang w:val="cs-CZ"/>
              </w:rPr>
              <w:t>Student 3</w:t>
            </w:r>
          </w:p>
        </w:tc>
        <w:tc>
          <w:tcPr>
            <w:tcW w:w="130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C7EF714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10:00–15:00</w:t>
            </w:r>
          </w:p>
        </w:tc>
        <w:tc>
          <w:tcPr>
            <w:tcW w:w="62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5DD99CA5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Alternativy a kritéria; doporučená volba; vazba na teorii; implementace, rizika, KPI, limity a závěr.</w:t>
            </w:r>
          </w:p>
        </w:tc>
      </w:tr>
      <w:tr w:rsidR="00140120" w:rsidRPr="00E52897" w14:paraId="543A6FDF" w14:textId="77777777">
        <w:trPr>
          <w:jc w:val="center"/>
        </w:trPr>
        <w:tc>
          <w:tcPr>
            <w:tcW w:w="150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4A84CC7B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b/>
                <w:color w:val="000000"/>
                <w:sz w:val="20"/>
                <w:lang w:val="cs-CZ"/>
              </w:rPr>
              <w:t>Celý tým</w:t>
            </w:r>
          </w:p>
        </w:tc>
        <w:tc>
          <w:tcPr>
            <w:tcW w:w="130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3A55922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po prezentaci</w:t>
            </w:r>
          </w:p>
        </w:tc>
        <w:tc>
          <w:tcPr>
            <w:tcW w:w="6270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59595C65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Obhajoba a zpětná vazba v délce nejvýše 5 minut. Každý musí rozumět celému projektu.</w:t>
            </w:r>
          </w:p>
        </w:tc>
      </w:tr>
    </w:tbl>
    <w:p w14:paraId="60E2AE67" w14:textId="77777777" w:rsidR="00140120" w:rsidRPr="00E52897" w:rsidRDefault="00140120">
      <w:pPr>
        <w:spacing w:after="0"/>
        <w:rPr>
          <w:lang w:val="cs-CZ"/>
        </w:rPr>
      </w:pPr>
    </w:p>
    <w:p w14:paraId="734990F0" w14:textId="705B3F31" w:rsidR="00140120" w:rsidRPr="00E52897" w:rsidRDefault="00136DBA">
      <w:pPr>
        <w:pStyle w:val="Nadpis2"/>
        <w:rPr>
          <w:lang w:val="cs-CZ"/>
        </w:rPr>
      </w:pPr>
      <w:r>
        <w:rPr>
          <w:rFonts w:ascii="Times New Roman" w:eastAsia="Times New Roman" w:hAnsi="Times New Roman"/>
          <w:lang w:val="cs-CZ"/>
        </w:rPr>
        <w:t>6</w:t>
      </w:r>
      <w:r w:rsidR="00E52897" w:rsidRPr="00E52897">
        <w:rPr>
          <w:rFonts w:ascii="Times New Roman" w:eastAsia="Times New Roman" w:hAnsi="Times New Roman"/>
          <w:lang w:val="cs-CZ"/>
        </w:rPr>
        <w:t>.1 Doporučená osnova 10–15 slidů</w:t>
      </w:r>
    </w:p>
    <w:p w14:paraId="684A3A20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1. Název projektu, firma, tým a jednoznačná strategická otázka.</w:t>
      </w:r>
    </w:p>
    <w:p w14:paraId="02A4D00B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2. Kontext, aktuálnost problému a rozhodnutí, které má být podpořeno.</w:t>
      </w:r>
    </w:p>
    <w:p w14:paraId="07CDF77D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3.–4. Teoretický rámec a jeho použití v projektu.</w:t>
      </w:r>
    </w:p>
    <w:p w14:paraId="039C2074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lastRenderedPageBreak/>
        <w:t>5. Metoda, zdroje dat a limity důkazů.</w:t>
      </w:r>
    </w:p>
    <w:p w14:paraId="1795A26E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6.–8. Klíčová zjištění a strategická diagnóza.</w:t>
      </w:r>
    </w:p>
    <w:p w14:paraId="62850531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9.–10. Alternativy, hodnoticí kritéria a jejich porovnání.</w:t>
      </w:r>
    </w:p>
    <w:p w14:paraId="24251AB2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11.–13. Doporučení, implementace, rizika a KPI.</w:t>
      </w:r>
    </w:p>
    <w:p w14:paraId="3E7DD5BD" w14:textId="77777777" w:rsidR="00140120" w:rsidRPr="00E52897" w:rsidRDefault="00E52897">
      <w:pPr>
        <w:pStyle w:val="Seznamsodrkami"/>
        <w:keepLines/>
        <w:rPr>
          <w:lang w:val="cs-CZ"/>
        </w:rPr>
      </w:pPr>
      <w:r w:rsidRPr="00E52897">
        <w:rPr>
          <w:lang w:val="cs-CZ"/>
        </w:rPr>
        <w:t>14.–15. Závěr, limity, zdroje a prohlášení o použití AI.</w:t>
      </w:r>
    </w:p>
    <w:p w14:paraId="62F9360A" w14:textId="4EAEADA2" w:rsidR="00140120" w:rsidRPr="00E52897" w:rsidRDefault="00136DBA">
      <w:pPr>
        <w:pStyle w:val="Nadpis1"/>
        <w:rPr>
          <w:lang w:val="cs-CZ"/>
        </w:rPr>
      </w:pPr>
      <w:r>
        <w:rPr>
          <w:rFonts w:ascii="Times New Roman" w:eastAsia="Times New Roman" w:hAnsi="Times New Roman"/>
          <w:lang w:val="cs-CZ"/>
        </w:rPr>
        <w:t>7</w:t>
      </w:r>
      <w:r w:rsidR="00E52897" w:rsidRPr="00E52897">
        <w:rPr>
          <w:rFonts w:ascii="Times New Roman" w:eastAsia="Times New Roman" w:hAnsi="Times New Roman"/>
          <w:lang w:val="cs-CZ"/>
        </w:rPr>
        <w:t>. Pravidla používání umělé inteligence</w:t>
      </w:r>
    </w:p>
    <w:p w14:paraId="0D9B1526" w14:textId="77777777" w:rsidR="00140120" w:rsidRPr="00E52897" w:rsidRDefault="00E52897">
      <w:pPr>
        <w:rPr>
          <w:lang w:val="cs-CZ"/>
        </w:rPr>
      </w:pPr>
      <w:r w:rsidRPr="00E52897">
        <w:rPr>
          <w:lang w:val="cs-CZ"/>
        </w:rPr>
        <w:t>Nástroje AI lze použít jako pomocný prostředek, nikoli jako náhradu vlastního strategického úsudku, práce se zdroji nebo skutečného sběru dat. Za správnost, transparentnost a obhajitelnost celého výstupu odpovídá tým.</w:t>
      </w:r>
    </w:p>
    <w:tbl>
      <w:tblPr>
        <w:tblW w:w="0" w:type="auto"/>
        <w:jc w:val="center"/>
        <w:tblBorders>
          <w:top w:val="single" w:sz="6" w:space="0" w:color="A6B9C8"/>
          <w:left w:val="single" w:sz="6" w:space="0" w:color="A6B9C8"/>
          <w:bottom w:val="single" w:sz="6" w:space="0" w:color="A6B9C8"/>
          <w:right w:val="single" w:sz="6" w:space="0" w:color="A6B9C8"/>
          <w:insideH w:val="single" w:sz="6" w:space="0" w:color="A6B9C8"/>
          <w:insideV w:val="single" w:sz="6" w:space="0" w:color="A6B9C8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140120" w:rsidRPr="00E52897" w14:paraId="6A51A942" w14:textId="77777777">
        <w:trPr>
          <w:tblHeader/>
          <w:jc w:val="center"/>
        </w:trPr>
        <w:tc>
          <w:tcPr>
            <w:tcW w:w="4535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186FB6B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20"/>
                <w:lang w:val="cs-CZ"/>
              </w:rPr>
              <w:t>Povoleno</w:t>
            </w:r>
          </w:p>
        </w:tc>
        <w:tc>
          <w:tcPr>
            <w:tcW w:w="4535" w:type="dxa"/>
            <w:shd w:val="clear" w:color="auto" w:fill="1F4E7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267FC96" w14:textId="77777777" w:rsidR="00140120" w:rsidRPr="00E52897" w:rsidRDefault="00E52897">
            <w:pPr>
              <w:keepLines/>
              <w:spacing w:after="0"/>
              <w:jc w:val="left"/>
              <w:rPr>
                <w:lang w:val="cs-CZ"/>
              </w:rPr>
            </w:pPr>
            <w:r w:rsidRPr="00E52897">
              <w:rPr>
                <w:b/>
                <w:color w:val="FFFFFF"/>
                <w:sz w:val="20"/>
                <w:lang w:val="cs-CZ"/>
              </w:rPr>
              <w:t>Nepovoleno</w:t>
            </w:r>
          </w:p>
        </w:tc>
      </w:tr>
      <w:tr w:rsidR="00140120" w:rsidRPr="00E52897" w14:paraId="4E703886" w14:textId="77777777">
        <w:trPr>
          <w:jc w:val="center"/>
        </w:trPr>
        <w:tc>
          <w:tcPr>
            <w:tcW w:w="4535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59D72D9B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Brainstorming strategických otázek, alternativ nebo kritérií, které tým následně ověří.</w:t>
            </w:r>
          </w:p>
        </w:tc>
        <w:tc>
          <w:tcPr>
            <w:tcW w:w="4535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2EFD81FB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Vymýšlení zdrojů, dat, rozhovorů, respondentů, citací nebo výsledků.</w:t>
            </w:r>
          </w:p>
        </w:tc>
      </w:tr>
      <w:tr w:rsidR="00140120" w:rsidRPr="00E52897" w14:paraId="6E8E954D" w14:textId="77777777">
        <w:trPr>
          <w:jc w:val="center"/>
        </w:trPr>
        <w:tc>
          <w:tcPr>
            <w:tcW w:w="4535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42354B50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Jazyková korektura a zlepšení srozumitelnosti vlastního textu.</w:t>
            </w:r>
          </w:p>
        </w:tc>
        <w:tc>
          <w:tcPr>
            <w:tcW w:w="4535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119725B7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Odevzdání neověřeného výstupu AI nebo doporučení, kterému tým nerozumí.</w:t>
            </w:r>
          </w:p>
        </w:tc>
      </w:tr>
      <w:tr w:rsidR="00140120" w:rsidRPr="00E52897" w14:paraId="156EA439" w14:textId="77777777">
        <w:trPr>
          <w:jc w:val="center"/>
        </w:trPr>
        <w:tc>
          <w:tcPr>
            <w:tcW w:w="4535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6F02912C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Pomoc s formátem tabulek, grafů, výpočtů nebo kódu po kontrole týmem.</w:t>
            </w:r>
          </w:p>
        </w:tc>
        <w:tc>
          <w:tcPr>
            <w:tcW w:w="4535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50883BE5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Nahrání neveřejných, osobních nebo důvěrných dat bez oprávnění.</w:t>
            </w:r>
          </w:p>
        </w:tc>
      </w:tr>
      <w:tr w:rsidR="00140120" w:rsidRPr="00E52897" w14:paraId="3ECF1955" w14:textId="77777777">
        <w:trPr>
          <w:jc w:val="center"/>
        </w:trPr>
        <w:tc>
          <w:tcPr>
            <w:tcW w:w="4535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509EE4FD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Shrnutí veřejného zdroje, pokud tým přečte originál a zkontroluje význam.</w:t>
            </w:r>
          </w:p>
        </w:tc>
        <w:tc>
          <w:tcPr>
            <w:tcW w:w="4535" w:type="dxa"/>
            <w:shd w:val="clear" w:color="auto" w:fill="EDF4FA"/>
            <w:tcMar>
              <w:top w:w="85" w:type="dxa"/>
              <w:left w:w="95" w:type="dxa"/>
              <w:bottom w:w="85" w:type="dxa"/>
              <w:right w:w="95" w:type="dxa"/>
            </w:tcMar>
          </w:tcPr>
          <w:p w14:paraId="7AC3A648" w14:textId="77777777" w:rsidR="00140120" w:rsidRPr="00E52897" w:rsidRDefault="00E52897">
            <w:pPr>
              <w:keepLines/>
              <w:spacing w:after="0" w:line="240" w:lineRule="auto"/>
              <w:jc w:val="left"/>
              <w:rPr>
                <w:lang w:val="cs-CZ"/>
              </w:rPr>
            </w:pPr>
            <w:r w:rsidRPr="00E52897">
              <w:rPr>
                <w:color w:val="000000"/>
                <w:sz w:val="20"/>
                <w:lang w:val="cs-CZ"/>
              </w:rPr>
              <w:t>Nahrazení skutečného rozhovoru, dotazníku, pozorování nebo práce s firmou simulací AI.</w:t>
            </w:r>
          </w:p>
        </w:tc>
      </w:tr>
    </w:tbl>
    <w:p w14:paraId="2A0BB16A" w14:textId="77777777" w:rsidR="00140120" w:rsidRPr="00E52897" w:rsidRDefault="00140120">
      <w:pPr>
        <w:spacing w:after="0"/>
        <w:rPr>
          <w:lang w:val="cs-CZ"/>
        </w:rPr>
      </w:pPr>
    </w:p>
    <w:p w14:paraId="1DA1F9B0" w14:textId="4C8772D9" w:rsidR="00140120" w:rsidRPr="00E52897" w:rsidRDefault="00136DBA">
      <w:pPr>
        <w:pStyle w:val="Nadpis2"/>
        <w:rPr>
          <w:lang w:val="cs-CZ"/>
        </w:rPr>
      </w:pPr>
      <w:r>
        <w:rPr>
          <w:rFonts w:ascii="Times New Roman" w:eastAsia="Times New Roman" w:hAnsi="Times New Roman"/>
          <w:lang w:val="cs-CZ"/>
        </w:rPr>
        <w:t>7</w:t>
      </w:r>
      <w:r w:rsidR="00E52897" w:rsidRPr="00E52897">
        <w:rPr>
          <w:rFonts w:ascii="Times New Roman" w:eastAsia="Times New Roman" w:hAnsi="Times New Roman"/>
          <w:lang w:val="cs-CZ"/>
        </w:rPr>
        <w:t>.1 Povinné prohlášení o AI</w:t>
      </w:r>
    </w:p>
    <w:p w14:paraId="69F4A808" w14:textId="77777777" w:rsidR="00140120" w:rsidRPr="00E52897" w:rsidRDefault="00E52897">
      <w:pPr>
        <w:rPr>
          <w:lang w:val="cs-CZ"/>
        </w:rPr>
      </w:pPr>
      <w:r w:rsidRPr="00E52897">
        <w:rPr>
          <w:lang w:val="cs-CZ"/>
        </w:rPr>
        <w:t>Na závěrečném slidu uveďte nástroj, datum použití, účel, dotčenou část projektu a způsob ověření. Pokud tým AI nepoužil, uvede: „Při zpracování projektu nebyla použita generativní AI.“</w:t>
      </w:r>
    </w:p>
    <w:tbl>
      <w:tblPr>
        <w:tblW w:w="0" w:type="auto"/>
        <w:jc w:val="center"/>
        <w:tblBorders>
          <w:top w:val="single" w:sz="10" w:space="0" w:color="1F4E79"/>
          <w:left w:val="single" w:sz="10" w:space="0" w:color="1F4E79"/>
          <w:bottom w:val="single" w:sz="10" w:space="0" w:color="1F4E79"/>
          <w:right w:val="single" w:sz="10" w:space="0" w:color="1F4E79"/>
          <w:insideH w:val="single" w:sz="10" w:space="0" w:color="1F4E79"/>
          <w:insideV w:val="single" w:sz="10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140120" w:rsidRPr="00E52897" w14:paraId="49B0EB3D" w14:textId="77777777">
        <w:trPr>
          <w:jc w:val="center"/>
        </w:trPr>
        <w:tc>
          <w:tcPr>
            <w:tcW w:w="9072" w:type="dxa"/>
            <w:shd w:val="clear" w:color="auto" w:fill="EDF4F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9DF259A" w14:textId="77777777" w:rsidR="00140120" w:rsidRPr="00E52897" w:rsidRDefault="00E52897">
            <w:pPr>
              <w:spacing w:after="80"/>
              <w:jc w:val="left"/>
              <w:rPr>
                <w:lang w:val="cs-CZ"/>
              </w:rPr>
            </w:pPr>
            <w:r w:rsidRPr="00E52897">
              <w:rPr>
                <w:b/>
                <w:color w:val="1F4E79"/>
                <w:lang w:val="cs-CZ"/>
              </w:rPr>
              <w:t>Vzor prohlášení</w:t>
            </w:r>
          </w:p>
          <w:p w14:paraId="30B277F6" w14:textId="77777777" w:rsidR="00140120" w:rsidRPr="00E52897" w:rsidRDefault="00E52897">
            <w:pPr>
              <w:spacing w:after="0" w:line="264" w:lineRule="auto"/>
              <w:rPr>
                <w:lang w:val="cs-CZ"/>
              </w:rPr>
            </w:pPr>
            <w:r w:rsidRPr="00E52897">
              <w:rPr>
                <w:color w:val="000000"/>
                <w:lang w:val="cs-CZ"/>
              </w:rPr>
              <w:t>„ChatGPT, 10. 11. 2026 – použit pro návrh variant názvů a jazykovou korekturu; fakta, citace a doporučení ověřil a schválil celý tým.“</w:t>
            </w:r>
          </w:p>
        </w:tc>
      </w:tr>
    </w:tbl>
    <w:p w14:paraId="1579B409" w14:textId="02815208" w:rsidR="00140120" w:rsidRPr="00E52897" w:rsidRDefault="00140120" w:rsidP="00136DBA">
      <w:pPr>
        <w:keepLines/>
        <w:spacing w:after="20" w:line="240" w:lineRule="auto"/>
        <w:rPr>
          <w:lang w:val="cs-CZ"/>
        </w:rPr>
      </w:pPr>
    </w:p>
    <w:sectPr w:rsidR="00140120" w:rsidRPr="00E52897" w:rsidSect="0003461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3041A" w14:textId="77777777" w:rsidR="00CD2BD8" w:rsidRDefault="00CD2BD8">
      <w:pPr>
        <w:spacing w:after="0" w:line="240" w:lineRule="auto"/>
      </w:pPr>
      <w:r>
        <w:separator/>
      </w:r>
    </w:p>
  </w:endnote>
  <w:endnote w:type="continuationSeparator" w:id="0">
    <w:p w14:paraId="23443BBE" w14:textId="77777777" w:rsidR="00CD2BD8" w:rsidRDefault="00CD2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E4ECF" w14:textId="77777777" w:rsidR="00140120" w:rsidRDefault="00E52897">
    <w:pPr>
      <w:spacing w:after="0"/>
      <w:jc w:val="right"/>
    </w:pPr>
    <w:r>
      <w:rPr>
        <w:color w:val="666666"/>
        <w:sz w:val="18"/>
      </w:rPr>
      <w:t xml:space="preserve">Strana </w:t>
    </w:r>
    <w:r>
      <w:fldChar w:fldCharType="begin"/>
    </w:r>
    <w:r>
      <w:instrText xml:space="preserve"> PAGE </w:instrText>
    </w:r>
    <w:r>
      <w:fldChar w:fldCharType="separate"/>
    </w:r>
    <w:r>
      <w:rPr>
        <w:color w:val="666666"/>
        <w:sz w:val="18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D2D62" w14:textId="77777777" w:rsidR="00CD2BD8" w:rsidRDefault="00CD2BD8">
      <w:pPr>
        <w:spacing w:after="0" w:line="240" w:lineRule="auto"/>
      </w:pPr>
      <w:r>
        <w:separator/>
      </w:r>
    </w:p>
  </w:footnote>
  <w:footnote w:type="continuationSeparator" w:id="0">
    <w:p w14:paraId="45586393" w14:textId="77777777" w:rsidR="00CD2BD8" w:rsidRDefault="00CD2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B3B8E" w14:textId="38A7A9E1" w:rsidR="00650E47" w:rsidRDefault="00650E47">
    <w:pPr>
      <w:pStyle w:val="Zhlav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C83666"/>
    <w:multiLevelType w:val="hybridMultilevel"/>
    <w:tmpl w:val="64349BE8"/>
    <w:lvl w:ilvl="0" w:tplc="040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0" w15:restartNumberingAfterBreak="0">
    <w:nsid w:val="0D1228C5"/>
    <w:multiLevelType w:val="hybridMultilevel"/>
    <w:tmpl w:val="B47A3C46"/>
    <w:lvl w:ilvl="0" w:tplc="040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 w15:restartNumberingAfterBreak="0">
    <w:nsid w:val="0E1B61F2"/>
    <w:multiLevelType w:val="hybridMultilevel"/>
    <w:tmpl w:val="8EA02AF4"/>
    <w:lvl w:ilvl="0" w:tplc="040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2" w15:restartNumberingAfterBreak="0">
    <w:nsid w:val="18E256D7"/>
    <w:multiLevelType w:val="hybridMultilevel"/>
    <w:tmpl w:val="A0C2CC8A"/>
    <w:lvl w:ilvl="0" w:tplc="040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3" w15:restartNumberingAfterBreak="0">
    <w:nsid w:val="27DF62ED"/>
    <w:multiLevelType w:val="hybridMultilevel"/>
    <w:tmpl w:val="E5ACB89A"/>
    <w:lvl w:ilvl="0" w:tplc="040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4" w15:restartNumberingAfterBreak="0">
    <w:nsid w:val="2B464CD8"/>
    <w:multiLevelType w:val="hybridMultilevel"/>
    <w:tmpl w:val="A3E65B9C"/>
    <w:lvl w:ilvl="0" w:tplc="040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5" w15:restartNumberingAfterBreak="0">
    <w:nsid w:val="3D0C3154"/>
    <w:multiLevelType w:val="hybridMultilevel"/>
    <w:tmpl w:val="1EACEDC4"/>
    <w:lvl w:ilvl="0" w:tplc="040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6" w15:restartNumberingAfterBreak="0">
    <w:nsid w:val="68280382"/>
    <w:multiLevelType w:val="hybridMultilevel"/>
    <w:tmpl w:val="99F4D20E"/>
    <w:lvl w:ilvl="0" w:tplc="040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7" w15:restartNumberingAfterBreak="0">
    <w:nsid w:val="703627BF"/>
    <w:multiLevelType w:val="hybridMultilevel"/>
    <w:tmpl w:val="1FDA46D8"/>
    <w:lvl w:ilvl="0" w:tplc="040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 w16cid:durableId="105932973">
    <w:abstractNumId w:val="8"/>
  </w:num>
  <w:num w:numId="2" w16cid:durableId="1892840099">
    <w:abstractNumId w:val="6"/>
  </w:num>
  <w:num w:numId="3" w16cid:durableId="1490830868">
    <w:abstractNumId w:val="5"/>
  </w:num>
  <w:num w:numId="4" w16cid:durableId="571427647">
    <w:abstractNumId w:val="4"/>
  </w:num>
  <w:num w:numId="5" w16cid:durableId="1669357425">
    <w:abstractNumId w:val="7"/>
  </w:num>
  <w:num w:numId="6" w16cid:durableId="302387445">
    <w:abstractNumId w:val="3"/>
  </w:num>
  <w:num w:numId="7" w16cid:durableId="1590504081">
    <w:abstractNumId w:val="2"/>
  </w:num>
  <w:num w:numId="8" w16cid:durableId="2038432534">
    <w:abstractNumId w:val="1"/>
  </w:num>
  <w:num w:numId="9" w16cid:durableId="896354405">
    <w:abstractNumId w:val="0"/>
  </w:num>
  <w:num w:numId="10" w16cid:durableId="1040283358">
    <w:abstractNumId w:val="17"/>
  </w:num>
  <w:num w:numId="11" w16cid:durableId="126169042">
    <w:abstractNumId w:val="12"/>
  </w:num>
  <w:num w:numId="12" w16cid:durableId="862668509">
    <w:abstractNumId w:val="13"/>
  </w:num>
  <w:num w:numId="13" w16cid:durableId="680087402">
    <w:abstractNumId w:val="14"/>
  </w:num>
  <w:num w:numId="14" w16cid:durableId="1773620664">
    <w:abstractNumId w:val="16"/>
  </w:num>
  <w:num w:numId="15" w16cid:durableId="966159009">
    <w:abstractNumId w:val="11"/>
  </w:num>
  <w:num w:numId="16" w16cid:durableId="1429037800">
    <w:abstractNumId w:val="10"/>
  </w:num>
  <w:num w:numId="17" w16cid:durableId="1116173886">
    <w:abstractNumId w:val="15"/>
  </w:num>
  <w:num w:numId="18" w16cid:durableId="11433482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6DBA"/>
    <w:rsid w:val="00140120"/>
    <w:rsid w:val="0015074B"/>
    <w:rsid w:val="0029639D"/>
    <w:rsid w:val="00326F90"/>
    <w:rsid w:val="00395A19"/>
    <w:rsid w:val="00446272"/>
    <w:rsid w:val="00580776"/>
    <w:rsid w:val="0059216D"/>
    <w:rsid w:val="00650E47"/>
    <w:rsid w:val="00725290"/>
    <w:rsid w:val="00896151"/>
    <w:rsid w:val="00A87C28"/>
    <w:rsid w:val="00AA1D8D"/>
    <w:rsid w:val="00B47730"/>
    <w:rsid w:val="00C2744B"/>
    <w:rsid w:val="00CB0664"/>
    <w:rsid w:val="00CD2BD8"/>
    <w:rsid w:val="00D258A6"/>
    <w:rsid w:val="00E5289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1C24F2"/>
  <w14:defaultImageDpi w14:val="300"/>
  <w15:docId w15:val="{6DDF5055-4214-46A9-BC5E-42D86FB6E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1F4E79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F4E79"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spacing w:after="60" w:line="264" w:lineRule="auto"/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spacing w:after="60" w:line="264" w:lineRule="auto"/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spacing w:after="60" w:line="264" w:lineRule="auto"/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1692</Words>
  <Characters>9986</Characters>
  <Application>Microsoft Office Word</Application>
  <DocSecurity>0</DocSecurity>
  <Lines>83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Zadání semestrálního projektu – Marketingový aplikovaný výzkum</vt:lpstr>
      <vt:lpstr/>
    </vt:vector>
  </TitlesOfParts>
  <Manager/>
  <Company/>
  <LinksUpToDate>false</LinksUpToDate>
  <CharactersWithSpaces>11655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Zadání semestrálního projektu – Strategický management</dc:title>
  <dc:subject>Univerzální pokyny pro všechny projektové skupiny</dc:subject>
  <dc:creator>FaME UTB ve Zlíně</dc:creator>
  <cp:keywords>marketingový výzkum, semestrální projekt, FaME UTB</cp:keywords>
  <dc:description>generated by python-docx</dc:description>
  <cp:lastModifiedBy>Michael Fafílek</cp:lastModifiedBy>
  <cp:revision>5</cp:revision>
  <dcterms:created xsi:type="dcterms:W3CDTF">2026-10-06T08:40:00Z</dcterms:created>
  <dcterms:modified xsi:type="dcterms:W3CDTF">2026-10-09T11:21:00Z</dcterms:modified>
  <cp:category/>
</cp:coreProperties>
</file>