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22A6" w14:textId="77777777" w:rsidR="002769DB" w:rsidRPr="00B57F5E" w:rsidRDefault="00000000" w:rsidP="00102347">
      <w:pPr>
        <w:pStyle w:val="Nadpis1"/>
        <w:spacing w:before="0"/>
        <w:jc w:val="center"/>
        <w:rPr>
          <w:lang w:val="cs-CZ"/>
        </w:rPr>
      </w:pPr>
      <w:r w:rsidRPr="00B57F5E">
        <w:rPr>
          <w:lang w:val="cs-CZ"/>
        </w:rPr>
        <w:t>AKTIVITA 1: DEFINUJ KRIZI</w:t>
      </w:r>
    </w:p>
    <w:p w14:paraId="5298D3FF" w14:textId="77777777" w:rsidR="00394CC1" w:rsidRPr="00B57F5E" w:rsidRDefault="00394CC1">
      <w:pPr>
        <w:rPr>
          <w:lang w:val="cs-CZ"/>
        </w:rPr>
      </w:pPr>
    </w:p>
    <w:p w14:paraId="260D05C2" w14:textId="40E95619" w:rsidR="002769DB" w:rsidRPr="00B57F5E" w:rsidRDefault="00000000">
      <w:pPr>
        <w:rPr>
          <w:lang w:val="cs-CZ"/>
        </w:rPr>
      </w:pPr>
      <w:r w:rsidRPr="00B57F5E">
        <w:rPr>
          <w:lang w:val="cs-CZ"/>
        </w:rPr>
        <w:t>Tato aktivita slouží k porozumění základním pojmům krizového řízení: krize, riziko, nejistota a běžná situace. Cílem je naučit se tyto pojmy rozlišovat a aplikovat je na konkrétní situace.</w:t>
      </w:r>
    </w:p>
    <w:p w14:paraId="5CA2B9F1" w14:textId="77777777" w:rsidR="002769DB" w:rsidRPr="00B57F5E" w:rsidRDefault="00000000">
      <w:pPr>
        <w:pStyle w:val="Nadpis2"/>
        <w:rPr>
          <w:lang w:val="cs-CZ"/>
        </w:rPr>
      </w:pPr>
      <w:r w:rsidRPr="00B57F5E">
        <w:rPr>
          <w:lang w:val="cs-CZ"/>
        </w:rPr>
        <w:t>Cíl aktivity:</w:t>
      </w:r>
    </w:p>
    <w:p w14:paraId="69C443EA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- Porozumět rozdílům mezi pojmy krize, riziko, nejistota a běžná situace.</w:t>
      </w:r>
      <w:r w:rsidRPr="00B57F5E">
        <w:rPr>
          <w:lang w:val="cs-CZ"/>
        </w:rPr>
        <w:br/>
        <w:t>- Umět je aplikovat na praktické situace.</w:t>
      </w:r>
      <w:r w:rsidRPr="00B57F5E">
        <w:rPr>
          <w:lang w:val="cs-CZ"/>
        </w:rPr>
        <w:br/>
        <w:t>- Aktivovat předchozí znalosti a připravit půdu pro další výuku.</w:t>
      </w:r>
    </w:p>
    <w:p w14:paraId="296E6165" w14:textId="77777777" w:rsidR="002769DB" w:rsidRPr="00B57F5E" w:rsidRDefault="00000000">
      <w:pPr>
        <w:pStyle w:val="Nadpis2"/>
        <w:rPr>
          <w:lang w:val="cs-CZ"/>
        </w:rPr>
      </w:pPr>
      <w:r w:rsidRPr="00B57F5E">
        <w:rPr>
          <w:lang w:val="cs-CZ"/>
        </w:rPr>
        <w:t>Postup:</w:t>
      </w:r>
    </w:p>
    <w:p w14:paraId="0A9B1D10" w14:textId="2363900C" w:rsidR="002769DB" w:rsidRPr="00B57F5E" w:rsidRDefault="00000000" w:rsidP="00F404B9">
      <w:pPr>
        <w:pStyle w:val="Odstavecseseznamem"/>
        <w:numPr>
          <w:ilvl w:val="0"/>
          <w:numId w:val="10"/>
        </w:numPr>
        <w:rPr>
          <w:lang w:val="cs-CZ"/>
        </w:rPr>
      </w:pPr>
      <w:r w:rsidRPr="00B57F5E">
        <w:rPr>
          <w:lang w:val="cs-CZ"/>
        </w:rPr>
        <w:t>Rozdělte se do 4členných skupin.</w:t>
      </w:r>
      <w:r w:rsidRPr="00B57F5E">
        <w:rPr>
          <w:lang w:val="cs-CZ"/>
        </w:rPr>
        <w:br/>
        <w:t>2. Každá skupina obdrží 6 kartiček s popisem situací.</w:t>
      </w:r>
      <w:r w:rsidRPr="00B57F5E">
        <w:rPr>
          <w:lang w:val="cs-CZ"/>
        </w:rPr>
        <w:br/>
        <w:t>3. Vaším úkolem je přiřadit každou situaci ke správnému pojmu: KRIZE / RIZIKO / NEJISTOTA / BĚŽNÁ SITUACE.</w:t>
      </w:r>
      <w:r w:rsidRPr="00B57F5E">
        <w:rPr>
          <w:lang w:val="cs-CZ"/>
        </w:rPr>
        <w:br/>
        <w:t>4. U každého rozhodnutí uveďte krátké odůvodnění.</w:t>
      </w:r>
      <w:r w:rsidRPr="00B57F5E">
        <w:rPr>
          <w:lang w:val="cs-CZ"/>
        </w:rPr>
        <w:br/>
        <w:t>5. Výsledky prezentujte ve třídě. Lektor následně poskytne správné řešení a vysvětlení.</w:t>
      </w:r>
    </w:p>
    <w:p w14:paraId="33A03023" w14:textId="77777777" w:rsidR="00F404B9" w:rsidRPr="00B57F5E" w:rsidRDefault="00F404B9" w:rsidP="00F404B9">
      <w:pPr>
        <w:pStyle w:val="Odstavecseseznamem"/>
        <w:rPr>
          <w:lang w:val="cs-CZ"/>
        </w:rPr>
      </w:pPr>
    </w:p>
    <w:p w14:paraId="7BB69938" w14:textId="77777777" w:rsidR="002769DB" w:rsidRPr="00B57F5E" w:rsidRDefault="00000000">
      <w:pPr>
        <w:pStyle w:val="Nadpis2"/>
        <w:rPr>
          <w:lang w:val="cs-CZ"/>
        </w:rPr>
      </w:pPr>
      <w:r w:rsidRPr="00B57F5E">
        <w:rPr>
          <w:lang w:val="cs-CZ"/>
        </w:rPr>
        <w:t>Tabulka pro vyplnění: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769DB" w:rsidRPr="00B57F5E" w14:paraId="463B315B" w14:textId="77777777">
        <w:tc>
          <w:tcPr>
            <w:tcW w:w="2880" w:type="dxa"/>
          </w:tcPr>
          <w:p w14:paraId="2720F234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</w:t>
            </w:r>
          </w:p>
        </w:tc>
        <w:tc>
          <w:tcPr>
            <w:tcW w:w="2880" w:type="dxa"/>
          </w:tcPr>
          <w:p w14:paraId="35F88E48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VAŠE ZAŘAZENÍ (Krize / Riziko / Nejistota / Běžná situace)</w:t>
            </w:r>
          </w:p>
        </w:tc>
        <w:tc>
          <w:tcPr>
            <w:tcW w:w="2880" w:type="dxa"/>
          </w:tcPr>
          <w:p w14:paraId="1B772E62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ODŮVODNĚNÍ</w:t>
            </w:r>
          </w:p>
        </w:tc>
      </w:tr>
      <w:tr w:rsidR="002769DB" w:rsidRPr="00B57F5E" w14:paraId="2DBB6795" w14:textId="77777777" w:rsidTr="007B2CCE">
        <w:trPr>
          <w:trHeight w:val="409"/>
        </w:trPr>
        <w:tc>
          <w:tcPr>
            <w:tcW w:w="2880" w:type="dxa"/>
          </w:tcPr>
          <w:p w14:paraId="67E13C09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A</w:t>
            </w:r>
          </w:p>
        </w:tc>
        <w:tc>
          <w:tcPr>
            <w:tcW w:w="2880" w:type="dxa"/>
          </w:tcPr>
          <w:p w14:paraId="46C90627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28FDDAB0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6FE5407F" w14:textId="77777777" w:rsidTr="007B2CCE">
        <w:trPr>
          <w:trHeight w:val="415"/>
        </w:trPr>
        <w:tc>
          <w:tcPr>
            <w:tcW w:w="2880" w:type="dxa"/>
          </w:tcPr>
          <w:p w14:paraId="09818A36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B</w:t>
            </w:r>
          </w:p>
        </w:tc>
        <w:tc>
          <w:tcPr>
            <w:tcW w:w="2880" w:type="dxa"/>
          </w:tcPr>
          <w:p w14:paraId="499FED3E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175D4322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6D4303AD" w14:textId="77777777" w:rsidTr="007B2CCE">
        <w:trPr>
          <w:trHeight w:val="407"/>
        </w:trPr>
        <w:tc>
          <w:tcPr>
            <w:tcW w:w="2880" w:type="dxa"/>
          </w:tcPr>
          <w:p w14:paraId="48E83D79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C</w:t>
            </w:r>
          </w:p>
        </w:tc>
        <w:tc>
          <w:tcPr>
            <w:tcW w:w="2880" w:type="dxa"/>
          </w:tcPr>
          <w:p w14:paraId="108B362F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47AA59C7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10198401" w14:textId="77777777" w:rsidTr="007B2CCE">
        <w:trPr>
          <w:trHeight w:val="426"/>
        </w:trPr>
        <w:tc>
          <w:tcPr>
            <w:tcW w:w="2880" w:type="dxa"/>
          </w:tcPr>
          <w:p w14:paraId="3EF102A0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D</w:t>
            </w:r>
          </w:p>
        </w:tc>
        <w:tc>
          <w:tcPr>
            <w:tcW w:w="2880" w:type="dxa"/>
          </w:tcPr>
          <w:p w14:paraId="3EFE9ADA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48877828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6D4BAFEE" w14:textId="77777777" w:rsidTr="007B2CCE">
        <w:trPr>
          <w:trHeight w:val="419"/>
        </w:trPr>
        <w:tc>
          <w:tcPr>
            <w:tcW w:w="2880" w:type="dxa"/>
          </w:tcPr>
          <w:p w14:paraId="3DE9DC4D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E</w:t>
            </w:r>
          </w:p>
        </w:tc>
        <w:tc>
          <w:tcPr>
            <w:tcW w:w="2880" w:type="dxa"/>
          </w:tcPr>
          <w:p w14:paraId="4FB549D1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78DDBA94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7787814B" w14:textId="77777777" w:rsidTr="007B2CCE">
        <w:trPr>
          <w:trHeight w:val="411"/>
        </w:trPr>
        <w:tc>
          <w:tcPr>
            <w:tcW w:w="2880" w:type="dxa"/>
          </w:tcPr>
          <w:p w14:paraId="0BA93A85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F</w:t>
            </w:r>
          </w:p>
        </w:tc>
        <w:tc>
          <w:tcPr>
            <w:tcW w:w="2880" w:type="dxa"/>
          </w:tcPr>
          <w:p w14:paraId="7636B9EF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2C87F9D1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1EE8E785" w14:textId="77777777" w:rsidTr="007B2CCE">
        <w:trPr>
          <w:trHeight w:val="417"/>
        </w:trPr>
        <w:tc>
          <w:tcPr>
            <w:tcW w:w="2880" w:type="dxa"/>
          </w:tcPr>
          <w:p w14:paraId="24780732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G</w:t>
            </w:r>
          </w:p>
        </w:tc>
        <w:tc>
          <w:tcPr>
            <w:tcW w:w="2880" w:type="dxa"/>
          </w:tcPr>
          <w:p w14:paraId="2BB8C0D6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69CAAA01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27E0BCEA" w14:textId="77777777" w:rsidTr="007B2CCE">
        <w:trPr>
          <w:trHeight w:val="408"/>
        </w:trPr>
        <w:tc>
          <w:tcPr>
            <w:tcW w:w="2880" w:type="dxa"/>
          </w:tcPr>
          <w:p w14:paraId="68069628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H</w:t>
            </w:r>
          </w:p>
        </w:tc>
        <w:tc>
          <w:tcPr>
            <w:tcW w:w="2880" w:type="dxa"/>
          </w:tcPr>
          <w:p w14:paraId="5FBB6940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33C1AB98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7716AE50" w14:textId="77777777" w:rsidTr="007B2CCE">
        <w:trPr>
          <w:trHeight w:val="429"/>
        </w:trPr>
        <w:tc>
          <w:tcPr>
            <w:tcW w:w="2880" w:type="dxa"/>
          </w:tcPr>
          <w:p w14:paraId="73BC168D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I</w:t>
            </w:r>
          </w:p>
        </w:tc>
        <w:tc>
          <w:tcPr>
            <w:tcW w:w="2880" w:type="dxa"/>
          </w:tcPr>
          <w:p w14:paraId="11BA0C3F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29748B74" w14:textId="77777777" w:rsidR="002769DB" w:rsidRPr="00B57F5E" w:rsidRDefault="002769DB">
            <w:pPr>
              <w:rPr>
                <w:lang w:val="cs-CZ"/>
              </w:rPr>
            </w:pPr>
          </w:p>
        </w:tc>
      </w:tr>
      <w:tr w:rsidR="002769DB" w:rsidRPr="00B57F5E" w14:paraId="72162F25" w14:textId="77777777" w:rsidTr="007B2CCE">
        <w:trPr>
          <w:trHeight w:val="407"/>
        </w:trPr>
        <w:tc>
          <w:tcPr>
            <w:tcW w:w="2880" w:type="dxa"/>
          </w:tcPr>
          <w:p w14:paraId="3C2A36B6" w14:textId="77777777" w:rsidR="002769DB" w:rsidRPr="00B57F5E" w:rsidRDefault="00000000">
            <w:pPr>
              <w:rPr>
                <w:lang w:val="cs-CZ"/>
              </w:rPr>
            </w:pPr>
            <w:r w:rsidRPr="00B57F5E">
              <w:rPr>
                <w:lang w:val="cs-CZ"/>
              </w:rPr>
              <w:t>Situace J</w:t>
            </w:r>
          </w:p>
        </w:tc>
        <w:tc>
          <w:tcPr>
            <w:tcW w:w="2880" w:type="dxa"/>
          </w:tcPr>
          <w:p w14:paraId="3A81C380" w14:textId="77777777" w:rsidR="002769DB" w:rsidRPr="00B57F5E" w:rsidRDefault="002769DB">
            <w:pPr>
              <w:rPr>
                <w:lang w:val="cs-CZ"/>
              </w:rPr>
            </w:pPr>
          </w:p>
        </w:tc>
        <w:tc>
          <w:tcPr>
            <w:tcW w:w="2880" w:type="dxa"/>
          </w:tcPr>
          <w:p w14:paraId="1F35E81C" w14:textId="77777777" w:rsidR="002769DB" w:rsidRPr="00B57F5E" w:rsidRDefault="002769DB">
            <w:pPr>
              <w:rPr>
                <w:lang w:val="cs-CZ"/>
              </w:rPr>
            </w:pPr>
          </w:p>
        </w:tc>
      </w:tr>
    </w:tbl>
    <w:p w14:paraId="227C3EDA" w14:textId="77777777" w:rsidR="00F404B9" w:rsidRPr="00B57F5E" w:rsidRDefault="00F404B9">
      <w:pPr>
        <w:pStyle w:val="Nadpis2"/>
        <w:rPr>
          <w:lang w:val="cs-CZ"/>
        </w:rPr>
      </w:pPr>
    </w:p>
    <w:p w14:paraId="581B8864" w14:textId="5E69F8D7" w:rsidR="002769DB" w:rsidRPr="00B57F5E" w:rsidRDefault="00000000">
      <w:pPr>
        <w:pStyle w:val="Nadpis2"/>
        <w:rPr>
          <w:lang w:val="cs-CZ"/>
        </w:rPr>
      </w:pPr>
      <w:r w:rsidRPr="00B57F5E">
        <w:rPr>
          <w:lang w:val="cs-CZ"/>
        </w:rPr>
        <w:t>Popis situací (kartičky):</w:t>
      </w:r>
    </w:p>
    <w:p w14:paraId="334C382D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A: Z výrobní linky často vypadávají vadné produkty, ale zatím se daří reklamace řešit.</w:t>
      </w:r>
    </w:p>
    <w:p w14:paraId="0E13D3A4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lastRenderedPageBreak/>
        <w:t>B: Došlo k výpadku celého informačního systému firmy – zaměstnanci nemohou pracovat.</w:t>
      </w:r>
    </w:p>
    <w:p w14:paraId="29AB0462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C: Manažer má pocit, že se něco děje, ale nemá žádná data – jen nejistotu z vývoje trhu.</w:t>
      </w:r>
    </w:p>
    <w:p w14:paraId="20D3FA39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D: Firma zvažuje vstup na nový trh, ale neví, jaké budou reakce konkurence.</w:t>
      </w:r>
    </w:p>
    <w:p w14:paraId="7F330F48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E: Zaměstnanec každý měsíc podává pravidelné hlášení o výrobě.</w:t>
      </w:r>
    </w:p>
    <w:p w14:paraId="64DE2E4C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>F: Zákazník hrozí soudem kvůli závažné škodě, kterou údajně firma způsobila.</w:t>
      </w:r>
    </w:p>
    <w:p w14:paraId="77B859E3" w14:textId="77777777" w:rsidR="00790537" w:rsidRPr="00B57F5E" w:rsidRDefault="00790537" w:rsidP="00790537">
      <w:pPr>
        <w:rPr>
          <w:lang w:val="cs-CZ"/>
        </w:rPr>
      </w:pPr>
      <w:r w:rsidRPr="00B57F5E">
        <w:rPr>
          <w:lang w:val="cs-CZ"/>
        </w:rPr>
        <w:t>G: Společnost má podezření, že jeden z dodavatelů falšuje vstupní materiály, ale nemá důkaz.</w:t>
      </w:r>
    </w:p>
    <w:p w14:paraId="765D462F" w14:textId="77777777" w:rsidR="00790537" w:rsidRPr="00B57F5E" w:rsidRDefault="00790537" w:rsidP="00790537">
      <w:pPr>
        <w:rPr>
          <w:lang w:val="cs-CZ"/>
        </w:rPr>
      </w:pPr>
      <w:r w:rsidRPr="00B57F5E">
        <w:rPr>
          <w:lang w:val="cs-CZ"/>
        </w:rPr>
        <w:t>H: Firma byla neočekávaně označena v negativním článku v celostátních médiích.</w:t>
      </w:r>
    </w:p>
    <w:p w14:paraId="735A687D" w14:textId="77777777" w:rsidR="00790537" w:rsidRPr="00B57F5E" w:rsidRDefault="00790537" w:rsidP="00790537">
      <w:pPr>
        <w:rPr>
          <w:lang w:val="cs-CZ"/>
        </w:rPr>
      </w:pPr>
      <w:r w:rsidRPr="00B57F5E">
        <w:rPr>
          <w:lang w:val="cs-CZ"/>
        </w:rPr>
        <w:t>I: Vedoucí pracovník onemocní, jeho tým však má jasně nastavené procesy a funguje dál.</w:t>
      </w:r>
    </w:p>
    <w:p w14:paraId="6E678782" w14:textId="77777777" w:rsidR="00790537" w:rsidRPr="00B57F5E" w:rsidRDefault="00790537" w:rsidP="00790537">
      <w:pPr>
        <w:rPr>
          <w:lang w:val="cs-CZ"/>
        </w:rPr>
      </w:pPr>
      <w:r w:rsidRPr="00B57F5E">
        <w:rPr>
          <w:lang w:val="cs-CZ"/>
        </w:rPr>
        <w:t>J: Nová legislativa může výrazně ovlivnit podnikání firmy, ale detaily zatím nejsou známy.</w:t>
      </w:r>
    </w:p>
    <w:p w14:paraId="48948D60" w14:textId="77777777" w:rsidR="00F404B9" w:rsidRDefault="00F404B9" w:rsidP="00790537">
      <w:pPr>
        <w:rPr>
          <w:lang w:val="cs-CZ"/>
        </w:rPr>
      </w:pPr>
    </w:p>
    <w:p w14:paraId="6CCF160B" w14:textId="77777777" w:rsidR="00B02549" w:rsidRPr="00B57F5E" w:rsidRDefault="00B02549" w:rsidP="00790537">
      <w:pPr>
        <w:rPr>
          <w:lang w:val="cs-CZ"/>
        </w:rPr>
      </w:pPr>
    </w:p>
    <w:p w14:paraId="3AA2FE3D" w14:textId="77777777" w:rsidR="002769DB" w:rsidRPr="00B57F5E" w:rsidRDefault="00000000">
      <w:pPr>
        <w:pStyle w:val="Nadpis2"/>
        <w:rPr>
          <w:lang w:val="cs-CZ"/>
        </w:rPr>
      </w:pPr>
      <w:r w:rsidRPr="00B57F5E">
        <w:rPr>
          <w:lang w:val="cs-CZ"/>
        </w:rPr>
        <w:t>Přehled základních definic:</w:t>
      </w:r>
    </w:p>
    <w:p w14:paraId="1A0041D4" w14:textId="77777777" w:rsidR="002769DB" w:rsidRPr="00B57F5E" w:rsidRDefault="00000000">
      <w:pPr>
        <w:rPr>
          <w:lang w:val="cs-CZ"/>
        </w:rPr>
      </w:pPr>
      <w:r w:rsidRPr="00B02549">
        <w:rPr>
          <w:b/>
          <w:bCs/>
          <w:lang w:val="cs-CZ"/>
        </w:rPr>
        <w:t>• Krize</w:t>
      </w:r>
      <w:r w:rsidRPr="00B57F5E">
        <w:rPr>
          <w:lang w:val="cs-CZ"/>
        </w:rPr>
        <w:t xml:space="preserve"> – náhlá, nepředvídaná a destabilizující událost, která vyžaduje urgentní reakci.</w:t>
      </w:r>
    </w:p>
    <w:p w14:paraId="16EA296D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 xml:space="preserve">• </w:t>
      </w:r>
      <w:r w:rsidRPr="00B02549">
        <w:rPr>
          <w:b/>
          <w:bCs/>
          <w:lang w:val="cs-CZ"/>
        </w:rPr>
        <w:t>Riziko</w:t>
      </w:r>
      <w:r w:rsidRPr="00B57F5E">
        <w:rPr>
          <w:lang w:val="cs-CZ"/>
        </w:rPr>
        <w:t xml:space="preserve"> – situace, kdy lze odhadnout pravděpodobnost vzniku škody.</w:t>
      </w:r>
    </w:p>
    <w:p w14:paraId="3043F20C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 xml:space="preserve">• </w:t>
      </w:r>
      <w:r w:rsidRPr="00B02549">
        <w:rPr>
          <w:b/>
          <w:bCs/>
          <w:lang w:val="cs-CZ"/>
        </w:rPr>
        <w:t>Nejistota</w:t>
      </w:r>
      <w:r w:rsidRPr="00B57F5E">
        <w:rPr>
          <w:lang w:val="cs-CZ"/>
        </w:rPr>
        <w:t xml:space="preserve"> – stav, kdy není možné stanovit pravděpodobnosti dopadů nebo výsledků.</w:t>
      </w:r>
    </w:p>
    <w:p w14:paraId="39A979B8" w14:textId="77777777" w:rsidR="002769DB" w:rsidRPr="00B57F5E" w:rsidRDefault="00000000">
      <w:pPr>
        <w:rPr>
          <w:lang w:val="cs-CZ"/>
        </w:rPr>
      </w:pPr>
      <w:r w:rsidRPr="00B57F5E">
        <w:rPr>
          <w:lang w:val="cs-CZ"/>
        </w:rPr>
        <w:t xml:space="preserve">• </w:t>
      </w:r>
      <w:r w:rsidRPr="00B02549">
        <w:rPr>
          <w:b/>
          <w:bCs/>
          <w:lang w:val="cs-CZ"/>
        </w:rPr>
        <w:t>Běžná situace</w:t>
      </w:r>
      <w:r w:rsidRPr="00B57F5E">
        <w:rPr>
          <w:lang w:val="cs-CZ"/>
        </w:rPr>
        <w:t xml:space="preserve"> – standardní, předvídatelný a rutinní stav bez mimořádných prvků.</w:t>
      </w:r>
    </w:p>
    <w:p w14:paraId="35AF6CFF" w14:textId="77777777" w:rsidR="002769DB" w:rsidRPr="00B57F5E" w:rsidRDefault="002769DB">
      <w:pPr>
        <w:rPr>
          <w:lang w:val="cs-CZ"/>
        </w:rPr>
      </w:pPr>
    </w:p>
    <w:p w14:paraId="3C57B58D" w14:textId="77777777" w:rsidR="00790537" w:rsidRPr="00B57F5E" w:rsidRDefault="00790537">
      <w:pPr>
        <w:rPr>
          <w:lang w:val="cs-CZ"/>
        </w:rPr>
      </w:pPr>
    </w:p>
    <w:sectPr w:rsidR="00790537" w:rsidRPr="00B57F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BC1E91"/>
    <w:multiLevelType w:val="hybridMultilevel"/>
    <w:tmpl w:val="71D2E4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780883">
    <w:abstractNumId w:val="8"/>
  </w:num>
  <w:num w:numId="2" w16cid:durableId="1086268381">
    <w:abstractNumId w:val="6"/>
  </w:num>
  <w:num w:numId="3" w16cid:durableId="315032694">
    <w:abstractNumId w:val="5"/>
  </w:num>
  <w:num w:numId="4" w16cid:durableId="2113935632">
    <w:abstractNumId w:val="4"/>
  </w:num>
  <w:num w:numId="5" w16cid:durableId="1350915375">
    <w:abstractNumId w:val="7"/>
  </w:num>
  <w:num w:numId="6" w16cid:durableId="2022000640">
    <w:abstractNumId w:val="3"/>
  </w:num>
  <w:num w:numId="7" w16cid:durableId="613370052">
    <w:abstractNumId w:val="2"/>
  </w:num>
  <w:num w:numId="8" w16cid:durableId="844171963">
    <w:abstractNumId w:val="1"/>
  </w:num>
  <w:num w:numId="9" w16cid:durableId="1132794753">
    <w:abstractNumId w:val="0"/>
  </w:num>
  <w:num w:numId="10" w16cid:durableId="1888099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347"/>
    <w:rsid w:val="0015074B"/>
    <w:rsid w:val="002769DB"/>
    <w:rsid w:val="0029639D"/>
    <w:rsid w:val="00326F90"/>
    <w:rsid w:val="00394CC1"/>
    <w:rsid w:val="005830CA"/>
    <w:rsid w:val="00790537"/>
    <w:rsid w:val="007B2CCE"/>
    <w:rsid w:val="009A0BAB"/>
    <w:rsid w:val="00AA1D8D"/>
    <w:rsid w:val="00B02549"/>
    <w:rsid w:val="00B47730"/>
    <w:rsid w:val="00B57F5E"/>
    <w:rsid w:val="00CB0664"/>
    <w:rsid w:val="00D206AF"/>
    <w:rsid w:val="00F404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9BCFF33-FC4B-4EB7-96B8-147DF7F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Svobodová Kamila</cp:lastModifiedBy>
  <cp:revision>9</cp:revision>
  <cp:lastPrinted>2025-09-24T11:36:00Z</cp:lastPrinted>
  <dcterms:created xsi:type="dcterms:W3CDTF">2013-12-23T23:15:00Z</dcterms:created>
  <dcterms:modified xsi:type="dcterms:W3CDTF">2025-09-24T11:41:00Z</dcterms:modified>
  <cp:category/>
</cp:coreProperties>
</file>