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145BE" w14:textId="2E10C771" w:rsidR="001C795F" w:rsidRDefault="00DC0256" w:rsidP="00DC0256">
      <w:pPr>
        <w:pStyle w:val="Odstavecseseznamem"/>
        <w:numPr>
          <w:ilvl w:val="0"/>
          <w:numId w:val="1"/>
        </w:numPr>
      </w:pPr>
      <w:r>
        <w:t>Co je to cena, a jaké jsou její funkce? (1 přednáška)</w:t>
      </w:r>
    </w:p>
    <w:p w14:paraId="06E3457A" w14:textId="69932C6D" w:rsidR="00DC0256" w:rsidRDefault="00DC0256" w:rsidP="00DC0256">
      <w:pPr>
        <w:pStyle w:val="Odstavecseseznamem"/>
        <w:numPr>
          <w:ilvl w:val="0"/>
          <w:numId w:val="1"/>
        </w:numPr>
      </w:pPr>
      <w:r>
        <w:t>Jakých je pět podnikových cílů při stanovení ceny? (1 přednáška)</w:t>
      </w:r>
    </w:p>
    <w:p w14:paraId="650A830E" w14:textId="3936C38C" w:rsidR="00DC0256" w:rsidRDefault="00DC0256" w:rsidP="00DC0256">
      <w:pPr>
        <w:pStyle w:val="Odstavecseseznamem"/>
        <w:numPr>
          <w:ilvl w:val="0"/>
          <w:numId w:val="1"/>
        </w:numPr>
      </w:pPr>
      <w:r>
        <w:t>Znázorněte obecný model cenotvorby a jednotlivé kroky stručně popište. (2 přednáška)</w:t>
      </w:r>
    </w:p>
    <w:p w14:paraId="1C850055" w14:textId="4CA3DB3A" w:rsidR="00DC0256" w:rsidRDefault="00DC0256" w:rsidP="00DC0256">
      <w:pPr>
        <w:pStyle w:val="Odstavecseseznamem"/>
        <w:numPr>
          <w:ilvl w:val="0"/>
          <w:numId w:val="1"/>
        </w:numPr>
      </w:pPr>
      <w:r>
        <w:t>Co musíme znát při tvorbě ceny z hlediska marketingu? (2 přednáška)</w:t>
      </w:r>
    </w:p>
    <w:p w14:paraId="2D18AAEB" w14:textId="412B6B74" w:rsidR="00DC0256" w:rsidRDefault="00DC0256" w:rsidP="00DC0256">
      <w:pPr>
        <w:pStyle w:val="Odstavecseseznamem"/>
        <w:numPr>
          <w:ilvl w:val="0"/>
          <w:numId w:val="1"/>
        </w:numPr>
      </w:pPr>
      <w:r>
        <w:t>Jaké obecné faktoru ovlivňují podnikovou cenotvorbu? (2 přednáška)</w:t>
      </w:r>
    </w:p>
    <w:p w14:paraId="01BACD34" w14:textId="32663B12" w:rsidR="00DC0256" w:rsidRDefault="00DC0256" w:rsidP="00DC0256">
      <w:pPr>
        <w:pStyle w:val="Odstavecseseznamem"/>
        <w:numPr>
          <w:ilvl w:val="0"/>
          <w:numId w:val="1"/>
        </w:numPr>
      </w:pPr>
      <w:r>
        <w:t>Nakreslete životní cyklus výrobku, křivku ziskovosti a nákladů. (3 přednáška)</w:t>
      </w:r>
    </w:p>
    <w:p w14:paraId="50849C97" w14:textId="618CEE89" w:rsidR="00DC0256" w:rsidRDefault="00DC0256" w:rsidP="00DC0256">
      <w:pPr>
        <w:pStyle w:val="Odstavecseseznamem"/>
        <w:numPr>
          <w:ilvl w:val="0"/>
          <w:numId w:val="1"/>
        </w:numPr>
      </w:pPr>
      <w:r>
        <w:t>Vypište kvantitativní a kvalitativní metody analýzy rizik. (4 přednáška)</w:t>
      </w:r>
    </w:p>
    <w:p w14:paraId="24DE359B" w14:textId="6DCECEF3" w:rsidR="00DC0256" w:rsidRDefault="000D60C8" w:rsidP="00DC0256">
      <w:pPr>
        <w:pStyle w:val="Odstavecseseznamem"/>
        <w:numPr>
          <w:ilvl w:val="0"/>
          <w:numId w:val="1"/>
        </w:numPr>
      </w:pPr>
      <w:r>
        <w:t>Jaké etapy má postup prognózování ceny, a jaké prognostické metody k tomu využíváme? (5 přednáška)</w:t>
      </w:r>
    </w:p>
    <w:p w14:paraId="675BD66A" w14:textId="6173C212" w:rsidR="000D60C8" w:rsidRDefault="000D60C8" w:rsidP="00DC0256">
      <w:pPr>
        <w:pStyle w:val="Odstavecseseznamem"/>
        <w:numPr>
          <w:ilvl w:val="0"/>
          <w:numId w:val="1"/>
        </w:numPr>
      </w:pPr>
      <w:r>
        <w:t>Pojem rozvojová cena a špičková cena služeb. (6 přednáška)</w:t>
      </w:r>
    </w:p>
    <w:p w14:paraId="1FDE5F9B" w14:textId="646CEF2A" w:rsidR="00E435D9" w:rsidRDefault="00E435D9" w:rsidP="00DC0256">
      <w:pPr>
        <w:pStyle w:val="Odstavecseseznamem"/>
        <w:numPr>
          <w:ilvl w:val="0"/>
          <w:numId w:val="1"/>
        </w:numPr>
      </w:pPr>
      <w:r>
        <w:t>Jaké faktory působí na tvorbu ceny na mezinárodních trzích. (7 přednáška)</w:t>
      </w:r>
    </w:p>
    <w:p w14:paraId="63887A32" w14:textId="3D021003" w:rsidR="00E435D9" w:rsidRDefault="00E435D9" w:rsidP="00DC0256">
      <w:pPr>
        <w:pStyle w:val="Odstavecseseznamem"/>
        <w:numPr>
          <w:ilvl w:val="0"/>
          <w:numId w:val="1"/>
        </w:numPr>
      </w:pPr>
      <w:r>
        <w:t>Jaké máme mezinárodní cenové strategie, vypište a popište. (7 přednáška)</w:t>
      </w:r>
    </w:p>
    <w:p w14:paraId="43B05429" w14:textId="1B54211E" w:rsidR="00E435D9" w:rsidRDefault="00E435D9" w:rsidP="00DC0256">
      <w:pPr>
        <w:pStyle w:val="Odstavecseseznamem"/>
        <w:numPr>
          <w:ilvl w:val="0"/>
          <w:numId w:val="1"/>
        </w:numPr>
      </w:pPr>
      <w:r>
        <w:t>Co jsou logistické náklady a jaké logistické náklady v souladu s tvorbou ceny znáte (9 přednáška)</w:t>
      </w:r>
    </w:p>
    <w:p w14:paraId="328115E3" w14:textId="5A608676" w:rsidR="00E435D9" w:rsidRDefault="00281BC3" w:rsidP="00DC0256">
      <w:pPr>
        <w:pStyle w:val="Odstavecseseznamem"/>
        <w:numPr>
          <w:ilvl w:val="0"/>
          <w:numId w:val="1"/>
        </w:numPr>
      </w:pPr>
      <w:r>
        <w:t>Řízení nákladů a jejich podstata. (10 přednáška)</w:t>
      </w:r>
    </w:p>
    <w:p w14:paraId="2FBFB68A" w14:textId="4D7CD1D5" w:rsidR="00E435D9" w:rsidRDefault="00E435D9" w:rsidP="00E435D9"/>
    <w:p w14:paraId="77D29361" w14:textId="77777777" w:rsidR="00E435D9" w:rsidRDefault="00E435D9" w:rsidP="00E435D9"/>
    <w:sectPr w:rsidR="00E4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244FE"/>
    <w:multiLevelType w:val="hybridMultilevel"/>
    <w:tmpl w:val="ABCAF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4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5F"/>
    <w:rsid w:val="000D60C8"/>
    <w:rsid w:val="001C795F"/>
    <w:rsid w:val="00281BC3"/>
    <w:rsid w:val="0038477D"/>
    <w:rsid w:val="00DC0256"/>
    <w:rsid w:val="00E4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AE90"/>
  <w15:chartTrackingRefBased/>
  <w15:docId w15:val="{620453FF-32CB-4B16-8E58-67973CB3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Tkačíková</dc:creator>
  <cp:keywords/>
  <dc:description/>
  <cp:lastModifiedBy>Lenka Tkačíková</cp:lastModifiedBy>
  <cp:revision>3</cp:revision>
  <dcterms:created xsi:type="dcterms:W3CDTF">2024-11-20T14:13:00Z</dcterms:created>
  <dcterms:modified xsi:type="dcterms:W3CDTF">2024-11-20T14:34:00Z</dcterms:modified>
</cp:coreProperties>
</file>