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32" w:rsidRPr="00B826DB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826DB">
        <w:rPr>
          <w:rFonts w:ascii="Times New Roman" w:hAnsi="Times New Roman" w:cs="Times New Roman"/>
          <w:b/>
          <w:sz w:val="24"/>
          <w:u w:val="single"/>
        </w:rPr>
        <w:t>Metodické prvky účetnictví</w:t>
      </w:r>
      <w:r w:rsidR="00E30961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E30961" w:rsidRPr="00E30961">
        <w:rPr>
          <w:rFonts w:ascii="Times New Roman" w:hAnsi="Times New Roman" w:cs="Times New Roman"/>
          <w:b/>
          <w:sz w:val="24"/>
          <w:highlight w:val="yellow"/>
          <w:u w:val="single"/>
        </w:rPr>
        <w:t>ke zkoušce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01C32" w:rsidRPr="005413AA" w:rsidRDefault="00C01C32" w:rsidP="00C01C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Podvojnost</w:t>
      </w:r>
    </w:p>
    <w:p w:rsidR="00C01C32" w:rsidRPr="005413AA" w:rsidRDefault="00C01C32" w:rsidP="00C01C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Souvztažnost</w:t>
      </w:r>
    </w:p>
    <w:p w:rsidR="00C01C32" w:rsidRPr="005413AA" w:rsidRDefault="00C01C32" w:rsidP="00C01C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Oceňování</w:t>
      </w:r>
    </w:p>
    <w:p w:rsidR="00C01C32" w:rsidRPr="005413AA" w:rsidRDefault="00C01C32" w:rsidP="00C01C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Inventarizace</w:t>
      </w:r>
    </w:p>
    <w:p w:rsidR="00C01C32" w:rsidRPr="005413AA" w:rsidRDefault="00C01C32" w:rsidP="00C01C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Předvaha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B826DB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826DB">
        <w:rPr>
          <w:rFonts w:ascii="Times New Roman" w:hAnsi="Times New Roman" w:cs="Times New Roman"/>
          <w:sz w:val="24"/>
          <w:u w:val="single"/>
        </w:rPr>
        <w:t>1) PODVOJNOST</w:t>
      </w:r>
    </w:p>
    <w:p w:rsidR="00C01C32" w:rsidRPr="005413AA" w:rsidRDefault="00C01C32" w:rsidP="00C01C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Základní metodický prvek účetnictví </w:t>
      </w:r>
    </w:p>
    <w:p w:rsidR="00C01C32" w:rsidRPr="005413AA" w:rsidRDefault="00C01C32" w:rsidP="00C01C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Vychází z bilanční rovnice (A = VK + Z, resp. ∆A = ∆VK + ∆Z)</w:t>
      </w:r>
    </w:p>
    <w:p w:rsidR="00C01C32" w:rsidRPr="005413AA" w:rsidRDefault="00C01C32" w:rsidP="00C01C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Částka, která je účtována na straně MD, musí být zaúčtována také na straně D</w:t>
      </w:r>
    </w:p>
    <w:p w:rsidR="00C01C32" w:rsidRPr="005413AA" w:rsidRDefault="00C01C32" w:rsidP="00C01C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Prvek umožňuje matematickou kontrolu </w:t>
      </w:r>
      <w:r w:rsidRPr="005413AA">
        <w:rPr>
          <w:rFonts w:ascii="Times New Roman" w:hAnsi="Times New Roman" w:cs="Times New Roman"/>
          <w:sz w:val="24"/>
          <w:lang w:val="de-DE"/>
        </w:rPr>
        <w:t>Ʃ</w:t>
      </w:r>
      <w:r w:rsidRPr="005413AA">
        <w:rPr>
          <w:rFonts w:ascii="Times New Roman" w:hAnsi="Times New Roman" w:cs="Times New Roman"/>
          <w:sz w:val="24"/>
        </w:rPr>
        <w:t xml:space="preserve">MD = </w:t>
      </w:r>
      <w:r w:rsidRPr="005413AA">
        <w:rPr>
          <w:rFonts w:ascii="Times New Roman" w:hAnsi="Times New Roman" w:cs="Times New Roman"/>
          <w:sz w:val="24"/>
          <w:lang w:val="de-DE"/>
        </w:rPr>
        <w:t>Ʃ</w:t>
      </w:r>
      <w:r w:rsidRPr="005413AA">
        <w:rPr>
          <w:rFonts w:ascii="Times New Roman" w:hAnsi="Times New Roman" w:cs="Times New Roman"/>
          <w:sz w:val="24"/>
        </w:rPr>
        <w:t xml:space="preserve">D </w:t>
      </w:r>
    </w:p>
    <w:p w:rsidR="00C01C32" w:rsidRPr="005413AA" w:rsidRDefault="00C01C32" w:rsidP="00C01C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Počáteční stavy</w:t>
      </w:r>
    </w:p>
    <w:p w:rsidR="00C01C32" w:rsidRPr="005413AA" w:rsidRDefault="00C01C32" w:rsidP="00C01C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Obraty</w:t>
      </w:r>
    </w:p>
    <w:p w:rsidR="00C01C32" w:rsidRPr="005413AA" w:rsidRDefault="00C01C32" w:rsidP="00C01C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Konečné stavy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B826DB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826DB">
        <w:rPr>
          <w:rFonts w:ascii="Times New Roman" w:hAnsi="Times New Roman" w:cs="Times New Roman"/>
          <w:sz w:val="24"/>
          <w:u w:val="single"/>
        </w:rPr>
        <w:t xml:space="preserve">2) SOUVZTAŽNOST </w:t>
      </w:r>
    </w:p>
    <w:p w:rsidR="00C01C32" w:rsidRPr="005413AA" w:rsidRDefault="00C01C32" w:rsidP="00C01C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Vychází z podvojnosti </w:t>
      </w:r>
    </w:p>
    <w:p w:rsidR="00C01C32" w:rsidRPr="005413AA" w:rsidRDefault="00C01C32" w:rsidP="00C01C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Do každé účetní operace jsou zapojeny dvě strany účtů, jejichž výběr není náhodný a vyjadřuje obsah účetního případu – transakce</w:t>
      </w:r>
    </w:p>
    <w:p w:rsidR="00C01C32" w:rsidRPr="005413AA" w:rsidRDefault="00C01C32" w:rsidP="00C01C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Souvztažnost umožňuje obsahovou kontrolu</w:t>
      </w:r>
    </w:p>
    <w:p w:rsidR="00C01C32" w:rsidRDefault="00C01C32" w:rsidP="00C01C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Účetní případ se zaznamenává na souvztažné účty účetním zápisem</w: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B826DB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826DB">
        <w:rPr>
          <w:rFonts w:ascii="Times New Roman" w:hAnsi="Times New Roman" w:cs="Times New Roman"/>
          <w:sz w:val="24"/>
          <w:u w:val="single"/>
        </w:rPr>
        <w:t>3) OCEŇOVÁNÍ</w:t>
      </w:r>
    </w:p>
    <w:p w:rsidR="00C01C32" w:rsidRPr="005413AA" w:rsidRDefault="00C01C32" w:rsidP="00C01C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Existuje více možností oceňování, volba způsobu oceňování ovlivňuje výši hodnot jednotlivých vykazovaných prvků v účetních výkazech</w:t>
      </w:r>
    </w:p>
    <w:p w:rsidR="00C01C32" w:rsidRPr="005413AA" w:rsidRDefault="00C01C32" w:rsidP="00C01C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Prvotní ocenění</w:t>
      </w:r>
    </w:p>
    <w:p w:rsidR="00C01C32" w:rsidRPr="005413AA" w:rsidRDefault="00C01C32" w:rsidP="00C01C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Následné ocenění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B826DB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826DB">
        <w:rPr>
          <w:rFonts w:ascii="Times New Roman" w:hAnsi="Times New Roman" w:cs="Times New Roman"/>
          <w:sz w:val="24"/>
          <w:u w:val="single"/>
        </w:rPr>
        <w:t>Prvotní ocenění</w:t>
      </w:r>
    </w:p>
    <w:p w:rsidR="00C01C32" w:rsidRPr="005413AA" w:rsidRDefault="00C01C32" w:rsidP="00C01C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Ocenění aktiva, závazků, vlastního kapitálu, nákladu, výnosu částkou v okamžiku, kdy je tento prvek vykázán poprvé </w:t>
      </w:r>
    </w:p>
    <w:p w:rsidR="00C01C32" w:rsidRPr="005413AA" w:rsidRDefault="00C01C32" w:rsidP="00C01C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Historická cena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Varianty historické ceny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 xml:space="preserve">Cena pořízení </w:t>
      </w:r>
      <w:r w:rsidRPr="005413AA">
        <w:rPr>
          <w:rFonts w:ascii="Times New Roman" w:hAnsi="Times New Roman" w:cs="Times New Roman"/>
          <w:sz w:val="24"/>
        </w:rPr>
        <w:t>– částka, za kterou bylo aktivum pořízeno bez doprovodných nákladů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 xml:space="preserve">Pořizovací cena </w:t>
      </w:r>
      <w:r w:rsidRPr="005413AA">
        <w:rPr>
          <w:rFonts w:ascii="Times New Roman" w:hAnsi="Times New Roman" w:cs="Times New Roman"/>
          <w:sz w:val="24"/>
        </w:rPr>
        <w:t>= cena pořízení + doprovodné náklady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 xml:space="preserve">Vlastní náklady </w:t>
      </w:r>
      <w:r w:rsidRPr="005413AA">
        <w:rPr>
          <w:rFonts w:ascii="Times New Roman" w:hAnsi="Times New Roman" w:cs="Times New Roman"/>
          <w:sz w:val="24"/>
        </w:rPr>
        <w:t xml:space="preserve">– přímé a nepřímé náklady vztahující se k výrobě aktiva 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 xml:space="preserve">Reprodukční pořizovací cena </w:t>
      </w:r>
      <w:r w:rsidRPr="005413AA">
        <w:rPr>
          <w:rFonts w:ascii="Times New Roman" w:hAnsi="Times New Roman" w:cs="Times New Roman"/>
          <w:sz w:val="24"/>
        </w:rPr>
        <w:t>– cena, za kterou bylo aktivum pořízeno v době, kdy se o něm účtuje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 xml:space="preserve">Nominální hodnota </w:t>
      </w:r>
      <w:r w:rsidRPr="005413AA">
        <w:rPr>
          <w:rFonts w:ascii="Times New Roman" w:hAnsi="Times New Roman" w:cs="Times New Roman"/>
          <w:sz w:val="24"/>
        </w:rPr>
        <w:t>– hodnota uvedená na dokumentu (např. na bankovce)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Ocenění při pořizování 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Dlouhodobá aktiva 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Zásoby – oceňování při pořízení, při výdeji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Pohledávky 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Peněžní prostředky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Závazky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Rezervy, opravné položky</w:t>
      </w:r>
    </w:p>
    <w:p w:rsidR="00C01C32" w:rsidRPr="005413AA" w:rsidRDefault="00C01C32" w:rsidP="00C01C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lastRenderedPageBreak/>
        <w:t xml:space="preserve">Jiná aktiva a pasiva </w:t>
      </w:r>
    </w:p>
    <w:p w:rsidR="00C01C32" w:rsidRPr="00B826DB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C01C32" w:rsidRPr="00B826DB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826DB">
        <w:rPr>
          <w:rFonts w:ascii="Times New Roman" w:hAnsi="Times New Roman" w:cs="Times New Roman"/>
          <w:sz w:val="24"/>
          <w:u w:val="single"/>
        </w:rPr>
        <w:t>Následné ocenění</w:t>
      </w:r>
    </w:p>
    <w:p w:rsidR="00C01C32" w:rsidRPr="005413AA" w:rsidRDefault="00C01C32" w:rsidP="00C01C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Zpravidla ocenění k datu sestavení účetní závěrky (k rozvahovému dni)</w:t>
      </w:r>
    </w:p>
    <w:p w:rsidR="00C01C32" w:rsidRPr="005413AA" w:rsidRDefault="00C01C32" w:rsidP="00C01C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Dle Českých účetních předpisů</w:t>
      </w:r>
    </w:p>
    <w:p w:rsidR="00C01C32" w:rsidRDefault="00C01C32" w:rsidP="00C01C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Dle Koncepčního rámce IFRS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Dle ČÚP (českých účetních předpisů)</w:t>
      </w:r>
    </w:p>
    <w:p w:rsidR="00C01C32" w:rsidRPr="005413AA" w:rsidRDefault="00C01C32" w:rsidP="00C01C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Amortizovaná cena</w:t>
      </w:r>
    </w:p>
    <w:p w:rsidR="00C01C32" w:rsidRPr="005413AA" w:rsidRDefault="00C01C32" w:rsidP="00C01C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Reálná hodnota (fair </w:t>
      </w:r>
      <w:proofErr w:type="spellStart"/>
      <w:r w:rsidRPr="005413AA">
        <w:rPr>
          <w:rFonts w:ascii="Times New Roman" w:hAnsi="Times New Roman" w:cs="Times New Roman"/>
          <w:sz w:val="24"/>
        </w:rPr>
        <w:t>value</w:t>
      </w:r>
      <w:proofErr w:type="spellEnd"/>
      <w:r w:rsidRPr="005413AA">
        <w:rPr>
          <w:rFonts w:ascii="Times New Roman" w:hAnsi="Times New Roman" w:cs="Times New Roman"/>
          <w:sz w:val="24"/>
        </w:rPr>
        <w:t>)</w:t>
      </w:r>
    </w:p>
    <w:p w:rsidR="00C01C32" w:rsidRPr="005413AA" w:rsidRDefault="00C01C32" w:rsidP="00C01C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Pohledávky a závazky v cizí měně – přepočet na českou měnu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Amortizovaná cena </w:t>
      </w:r>
    </w:p>
    <w:p w:rsidR="00C01C32" w:rsidRPr="005413AA" w:rsidRDefault="00C01C32" w:rsidP="00C01C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Historická cena upravená o oprávky, diskont a prémii </w:t>
      </w:r>
    </w:p>
    <w:p w:rsidR="00C01C32" w:rsidRPr="005413AA" w:rsidRDefault="00C01C32" w:rsidP="00C01C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Dočasné snížení hodnoty aktiva – opravné položky</w:t>
      </w:r>
    </w:p>
    <w:p w:rsidR="00C01C32" w:rsidRPr="005413AA" w:rsidRDefault="00C01C32" w:rsidP="00C01C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Trvalé snížení hodnoty dl. aktiva - odpis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C01C32" w:rsidRDefault="00C01C32" w:rsidP="00C01C3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B5A88C" wp14:editId="5A0FDD72">
                <wp:simplePos x="0" y="0"/>
                <wp:positionH relativeFrom="column">
                  <wp:posOffset>-32385</wp:posOffset>
                </wp:positionH>
                <wp:positionV relativeFrom="paragraph">
                  <wp:posOffset>-54981</wp:posOffset>
                </wp:positionV>
                <wp:extent cx="5779770" cy="241300"/>
                <wp:effectExtent l="0" t="0" r="11430" b="25400"/>
                <wp:wrapNone/>
                <wp:docPr id="72" name="Obdélní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2" o:spid="_x0000_s1026" style="position:absolute;margin-left:-2.55pt;margin-top:-4.35pt;width:455.1pt;height:1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O2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xI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Příklad 1 – Amortizovaná cena </w: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413AA">
        <w:rPr>
          <w:rFonts w:ascii="Times New Roman" w:hAnsi="Times New Roman" w:cs="Times New Roman"/>
          <w:sz w:val="24"/>
        </w:rPr>
        <w:t>Fruit</w:t>
      </w:r>
      <w:proofErr w:type="spellEnd"/>
      <w:r w:rsidR="00E30961">
        <w:rPr>
          <w:rFonts w:ascii="Times New Roman" w:hAnsi="Times New Roman" w:cs="Times New Roman"/>
          <w:sz w:val="24"/>
        </w:rPr>
        <w:t>, a.s. zakoupila v roce 2023</w:t>
      </w:r>
      <w:r w:rsidRPr="005413AA">
        <w:rPr>
          <w:rFonts w:ascii="Times New Roman" w:hAnsi="Times New Roman" w:cs="Times New Roman"/>
          <w:sz w:val="24"/>
        </w:rPr>
        <w:t xml:space="preserve"> stroj na výrobu ovocného džusu (dlouhodobé aktivum), pořizovací cena stroje je 600 000 Kč.</w:t>
      </w:r>
      <w:r w:rsidR="00E30961">
        <w:rPr>
          <w:rFonts w:ascii="Times New Roman" w:hAnsi="Times New Roman" w:cs="Times New Roman"/>
          <w:sz w:val="24"/>
        </w:rPr>
        <w:t xml:space="preserve"> Odpis tohoto aktiva za rok 2023</w:t>
      </w:r>
      <w:r w:rsidRPr="005413AA">
        <w:rPr>
          <w:rFonts w:ascii="Times New Roman" w:hAnsi="Times New Roman" w:cs="Times New Roman"/>
          <w:sz w:val="24"/>
        </w:rPr>
        <w:t xml:space="preserve"> je 60 000 Kč.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C01C32" w:rsidRDefault="00C01C32" w:rsidP="00C01C3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1C32">
        <w:rPr>
          <w:rFonts w:ascii="Times New Roman" w:hAnsi="Times New Roman"/>
          <w:color w:val="FF0000"/>
          <w:sz w:val="24"/>
        </w:rPr>
        <w:t>Amortizovaná cena = 600 000 – 60 000 = 540 000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Fair </w:t>
      </w:r>
      <w:proofErr w:type="spellStart"/>
      <w:r>
        <w:rPr>
          <w:rFonts w:ascii="Times New Roman" w:hAnsi="Times New Roman" w:cs="Times New Roman"/>
          <w:sz w:val="24"/>
        </w:rPr>
        <w:t>value</w:t>
      </w:r>
      <w:proofErr w:type="spellEnd"/>
      <w:r>
        <w:rPr>
          <w:rFonts w:ascii="Times New Roman" w:hAnsi="Times New Roman" w:cs="Times New Roman"/>
          <w:sz w:val="24"/>
        </w:rPr>
        <w:t xml:space="preserve"> / reálná hodnota</w:t>
      </w:r>
    </w:p>
    <w:p w:rsidR="00C01C32" w:rsidRPr="005413AA" w:rsidRDefault="00C01C32" w:rsidP="00C01C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Cena, která by se získala prodejem aktiva / by byla zaplacena za uhrazení závazku v rámci řádně uzavřené transakce mezi účastníky trhu k datu ocenění</w:t>
      </w:r>
    </w:p>
    <w:p w:rsidR="00C01C32" w:rsidRPr="005413AA" w:rsidRDefault="00C01C32" w:rsidP="00C01C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Může být vykázána vyšší i nižší cena než historická cena </w:t>
      </w:r>
    </w:p>
    <w:p w:rsidR="00C01C32" w:rsidRPr="005413AA" w:rsidRDefault="00C01C32" w:rsidP="00C01C3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Reálná hodnota </w:t>
      </w:r>
    </w:p>
    <w:p w:rsidR="00C01C32" w:rsidRPr="005413AA" w:rsidRDefault="00C01C32" w:rsidP="00C01C3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Tržní hodnota</w:t>
      </w:r>
    </w:p>
    <w:p w:rsidR="00C01C32" w:rsidRPr="005413AA" w:rsidRDefault="00C01C32" w:rsidP="00C01C3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Hodnota vyplývající z obecně uznávaných oceňovacích modelů</w:t>
      </w:r>
    </w:p>
    <w:p w:rsidR="00C01C32" w:rsidRPr="005413AA" w:rsidRDefault="00C01C32" w:rsidP="00C01C3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Ocenění znalcem</w:t>
      </w:r>
    </w:p>
    <w:p w:rsidR="00C01C32" w:rsidRPr="005413AA" w:rsidRDefault="00C01C32" w:rsidP="00C01C3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Ocenění podle zvláštních předpisů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LCM </w:t>
      </w:r>
    </w:p>
    <w:p w:rsidR="00C01C32" w:rsidRPr="005413AA" w:rsidRDefault="00C01C32" w:rsidP="00C01C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Vyjádření principu opatrnosti</w:t>
      </w:r>
    </w:p>
    <w:p w:rsidR="00C01C32" w:rsidRPr="005413AA" w:rsidRDefault="00C01C32" w:rsidP="00C01C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Vybírá se nižší z cen – historická cena nebo tržní cena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2875B7" wp14:editId="2D38DBA0">
                <wp:simplePos x="0" y="0"/>
                <wp:positionH relativeFrom="column">
                  <wp:posOffset>-34290</wp:posOffset>
                </wp:positionH>
                <wp:positionV relativeFrom="paragraph">
                  <wp:posOffset>114036</wp:posOffset>
                </wp:positionV>
                <wp:extent cx="5779770" cy="241300"/>
                <wp:effectExtent l="0" t="0" r="11430" b="25400"/>
                <wp:wrapNone/>
                <wp:docPr id="75" name="Obdélní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5" o:spid="_x0000_s1026" style="position:absolute;margin-left:-2.7pt;margin-top:9pt;width:455.1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8z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xM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2</w:t>
      </w:r>
      <w:r w:rsidRPr="005413AA">
        <w:rPr>
          <w:rFonts w:ascii="Times New Roman" w:hAnsi="Times New Roman" w:cs="Times New Roman"/>
          <w:b/>
          <w:sz w:val="24"/>
        </w:rPr>
        <w:t xml:space="preserve"> - LCM</w: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Letiště, s. r. o. vlas</w:t>
      </w:r>
      <w:r w:rsidR="00E30961">
        <w:rPr>
          <w:rFonts w:ascii="Times New Roman" w:hAnsi="Times New Roman" w:cs="Times New Roman"/>
          <w:sz w:val="24"/>
        </w:rPr>
        <w:t xml:space="preserve">tní k rozvahovému dni </w:t>
      </w:r>
      <w:proofErr w:type="gramStart"/>
      <w:r w:rsidR="00E30961">
        <w:rPr>
          <w:rFonts w:ascii="Times New Roman" w:hAnsi="Times New Roman" w:cs="Times New Roman"/>
          <w:sz w:val="24"/>
        </w:rPr>
        <w:t>31.12.2023</w:t>
      </w:r>
      <w:proofErr w:type="gramEnd"/>
      <w:r w:rsidRPr="005413AA">
        <w:rPr>
          <w:rFonts w:ascii="Times New Roman" w:hAnsi="Times New Roman" w:cs="Times New Roman"/>
          <w:sz w:val="24"/>
        </w:rPr>
        <w:t xml:space="preserve"> pozemek v pořizovací </w:t>
      </w:r>
      <w:r w:rsidR="00E30961">
        <w:rPr>
          <w:rFonts w:ascii="Times New Roman" w:hAnsi="Times New Roman" w:cs="Times New Roman"/>
          <w:sz w:val="24"/>
        </w:rPr>
        <w:t>ceně 5 000 000 Kč. V letech 2023 a 2024</w:t>
      </w:r>
      <w:r w:rsidRPr="005413AA">
        <w:rPr>
          <w:rFonts w:ascii="Times New Roman" w:hAnsi="Times New Roman" w:cs="Times New Roman"/>
          <w:sz w:val="24"/>
        </w:rPr>
        <w:t xml:space="preserve"> dochází v okolí tohoto pozemku k budování městského obchvatu, což snižuje tržní cenu tohoto pozemku o 1 000 000 Kč</w:t>
      </w:r>
      <w:r w:rsidR="00E30961">
        <w:rPr>
          <w:rFonts w:ascii="Times New Roman" w:hAnsi="Times New Roman" w:cs="Times New Roman"/>
          <w:sz w:val="24"/>
        </w:rPr>
        <w:t>. Po ukončení stavby v roce 2024</w:t>
      </w:r>
      <w:r w:rsidRPr="005413AA">
        <w:rPr>
          <w:rFonts w:ascii="Times New Roman" w:hAnsi="Times New Roman" w:cs="Times New Roman"/>
          <w:sz w:val="24"/>
        </w:rPr>
        <w:t xml:space="preserve"> se cena pozemku vrací zpět na původní hodnotu 5 000 000 Kč. Proveďte ocenění LCM k datu </w:t>
      </w:r>
    </w:p>
    <w:p w:rsidR="00C01C32" w:rsidRPr="005413AA" w:rsidRDefault="00E30961" w:rsidP="00C01C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31.12.2023</w:t>
      </w:r>
      <w:proofErr w:type="gramEnd"/>
    </w:p>
    <w:p w:rsidR="00C01C32" w:rsidRPr="005413AA" w:rsidRDefault="00E30961" w:rsidP="00C01C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31.12.2024</w:t>
      </w:r>
      <w:proofErr w:type="gramEnd"/>
    </w:p>
    <w:p w:rsidR="00C01C32" w:rsidRPr="005413AA" w:rsidRDefault="00E30961" w:rsidP="00C01C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31.12.2025</w:t>
      </w:r>
      <w:proofErr w:type="gramEnd"/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5297" w:rsidRPr="00C01C32" w:rsidRDefault="00E30961" w:rsidP="00C01C3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</w:rPr>
        <w:t>31.12.2023</w:t>
      </w:r>
      <w:proofErr w:type="gramEnd"/>
      <w:r w:rsidR="00207523" w:rsidRPr="00C01C32">
        <w:rPr>
          <w:rFonts w:ascii="Times New Roman" w:hAnsi="Times New Roman" w:cs="Times New Roman"/>
          <w:color w:val="FF0000"/>
          <w:sz w:val="24"/>
        </w:rPr>
        <w:t>: 5 000 000 – 1 000 000 = 4 000 000 Kč</w:t>
      </w:r>
    </w:p>
    <w:p w:rsidR="00F85297" w:rsidRPr="00C01C32" w:rsidRDefault="00E30961" w:rsidP="00C01C3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</w:rPr>
        <w:t>31.12.2023</w:t>
      </w:r>
      <w:proofErr w:type="gramEnd"/>
      <w:r w:rsidR="00207523" w:rsidRPr="00C01C32">
        <w:rPr>
          <w:rFonts w:ascii="Times New Roman" w:hAnsi="Times New Roman" w:cs="Times New Roman"/>
          <w:color w:val="FF0000"/>
          <w:sz w:val="24"/>
        </w:rPr>
        <w:t>:  5 000 000 – 1 000 000 = 4 000 000 Kč</w:t>
      </w:r>
    </w:p>
    <w:p w:rsidR="00F85297" w:rsidRPr="00C01C32" w:rsidRDefault="00E30961" w:rsidP="00C01C3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</w:rPr>
        <w:t>31.12.2024</w:t>
      </w:r>
      <w:proofErr w:type="gramEnd"/>
      <w:r w:rsidR="00207523" w:rsidRPr="00C01C32">
        <w:rPr>
          <w:rFonts w:ascii="Times New Roman" w:hAnsi="Times New Roman" w:cs="Times New Roman"/>
          <w:color w:val="FF0000"/>
          <w:sz w:val="24"/>
        </w:rPr>
        <w:t>: 5 000 000 (opravná položka je zrušena)</w:t>
      </w:r>
    </w:p>
    <w:p w:rsidR="00C01C32" w:rsidRPr="00B826DB" w:rsidRDefault="00C01C32" w:rsidP="00C01C32">
      <w:pPr>
        <w:rPr>
          <w:rFonts w:ascii="Times New Roman" w:hAnsi="Times New Roman" w:cs="Times New Roman"/>
          <w:b/>
          <w:sz w:val="24"/>
        </w:rPr>
      </w:pPr>
      <w:r w:rsidRPr="00B826DB">
        <w:rPr>
          <w:rFonts w:ascii="Times New Roman" w:hAnsi="Times New Roman" w:cs="Times New Roman"/>
          <w:b/>
          <w:sz w:val="24"/>
        </w:rPr>
        <w:lastRenderedPageBreak/>
        <w:t xml:space="preserve">Oceňování dle IFRS </w:t>
      </w:r>
    </w:p>
    <w:p w:rsidR="00C01C32" w:rsidRPr="005413AA" w:rsidRDefault="00C01C32" w:rsidP="00C01C3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Prvotní ocenění</w:t>
      </w:r>
    </w:p>
    <w:p w:rsidR="00C01C32" w:rsidRPr="005413AA" w:rsidRDefault="00C01C32" w:rsidP="00C01C32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Historická cena</w:t>
      </w:r>
    </w:p>
    <w:p w:rsidR="00C01C32" w:rsidRPr="005413AA" w:rsidRDefault="00C01C32" w:rsidP="00C01C3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Následné ocenění</w:t>
      </w:r>
    </w:p>
    <w:p w:rsidR="00C01C32" w:rsidRPr="005413AA" w:rsidRDefault="00C01C32" w:rsidP="00C01C32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Běžná cena</w:t>
      </w:r>
    </w:p>
    <w:p w:rsidR="00C01C32" w:rsidRPr="005413AA" w:rsidRDefault="00C01C32" w:rsidP="00C01C32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Realizovatelná hodnota</w:t>
      </w:r>
    </w:p>
    <w:p w:rsidR="00C01C32" w:rsidRPr="005413AA" w:rsidRDefault="00C01C32" w:rsidP="00C01C32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Současná hodnota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Běžná cena </w:t>
      </w:r>
    </w:p>
    <w:p w:rsidR="00C01C32" w:rsidRPr="005413AA" w:rsidRDefault="00C01C32" w:rsidP="00C01C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Částka, která by musela být uhrazena, kdyby se aktivum pořizovalo v současné době</w:t>
      </w:r>
    </w:p>
    <w:p w:rsidR="00C01C32" w:rsidRPr="005413AA" w:rsidRDefault="00C01C32" w:rsidP="00C01C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Pro závazky nediskontovaná částka peněz nutná vynaložit k</w:t>
      </w:r>
      <w:r>
        <w:rPr>
          <w:rFonts w:ascii="Times New Roman" w:hAnsi="Times New Roman" w:cs="Times New Roman"/>
          <w:sz w:val="24"/>
        </w:rPr>
        <w:t xml:space="preserve"> vypořádání závazku k datu oceně</w:t>
      </w:r>
      <w:r w:rsidRPr="005413AA">
        <w:rPr>
          <w:rFonts w:ascii="Times New Roman" w:hAnsi="Times New Roman" w:cs="Times New Roman"/>
          <w:sz w:val="24"/>
        </w:rPr>
        <w:t>ní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Realizovatelná hodnota</w:t>
      </w:r>
    </w:p>
    <w:p w:rsidR="00C01C32" w:rsidRPr="005413AA" w:rsidRDefault="00C01C32" w:rsidP="00C01C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Částka, která by byla získána při prodeji aktiva v současné době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Současná hodnota</w:t>
      </w:r>
    </w:p>
    <w:p w:rsidR="00C01C32" w:rsidRPr="005413AA" w:rsidRDefault="00C01C32" w:rsidP="00C01C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Diskontovaná hodnota budoucího čistého příjmu, kterou účetní jednotka získá z prodeje aktiva v budoucnu</w:t>
      </w:r>
    </w:p>
    <w:p w:rsidR="00C01C32" w:rsidRPr="005413AA" w:rsidRDefault="00C01C32" w:rsidP="00C01C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Pro závazky diskontovaná hodnota budoucího čistého peněžního výdaje vynaložená na vypořádání závazku</w:t>
      </w:r>
    </w:p>
    <w:p w:rsidR="00C01C32" w:rsidRPr="005413AA" w:rsidRDefault="00C01C32" w:rsidP="00C01C3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SH= 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BH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sup>
            </m:sSup>
          </m:den>
        </m:f>
      </m:oMath>
      <w:r w:rsidRPr="005413AA">
        <w:rPr>
          <w:rFonts w:ascii="Times New Roman" w:hAnsi="Times New Roman" w:cs="Times New Roman"/>
          <w:sz w:val="24"/>
        </w:rPr>
        <w:t xml:space="preserve">, </w: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    kde </w:t>
      </w:r>
      <w:r w:rsidRPr="005413AA">
        <w:rPr>
          <w:rFonts w:ascii="Times New Roman" w:hAnsi="Times New Roman" w:cs="Times New Roman"/>
          <w:i/>
          <w:iCs/>
          <w:sz w:val="24"/>
        </w:rPr>
        <w:t>SH</w:t>
      </w:r>
      <w:r w:rsidRPr="005413AA">
        <w:rPr>
          <w:rFonts w:ascii="Times New Roman" w:hAnsi="Times New Roman" w:cs="Times New Roman"/>
          <w:sz w:val="24"/>
        </w:rPr>
        <w:t xml:space="preserve"> je současná hodnota, </w:t>
      </w:r>
      <w:r w:rsidRPr="005413AA">
        <w:rPr>
          <w:rFonts w:ascii="Times New Roman" w:hAnsi="Times New Roman" w:cs="Times New Roman"/>
          <w:i/>
          <w:iCs/>
          <w:sz w:val="24"/>
        </w:rPr>
        <w:t>BH</w:t>
      </w:r>
      <w:r>
        <w:rPr>
          <w:rFonts w:ascii="Times New Roman" w:hAnsi="Times New Roman" w:cs="Times New Roman"/>
          <w:sz w:val="24"/>
        </w:rPr>
        <w:t xml:space="preserve"> budoucí </w:t>
      </w:r>
      <w:r w:rsidRPr="005413AA">
        <w:rPr>
          <w:rFonts w:ascii="Times New Roman" w:hAnsi="Times New Roman" w:cs="Times New Roman"/>
          <w:sz w:val="24"/>
        </w:rPr>
        <w:t xml:space="preserve">hodnota, </w:t>
      </w:r>
      <w:r w:rsidRPr="005413AA">
        <w:rPr>
          <w:rFonts w:ascii="Times New Roman" w:hAnsi="Times New Roman" w:cs="Times New Roman"/>
          <w:i/>
          <w:iCs/>
          <w:sz w:val="24"/>
        </w:rPr>
        <w:t>i</w:t>
      </w:r>
      <w:r w:rsidRPr="005413AA">
        <w:rPr>
          <w:rFonts w:ascii="Times New Roman" w:hAnsi="Times New Roman" w:cs="Times New Roman"/>
          <w:sz w:val="24"/>
        </w:rPr>
        <w:t xml:space="preserve"> je úroková míra, </w:t>
      </w:r>
      <w:r w:rsidRPr="005413AA">
        <w:rPr>
          <w:rFonts w:ascii="Times New Roman" w:hAnsi="Times New Roman" w:cs="Times New Roman"/>
          <w:i/>
          <w:iCs/>
          <w:sz w:val="24"/>
        </w:rPr>
        <w:t>n</w:t>
      </w:r>
      <w:r w:rsidRPr="005413AA">
        <w:rPr>
          <w:rFonts w:ascii="Times New Roman" w:hAnsi="Times New Roman" w:cs="Times New Roman"/>
          <w:sz w:val="24"/>
        </w:rPr>
        <w:t xml:space="preserve"> počet období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00853" wp14:editId="6A5C0E79">
                <wp:simplePos x="0" y="0"/>
                <wp:positionH relativeFrom="column">
                  <wp:posOffset>-36195</wp:posOffset>
                </wp:positionH>
                <wp:positionV relativeFrom="paragraph">
                  <wp:posOffset>129276</wp:posOffset>
                </wp:positionV>
                <wp:extent cx="5779770" cy="241300"/>
                <wp:effectExtent l="0" t="0" r="11430" b="25400"/>
                <wp:wrapNone/>
                <wp:docPr id="76" name="Obdélní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6" o:spid="_x0000_s1026" style="position:absolute;margin-left:-2.85pt;margin-top:10.2pt;width:455.1pt;height: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7g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xC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01C32" w:rsidRPr="00B826DB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3</w:t>
      </w:r>
      <w:r w:rsidRPr="00B826DB">
        <w:rPr>
          <w:rFonts w:ascii="Times New Roman" w:hAnsi="Times New Roman" w:cs="Times New Roman"/>
          <w:b/>
          <w:sz w:val="24"/>
        </w:rPr>
        <w:t xml:space="preserve"> – Současná hodnota </w: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Letiště, s. r. o. obdrželo fakturu za služby za 600</w:t>
      </w:r>
      <w:r w:rsidR="00E30961">
        <w:rPr>
          <w:rFonts w:ascii="Times New Roman" w:hAnsi="Times New Roman" w:cs="Times New Roman"/>
          <w:sz w:val="24"/>
        </w:rPr>
        <w:t xml:space="preserve"> 000 Kč v roce k datu </w:t>
      </w:r>
      <w:proofErr w:type="gramStart"/>
      <w:r w:rsidR="00E30961">
        <w:rPr>
          <w:rFonts w:ascii="Times New Roman" w:hAnsi="Times New Roman" w:cs="Times New Roman"/>
          <w:sz w:val="24"/>
        </w:rPr>
        <w:t>31.12.2023</w:t>
      </w:r>
      <w:proofErr w:type="gramEnd"/>
      <w:r w:rsidRPr="005413AA">
        <w:rPr>
          <w:rFonts w:ascii="Times New Roman" w:hAnsi="Times New Roman" w:cs="Times New Roman"/>
          <w:sz w:val="24"/>
        </w:rPr>
        <w:t>. S</w:t>
      </w:r>
      <w:r w:rsidR="00E30961">
        <w:rPr>
          <w:rFonts w:ascii="Times New Roman" w:hAnsi="Times New Roman" w:cs="Times New Roman"/>
          <w:sz w:val="24"/>
        </w:rPr>
        <w:t xml:space="preserve">platnost faktury je k </w:t>
      </w:r>
      <w:proofErr w:type="gramStart"/>
      <w:r w:rsidR="00E30961">
        <w:rPr>
          <w:rFonts w:ascii="Times New Roman" w:hAnsi="Times New Roman" w:cs="Times New Roman"/>
          <w:sz w:val="24"/>
        </w:rPr>
        <w:t>31.12.2024</w:t>
      </w:r>
      <w:proofErr w:type="gramEnd"/>
      <w:r w:rsidRPr="005413AA">
        <w:rPr>
          <w:rFonts w:ascii="Times New Roman" w:hAnsi="Times New Roman" w:cs="Times New Roman"/>
          <w:sz w:val="24"/>
        </w:rPr>
        <w:t>. Předpokládejte úrokovou míru 5 %. V jaké výši bude vykázán závaze</w:t>
      </w:r>
      <w:r w:rsidR="00E30961">
        <w:rPr>
          <w:rFonts w:ascii="Times New Roman" w:hAnsi="Times New Roman" w:cs="Times New Roman"/>
          <w:sz w:val="24"/>
        </w:rPr>
        <w:t xml:space="preserve">k v účetnictví k datu </w:t>
      </w:r>
      <w:proofErr w:type="gramStart"/>
      <w:r w:rsidR="00E30961">
        <w:rPr>
          <w:rFonts w:ascii="Times New Roman" w:hAnsi="Times New Roman" w:cs="Times New Roman"/>
          <w:sz w:val="24"/>
        </w:rPr>
        <w:t>31.12.2023</w:t>
      </w:r>
      <w:proofErr w:type="gramEnd"/>
      <w:r w:rsidRPr="005413AA">
        <w:rPr>
          <w:rFonts w:ascii="Times New Roman" w:hAnsi="Times New Roman" w:cs="Times New Roman"/>
          <w:sz w:val="24"/>
        </w:rPr>
        <w:t xml:space="preserve">?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01C32">
        <w:rPr>
          <w:rFonts w:ascii="Times New Roman" w:hAnsi="Times New Roman" w:cs="Times New Roman"/>
          <w:color w:val="FF0000"/>
          <w:sz w:val="24"/>
        </w:rPr>
        <w:t>600 000 / (1+0,05) = 571 428,57 Kč</w:t>
      </w:r>
    </w:p>
    <w:p w:rsidR="00C01C32" w:rsidRDefault="00C01C32" w:rsidP="00C01C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01C32" w:rsidRPr="00B826DB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826DB">
        <w:rPr>
          <w:rFonts w:ascii="Times New Roman" w:hAnsi="Times New Roman" w:cs="Times New Roman"/>
          <w:sz w:val="24"/>
          <w:u w:val="single"/>
        </w:rPr>
        <w:lastRenderedPageBreak/>
        <w:t xml:space="preserve">4) INVENTARIZACE </w:t>
      </w:r>
    </w:p>
    <w:p w:rsidR="00C01C32" w:rsidRPr="005413AA" w:rsidRDefault="00C01C32" w:rsidP="00C01C3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>Inventura</w:t>
      </w:r>
      <w:r w:rsidRPr="005413AA">
        <w:rPr>
          <w:rFonts w:ascii="Times New Roman" w:hAnsi="Times New Roman" w:cs="Times New Roman"/>
          <w:sz w:val="24"/>
        </w:rPr>
        <w:t xml:space="preserve"> = zjištění skutečného stavu majetku a závazků</w:t>
      </w:r>
    </w:p>
    <w:p w:rsidR="00C01C32" w:rsidRPr="005413AA" w:rsidRDefault="00C01C32" w:rsidP="00C01C3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fyzická – u majetku hmotné povahy (zásoby)</w:t>
      </w:r>
    </w:p>
    <w:p w:rsidR="00C01C32" w:rsidRPr="005413AA" w:rsidRDefault="00C01C32" w:rsidP="00C01C3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dokladová – u položek, které nemají hmotnou podstatu (pohledávky, závazky)</w:t>
      </w:r>
    </w:p>
    <w:p w:rsidR="00C01C32" w:rsidRPr="005413AA" w:rsidRDefault="00C01C32" w:rsidP="00C01C3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>Inventarizace</w:t>
      </w:r>
      <w:r>
        <w:rPr>
          <w:rFonts w:ascii="Times New Roman" w:hAnsi="Times New Roman" w:cs="Times New Roman"/>
          <w:sz w:val="24"/>
        </w:rPr>
        <w:t xml:space="preserve"> – porovnání skutečného stavu se s</w:t>
      </w:r>
      <w:r w:rsidRPr="005413AA">
        <w:rPr>
          <w:rFonts w:ascii="Times New Roman" w:hAnsi="Times New Roman" w:cs="Times New Roman"/>
          <w:sz w:val="24"/>
        </w:rPr>
        <w:t xml:space="preserve">tavem účetním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5413AA" w:rsidRDefault="00C01C32" w:rsidP="00C01C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Výběr prvku</w:t>
      </w:r>
    </w:p>
    <w:p w:rsidR="00C01C32" w:rsidRPr="005413AA" w:rsidRDefault="00C01C32" w:rsidP="00C01C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Zjištění jeho hodnoty v účetnictví (zůstatek, obrat)</w:t>
      </w:r>
    </w:p>
    <w:p w:rsidR="00C01C32" w:rsidRPr="005413AA" w:rsidRDefault="00C01C32" w:rsidP="00C01C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Testování hodnoty</w:t>
      </w:r>
    </w:p>
    <w:p w:rsidR="00C01C32" w:rsidRPr="005413AA" w:rsidRDefault="00C01C32" w:rsidP="00C01C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Kvantifikace rozdílu</w:t>
      </w:r>
    </w:p>
    <w:p w:rsidR="00C01C32" w:rsidRPr="005413AA" w:rsidRDefault="00C01C32" w:rsidP="00C01C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Vypořádání inventarizačního rozdílu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5413AA" w:rsidRDefault="00C01C32" w:rsidP="00C01C3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Druhy inventarizace</w:t>
      </w:r>
    </w:p>
    <w:p w:rsidR="00C01C32" w:rsidRPr="005413AA" w:rsidRDefault="00C01C32" w:rsidP="00C01C3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>Periodická</w:t>
      </w:r>
    </w:p>
    <w:p w:rsidR="00C01C32" w:rsidRPr="005413AA" w:rsidRDefault="00C01C32" w:rsidP="00C01C32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Řádná</w:t>
      </w:r>
      <w:r>
        <w:rPr>
          <w:rFonts w:ascii="Times New Roman" w:hAnsi="Times New Roman" w:cs="Times New Roman"/>
          <w:sz w:val="24"/>
        </w:rPr>
        <w:t xml:space="preserve"> – k poslednímu dni účetního </w:t>
      </w:r>
      <w:r w:rsidRPr="005413AA">
        <w:rPr>
          <w:rFonts w:ascii="Times New Roman" w:hAnsi="Times New Roman" w:cs="Times New Roman"/>
          <w:sz w:val="24"/>
        </w:rPr>
        <w:t>období</w:t>
      </w:r>
    </w:p>
    <w:p w:rsidR="00C01C32" w:rsidRPr="005413AA" w:rsidRDefault="00C01C32" w:rsidP="00C01C32">
      <w:pPr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Mimořádná  - v mimořádných případech (živelná pohroma, krádež) </w:t>
      </w:r>
    </w:p>
    <w:p w:rsidR="00C01C32" w:rsidRDefault="00C01C32" w:rsidP="00C01C3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>Průběžná</w:t>
      </w:r>
      <w:r w:rsidRPr="005413AA">
        <w:rPr>
          <w:rFonts w:ascii="Times New Roman" w:hAnsi="Times New Roman" w:cs="Times New Roman"/>
          <w:sz w:val="24"/>
        </w:rPr>
        <w:t xml:space="preserve"> </w:t>
      </w:r>
    </w:p>
    <w:p w:rsidR="00C01C32" w:rsidRPr="005413AA" w:rsidRDefault="00C01C32" w:rsidP="00C01C3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C01C32" w:rsidRPr="005413AA" w:rsidRDefault="00C01C32" w:rsidP="00C01C3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Výsledky inventarizace zapisuje inventární komise do </w:t>
      </w:r>
      <w:r w:rsidRPr="005413AA">
        <w:rPr>
          <w:rFonts w:ascii="Times New Roman" w:hAnsi="Times New Roman" w:cs="Times New Roman"/>
          <w:b/>
          <w:bCs/>
          <w:sz w:val="24"/>
        </w:rPr>
        <w:t xml:space="preserve">inventurního soupisu </w:t>
      </w:r>
    </w:p>
    <w:p w:rsidR="00C01C32" w:rsidRPr="005413AA" w:rsidRDefault="00C01C32" w:rsidP="00C01C3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Pokud nesouhlasí zjištěný stav se stavem účetním</w:t>
      </w:r>
      <w:r>
        <w:rPr>
          <w:rFonts w:ascii="Times New Roman" w:hAnsi="Times New Roman" w:cs="Times New Roman"/>
          <w:sz w:val="24"/>
        </w:rPr>
        <w:t>,</w:t>
      </w:r>
      <w:r w:rsidRPr="005413AA">
        <w:rPr>
          <w:rFonts w:ascii="Times New Roman" w:hAnsi="Times New Roman" w:cs="Times New Roman"/>
          <w:sz w:val="24"/>
        </w:rPr>
        <w:t xml:space="preserve"> vzniká účetní jednotce </w:t>
      </w:r>
      <w:r w:rsidRPr="005413AA">
        <w:rPr>
          <w:rFonts w:ascii="Times New Roman" w:hAnsi="Times New Roman" w:cs="Times New Roman"/>
          <w:b/>
          <w:bCs/>
          <w:sz w:val="24"/>
        </w:rPr>
        <w:t>inventarizační rozdíl</w:t>
      </w:r>
    </w:p>
    <w:p w:rsidR="00C01C32" w:rsidRPr="005413AA" w:rsidRDefault="00C01C32" w:rsidP="00C01C3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>Manko</w:t>
      </w:r>
      <w:r w:rsidRPr="005413AA">
        <w:rPr>
          <w:rFonts w:ascii="Times New Roman" w:hAnsi="Times New Roman" w:cs="Times New Roman"/>
          <w:sz w:val="24"/>
        </w:rPr>
        <w:t xml:space="preserve"> = skutečný stav &lt; účetní stav</w:t>
      </w:r>
    </w:p>
    <w:p w:rsidR="00C01C32" w:rsidRPr="005413AA" w:rsidRDefault="00C01C32" w:rsidP="00C01C3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b/>
          <w:bCs/>
          <w:sz w:val="24"/>
        </w:rPr>
        <w:t>Přebytek</w:t>
      </w:r>
      <w:r w:rsidRPr="005413AA">
        <w:rPr>
          <w:rFonts w:ascii="Times New Roman" w:hAnsi="Times New Roman" w:cs="Times New Roman"/>
          <w:sz w:val="24"/>
        </w:rPr>
        <w:t xml:space="preserve"> = skutečný stav &gt; účetní stav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5B2451" wp14:editId="798D14EF">
                <wp:simplePos x="0" y="0"/>
                <wp:positionH relativeFrom="column">
                  <wp:posOffset>-26035</wp:posOffset>
                </wp:positionH>
                <wp:positionV relativeFrom="paragraph">
                  <wp:posOffset>103134</wp:posOffset>
                </wp:positionV>
                <wp:extent cx="5779770" cy="241300"/>
                <wp:effectExtent l="0" t="0" r="11430" b="25400"/>
                <wp:wrapNone/>
                <wp:docPr id="88" name="Obdélní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8" o:spid="_x0000_s1026" style="position:absolute;margin-left:-2.05pt;margin-top:8.1pt;width:455.1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fW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Příklad 4 – Inventarizační rozdíly </w: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Pan Vlastimil je individuálním podnikatelem (podniká v oblasti nákupu a prodeje nápojů), který vede účetnictví. Vyčíslete inventarizační rozdíly.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413AA">
        <w:rPr>
          <w:rFonts w:ascii="Times New Roman" w:hAnsi="Times New Roman" w:cs="Times New Roman"/>
          <w:sz w:val="24"/>
        </w:rPr>
        <w:t>Skutečný stav na skladu minerálních vod je 500 ks (cena za 1 ks 20 Kč). Dle skladní karty má být konečný stav 550 ks. Manko do normy přirozených úbytků je 40 Kč (2 ks),</w:t>
      </w:r>
    </w:p>
    <w:p w:rsidR="00C01C32" w:rsidRP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C01C32">
        <w:rPr>
          <w:rFonts w:ascii="Times New Roman" w:hAnsi="Times New Roman" w:cs="Times New Roman"/>
          <w:color w:val="FF0000"/>
          <w:sz w:val="24"/>
        </w:rPr>
        <w:t>manko do normy 40, manko nad normu 960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>b) Skutečný stav na skladu ovocného džusu je 400 ks (cena za 1 ks 15 Kč). Dle skladní karty má být konečný stav 390 ks. Manko do normy přirozených úbytků je 30 Kč (2 ks),</w:t>
      </w:r>
    </w:p>
    <w:p w:rsidR="00C01C32" w:rsidRP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C01C32">
        <w:rPr>
          <w:rFonts w:ascii="Times New Roman" w:hAnsi="Times New Roman" w:cs="Times New Roman"/>
          <w:color w:val="FF0000"/>
          <w:sz w:val="24"/>
        </w:rPr>
        <w:t>přebyte 150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413AA">
        <w:rPr>
          <w:rFonts w:ascii="Times New Roman" w:hAnsi="Times New Roman" w:cs="Times New Roman"/>
          <w:sz w:val="24"/>
        </w:rPr>
        <w:t xml:space="preserve">Skutečný stav na skladu sirupů je 140 ks. Dle skladní karty má být konečný stav 140 ks. </w:t>
      </w:r>
    </w:p>
    <w:p w:rsidR="00C01C32" w:rsidRP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C01C32">
        <w:rPr>
          <w:rFonts w:ascii="Times New Roman" w:hAnsi="Times New Roman" w:cs="Times New Roman"/>
          <w:color w:val="FF0000"/>
          <w:sz w:val="24"/>
        </w:rPr>
        <w:t>Nevzniká rozdíl</w: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Inventarizaci je účetní jednotka povinna konat alespoň </w:t>
      </w:r>
      <w:r w:rsidRPr="005413AA">
        <w:rPr>
          <w:rFonts w:ascii="Times New Roman" w:hAnsi="Times New Roman" w:cs="Times New Roman"/>
          <w:b/>
          <w:bCs/>
          <w:sz w:val="24"/>
        </w:rPr>
        <w:t>jedenkrát</w:t>
      </w:r>
      <w:r w:rsidRPr="005413AA">
        <w:rPr>
          <w:rFonts w:ascii="Times New Roman" w:hAnsi="Times New Roman" w:cs="Times New Roman"/>
          <w:sz w:val="24"/>
        </w:rPr>
        <w:t xml:space="preserve"> ročně, a to ke dni účetní závěrky </w:t>
      </w:r>
    </w:p>
    <w:p w:rsidR="00C01C32" w:rsidRPr="005413AA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13AA">
        <w:rPr>
          <w:rFonts w:ascii="Times New Roman" w:hAnsi="Times New Roman" w:cs="Times New Roman"/>
          <w:sz w:val="24"/>
        </w:rPr>
        <w:t xml:space="preserve">Inventarizační práce je možno </w:t>
      </w:r>
      <w:r w:rsidRPr="005413AA">
        <w:rPr>
          <w:rFonts w:ascii="Times New Roman" w:hAnsi="Times New Roman" w:cs="Times New Roman"/>
          <w:b/>
          <w:bCs/>
          <w:sz w:val="24"/>
        </w:rPr>
        <w:t>zahájit</w:t>
      </w:r>
      <w:r w:rsidRPr="005413AA">
        <w:rPr>
          <w:rFonts w:ascii="Times New Roman" w:hAnsi="Times New Roman" w:cs="Times New Roman"/>
          <w:sz w:val="24"/>
        </w:rPr>
        <w:t xml:space="preserve"> nejdříve 4 měsíce před a nejpozději 2 měsíce po skončení účetního období 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C32" w:rsidRDefault="00207523" w:rsidP="00C01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PŘEDVAHA – viz soubor z poslední přednášky</w:t>
      </w:r>
    </w:p>
    <w:p w:rsidR="00C01C32" w:rsidRDefault="00C01C32" w:rsidP="00C01C3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F0E6F" w:rsidRDefault="00CF0E6F"/>
    <w:sectPr w:rsidR="00CF0E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32" w:rsidRDefault="00C01C32" w:rsidP="00C01C32">
      <w:pPr>
        <w:spacing w:after="0" w:line="240" w:lineRule="auto"/>
      </w:pPr>
      <w:r>
        <w:separator/>
      </w:r>
    </w:p>
  </w:endnote>
  <w:endnote w:type="continuationSeparator" w:id="0">
    <w:p w:rsidR="00C01C32" w:rsidRDefault="00C01C32" w:rsidP="00C0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AA" w:rsidRDefault="00207523" w:rsidP="00C01C3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 xml:space="preserve">účetnictví </w:t>
    </w:r>
    <w:r w:rsidR="00C01C32">
      <w:rPr>
        <w:rFonts w:asciiTheme="majorHAnsi" w:eastAsiaTheme="majorEastAsia" w:hAnsiTheme="majorHAnsi" w:cstheme="majorBidi"/>
      </w:rPr>
      <w:t>1                                      Samostudium</w:t>
    </w:r>
    <w:proofErr w:type="gramEnd"/>
    <w:r w:rsidR="00C01C32">
      <w:rPr>
        <w:rFonts w:asciiTheme="majorHAnsi" w:eastAsiaTheme="majorEastAsia" w:hAnsiTheme="majorHAnsi" w:cstheme="majorBidi"/>
      </w:rPr>
      <w:t xml:space="preserve"> 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30961" w:rsidRPr="00E3096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5413AA" w:rsidRDefault="00E309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32" w:rsidRDefault="00C01C32" w:rsidP="00C01C32">
      <w:pPr>
        <w:spacing w:after="0" w:line="240" w:lineRule="auto"/>
      </w:pPr>
      <w:r>
        <w:separator/>
      </w:r>
    </w:p>
  </w:footnote>
  <w:footnote w:type="continuationSeparator" w:id="0">
    <w:p w:rsidR="00C01C32" w:rsidRDefault="00C01C32" w:rsidP="00C0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79"/>
    <w:multiLevelType w:val="hybridMultilevel"/>
    <w:tmpl w:val="FE7447D6"/>
    <w:lvl w:ilvl="0" w:tplc="3DB81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E1B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41A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5A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CC6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C5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28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CCD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ED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631BB"/>
    <w:multiLevelType w:val="hybridMultilevel"/>
    <w:tmpl w:val="FE4C6A5E"/>
    <w:lvl w:ilvl="0" w:tplc="2BDC13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2BD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5A7D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9282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842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1A020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9E5D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CA99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365D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A7A06"/>
    <w:multiLevelType w:val="hybridMultilevel"/>
    <w:tmpl w:val="16E84A9C"/>
    <w:lvl w:ilvl="0" w:tplc="C6765A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E1B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8B9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400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8F0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79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62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8AC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8E2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943B3"/>
    <w:multiLevelType w:val="hybridMultilevel"/>
    <w:tmpl w:val="F754D494"/>
    <w:lvl w:ilvl="0" w:tplc="BA2EEE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0A68A8">
      <w:start w:val="234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0D7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898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2E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28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ED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0F8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A74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20390"/>
    <w:multiLevelType w:val="hybridMultilevel"/>
    <w:tmpl w:val="C3204A0C"/>
    <w:lvl w:ilvl="0" w:tplc="2DF80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287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ACC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08E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47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1F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29A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659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415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1084F"/>
    <w:multiLevelType w:val="hybridMultilevel"/>
    <w:tmpl w:val="F0D609D8"/>
    <w:lvl w:ilvl="0" w:tplc="DC94B1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2C7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67D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0B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8B3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489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EE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640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E25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8392A"/>
    <w:multiLevelType w:val="hybridMultilevel"/>
    <w:tmpl w:val="79227BC0"/>
    <w:lvl w:ilvl="0" w:tplc="089EFA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6AAC8">
      <w:start w:val="1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EFB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E6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EBE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234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821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AA9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A05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404A4"/>
    <w:multiLevelType w:val="hybridMultilevel"/>
    <w:tmpl w:val="7918EE0A"/>
    <w:lvl w:ilvl="0" w:tplc="7CFC52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453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5A4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8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C3B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831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213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817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21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F6B57"/>
    <w:multiLevelType w:val="hybridMultilevel"/>
    <w:tmpl w:val="6ADA8AC8"/>
    <w:lvl w:ilvl="0" w:tplc="AC4C58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A1D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A75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405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EF8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2B3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810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24F4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9CB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85277"/>
    <w:multiLevelType w:val="hybridMultilevel"/>
    <w:tmpl w:val="C52EEC62"/>
    <w:lvl w:ilvl="0" w:tplc="F7342C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8A9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65E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E65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EEB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B280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6ED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8BC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045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B296B"/>
    <w:multiLevelType w:val="hybridMultilevel"/>
    <w:tmpl w:val="40DC9BD8"/>
    <w:lvl w:ilvl="0" w:tplc="3D1EFB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60C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E3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400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CEC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20F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06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618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488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6233C6"/>
    <w:multiLevelType w:val="hybridMultilevel"/>
    <w:tmpl w:val="04F46434"/>
    <w:lvl w:ilvl="0" w:tplc="A3EE92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4F5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057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AB5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E8A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2E3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A00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00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886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460177"/>
    <w:multiLevelType w:val="hybridMultilevel"/>
    <w:tmpl w:val="DED4EF46"/>
    <w:lvl w:ilvl="0" w:tplc="01DC96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69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0C4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C0C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E55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8E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EAA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68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877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F20E95"/>
    <w:multiLevelType w:val="hybridMultilevel"/>
    <w:tmpl w:val="5D8C6218"/>
    <w:lvl w:ilvl="0" w:tplc="8EF6E0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229E6">
      <w:start w:val="101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20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019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28B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A13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01B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EC3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075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A7B27"/>
    <w:multiLevelType w:val="hybridMultilevel"/>
    <w:tmpl w:val="95B492E8"/>
    <w:lvl w:ilvl="0" w:tplc="6952FD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AC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628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48E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ECB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4D0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C92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B2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E1C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837B15"/>
    <w:multiLevelType w:val="hybridMultilevel"/>
    <w:tmpl w:val="4268FEEC"/>
    <w:lvl w:ilvl="0" w:tplc="4FACFA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2A62C">
      <w:start w:val="9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4C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A9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6BB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A7E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4C2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680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632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3574A3"/>
    <w:multiLevelType w:val="hybridMultilevel"/>
    <w:tmpl w:val="D8C806EC"/>
    <w:lvl w:ilvl="0" w:tplc="F294C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0DA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A5C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C9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838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9E81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266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E1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8AE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C325EFD"/>
    <w:multiLevelType w:val="hybridMultilevel"/>
    <w:tmpl w:val="AC68A7A6"/>
    <w:lvl w:ilvl="0" w:tplc="1CBA62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24F48">
      <w:start w:val="11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AD94E">
      <w:start w:val="1175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40A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8F0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A24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603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EFB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6C6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2235E8"/>
    <w:multiLevelType w:val="hybridMultilevel"/>
    <w:tmpl w:val="8896509E"/>
    <w:lvl w:ilvl="0" w:tplc="172665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ED2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C0C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6B4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891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68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65D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EC6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84C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7D215B"/>
    <w:multiLevelType w:val="hybridMultilevel"/>
    <w:tmpl w:val="AAFE843A"/>
    <w:lvl w:ilvl="0" w:tplc="130C25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E552C">
      <w:start w:val="9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4A8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0B8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DB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402B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4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086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227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4E65E9"/>
    <w:multiLevelType w:val="hybridMultilevel"/>
    <w:tmpl w:val="D054E4CE"/>
    <w:lvl w:ilvl="0" w:tplc="55D657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47D2C">
      <w:start w:val="11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8FE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AFF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AD0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CE6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41F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694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8C2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7B27BD"/>
    <w:multiLevelType w:val="hybridMultilevel"/>
    <w:tmpl w:val="6414BB6A"/>
    <w:lvl w:ilvl="0" w:tplc="6824A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87E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E39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C43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EEC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6DE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461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78BF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22C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367C37"/>
    <w:multiLevelType w:val="hybridMultilevel"/>
    <w:tmpl w:val="28D00102"/>
    <w:lvl w:ilvl="0" w:tplc="03A4F6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A3B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635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657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886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E27B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2E3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E90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C1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C64692"/>
    <w:multiLevelType w:val="hybridMultilevel"/>
    <w:tmpl w:val="07EE71AA"/>
    <w:lvl w:ilvl="0" w:tplc="F50EA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CB5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E9D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8DC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C88E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7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80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34B9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0D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3F2CC3"/>
    <w:multiLevelType w:val="hybridMultilevel"/>
    <w:tmpl w:val="DA5EF946"/>
    <w:lvl w:ilvl="0" w:tplc="90966B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AC5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049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A92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AC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23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AC8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C7C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8C0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835387"/>
    <w:multiLevelType w:val="hybridMultilevel"/>
    <w:tmpl w:val="7262916A"/>
    <w:lvl w:ilvl="0" w:tplc="FB0CB3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23C66">
      <w:start w:val="270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EF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630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26A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22A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4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8E1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A90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24"/>
  </w:num>
  <w:num w:numId="5">
    <w:abstractNumId w:val="9"/>
  </w:num>
  <w:num w:numId="6">
    <w:abstractNumId w:val="14"/>
  </w:num>
  <w:num w:numId="7">
    <w:abstractNumId w:val="21"/>
  </w:num>
  <w:num w:numId="8">
    <w:abstractNumId w:val="4"/>
  </w:num>
  <w:num w:numId="9">
    <w:abstractNumId w:val="20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18"/>
  </w:num>
  <w:num w:numId="15">
    <w:abstractNumId w:val="10"/>
  </w:num>
  <w:num w:numId="16">
    <w:abstractNumId w:val="23"/>
  </w:num>
  <w:num w:numId="17">
    <w:abstractNumId w:val="1"/>
  </w:num>
  <w:num w:numId="18">
    <w:abstractNumId w:val="11"/>
  </w:num>
  <w:num w:numId="19">
    <w:abstractNumId w:val="2"/>
  </w:num>
  <w:num w:numId="20">
    <w:abstractNumId w:val="17"/>
  </w:num>
  <w:num w:numId="21">
    <w:abstractNumId w:val="6"/>
  </w:num>
  <w:num w:numId="22">
    <w:abstractNumId w:val="15"/>
  </w:num>
  <w:num w:numId="23">
    <w:abstractNumId w:val="7"/>
  </w:num>
  <w:num w:numId="24">
    <w:abstractNumId w:val="25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32"/>
    <w:rsid w:val="00207523"/>
    <w:rsid w:val="00BD4F66"/>
    <w:rsid w:val="00C01C32"/>
    <w:rsid w:val="00CF0E6F"/>
    <w:rsid w:val="00E30961"/>
    <w:rsid w:val="00F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0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C32"/>
  </w:style>
  <w:style w:type="paragraph" w:styleId="Textbubliny">
    <w:name w:val="Balloon Text"/>
    <w:basedOn w:val="Normln"/>
    <w:link w:val="TextbublinyChar"/>
    <w:uiPriority w:val="99"/>
    <w:semiHidden/>
    <w:unhideWhenUsed/>
    <w:rsid w:val="00C0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C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0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C32"/>
  </w:style>
  <w:style w:type="paragraph" w:styleId="Textbubliny">
    <w:name w:val="Balloon Text"/>
    <w:basedOn w:val="Normln"/>
    <w:link w:val="TextbublinyChar"/>
    <w:uiPriority w:val="99"/>
    <w:semiHidden/>
    <w:unhideWhenUsed/>
    <w:rsid w:val="00C0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C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7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2020-11-15T08:11:00Z</dcterms:created>
  <dcterms:modified xsi:type="dcterms:W3CDTF">2023-07-01T15:22:00Z</dcterms:modified>
</cp:coreProperties>
</file>