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Pr="00971863" w:rsidRDefault="00971863" w:rsidP="00B36B15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71863">
        <w:rPr>
          <w:rFonts w:ascii="Times New Roman" w:hAnsi="Times New Roman" w:cs="Times New Roman"/>
          <w:b/>
          <w:sz w:val="24"/>
          <w:u w:val="single"/>
        </w:rPr>
        <w:t>Harmonizace účetnictví</w:t>
      </w:r>
    </w:p>
    <w:p w:rsidR="00971863" w:rsidRDefault="00971863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1345CB" w:rsidRDefault="00DD7DA1" w:rsidP="00B36B1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b/>
          <w:bCs/>
          <w:sz w:val="24"/>
        </w:rPr>
        <w:t>Regulace</w:t>
      </w:r>
      <w:r w:rsidRPr="001345CB">
        <w:rPr>
          <w:rFonts w:ascii="Times New Roman" w:hAnsi="Times New Roman" w:cs="Times New Roman"/>
          <w:sz w:val="24"/>
        </w:rPr>
        <w:t xml:space="preserve"> – stanovení pravidel pro účetnictví, účetní závěrku …  </w:t>
      </w:r>
    </w:p>
    <w:p w:rsidR="00DD7DA1" w:rsidRPr="001345CB" w:rsidRDefault="00DD7DA1" w:rsidP="00B36B15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Právním předpisem </w:t>
      </w:r>
    </w:p>
    <w:p w:rsidR="00DD7DA1" w:rsidRPr="001345CB" w:rsidRDefault="00DD7DA1" w:rsidP="00B36B15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Standardem </w:t>
      </w:r>
    </w:p>
    <w:p w:rsidR="00DD7DA1" w:rsidRPr="001345CB" w:rsidRDefault="00DD7DA1" w:rsidP="00B36B15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Kombinací právního předpisu a standardu </w:t>
      </w:r>
    </w:p>
    <w:p w:rsidR="00DD7DA1" w:rsidRPr="001345CB" w:rsidRDefault="00DD7DA1" w:rsidP="00B36B1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b/>
          <w:bCs/>
          <w:sz w:val="24"/>
        </w:rPr>
        <w:t>Harmonizace</w:t>
      </w:r>
      <w:r w:rsidRPr="001345CB">
        <w:rPr>
          <w:rFonts w:ascii="Times New Roman" w:hAnsi="Times New Roman" w:cs="Times New Roman"/>
          <w:sz w:val="24"/>
        </w:rPr>
        <w:t xml:space="preserve"> – odstraňování rozdílů mezi jednotlivými způsoby regulace </w:t>
      </w:r>
    </w:p>
    <w:p w:rsidR="00DD7DA1" w:rsidRPr="001345CB" w:rsidRDefault="00DD7DA1" w:rsidP="00B36B1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b/>
          <w:bCs/>
          <w:sz w:val="24"/>
        </w:rPr>
        <w:t>Standardizace</w:t>
      </w:r>
      <w:r w:rsidRPr="001345CB">
        <w:rPr>
          <w:rFonts w:ascii="Times New Roman" w:hAnsi="Times New Roman" w:cs="Times New Roman"/>
          <w:sz w:val="24"/>
        </w:rPr>
        <w:t xml:space="preserve"> – prohloubení harmonizace </w:t>
      </w:r>
    </w:p>
    <w:p w:rsidR="00971863" w:rsidRDefault="00971863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modely</w:t>
      </w:r>
    </w:p>
    <w:p w:rsidR="00DD7DA1" w:rsidRPr="001345CB" w:rsidRDefault="00DD7DA1" w:rsidP="00B36B1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b/>
          <w:bCs/>
          <w:sz w:val="24"/>
        </w:rPr>
        <w:t xml:space="preserve">Anglosaský model  </w:t>
      </w:r>
    </w:p>
    <w:p w:rsidR="00DD7DA1" w:rsidRPr="001345CB" w:rsidRDefault="00DD7DA1" w:rsidP="00B36B15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typické pro země s velkým peněžním a kapitálovým trhem, </w:t>
      </w:r>
    </w:p>
    <w:p w:rsidR="00DD7DA1" w:rsidRPr="001345CB" w:rsidRDefault="00DD7DA1" w:rsidP="00B36B15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účetnictví je zaměřeno na externí uživatele,</w:t>
      </w:r>
    </w:p>
    <w:p w:rsidR="00DD7DA1" w:rsidRPr="001345CB" w:rsidRDefault="00DD7DA1" w:rsidP="00B36B15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 způsoby účtování jsou usměrňovány profesními organizacemi  </w:t>
      </w:r>
    </w:p>
    <w:p w:rsidR="001345CB" w:rsidRPr="001345CB" w:rsidRDefault="00DD7DA1" w:rsidP="00B36B15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Velká Británie, USA, Nizozemsko </w:t>
      </w:r>
    </w:p>
    <w:p w:rsidR="00DD7DA1" w:rsidRPr="001345CB" w:rsidRDefault="00DD7DA1" w:rsidP="00B36B1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b/>
          <w:bCs/>
          <w:sz w:val="24"/>
        </w:rPr>
        <w:t xml:space="preserve">Kontinentální (Evropský) model  </w:t>
      </w:r>
    </w:p>
    <w:p w:rsidR="00DD7DA1" w:rsidRPr="001345CB" w:rsidRDefault="00DD7DA1" w:rsidP="00B36B1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Úzká vazba mezi účetním a daňovým systémem </w:t>
      </w:r>
    </w:p>
    <w:p w:rsidR="00DD7DA1" w:rsidRPr="001345CB" w:rsidRDefault="00DD7DA1" w:rsidP="00B36B1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Účetnictví je regulováno právními normami </w:t>
      </w:r>
    </w:p>
    <w:p w:rsidR="00DD7DA1" w:rsidRPr="001345CB" w:rsidRDefault="00DD7DA1" w:rsidP="00B36B1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Evropa, Japonsko, Francouzsky mluvící africké země </w:t>
      </w:r>
    </w:p>
    <w:p w:rsidR="00DD7DA1" w:rsidRPr="001345CB" w:rsidRDefault="00DD7DA1" w:rsidP="00B36B1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b/>
          <w:bCs/>
          <w:sz w:val="24"/>
        </w:rPr>
        <w:t xml:space="preserve">Jihoamerický model </w:t>
      </w:r>
    </w:p>
    <w:p w:rsidR="00DD7DA1" w:rsidRPr="001345CB" w:rsidRDefault="00DD7DA1" w:rsidP="00B36B1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Inflační účetnictví </w:t>
      </w:r>
    </w:p>
    <w:p w:rsidR="00DD7DA1" w:rsidRPr="001345CB" w:rsidRDefault="00DD7DA1" w:rsidP="00B36B1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Účetnictví je zaměřeno na potřeby vlády a daňových orgánů </w:t>
      </w:r>
    </w:p>
    <w:p w:rsidR="00DD7DA1" w:rsidRPr="001345CB" w:rsidRDefault="00DD7DA1" w:rsidP="00B36B1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b/>
          <w:bCs/>
          <w:sz w:val="24"/>
        </w:rPr>
        <w:t xml:space="preserve">Smíšený model </w:t>
      </w:r>
    </w:p>
    <w:p w:rsidR="00DD7DA1" w:rsidRPr="001345CB" w:rsidRDefault="00DD7DA1" w:rsidP="00B36B1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Zohledňuje přechod od centrálně řízené ekonomice k tržní </w:t>
      </w:r>
    </w:p>
    <w:p w:rsidR="00DD7DA1" w:rsidRPr="001345CB" w:rsidRDefault="00DD7DA1" w:rsidP="00B36B1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V zemích bývalého Sovětského svazu </w:t>
      </w: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45CB" w:rsidRP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1345CB">
        <w:rPr>
          <w:rFonts w:ascii="Times New Roman" w:hAnsi="Times New Roman" w:cs="Times New Roman"/>
          <w:sz w:val="24"/>
          <w:u w:val="single"/>
        </w:rPr>
        <w:t>Harmonizace účetnictví v EU</w:t>
      </w:r>
    </w:p>
    <w:p w:rsidR="00DD7DA1" w:rsidRPr="001345CB" w:rsidRDefault="00DD7DA1" w:rsidP="00B36B1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Převážně pomocí „direktiv“</w:t>
      </w:r>
    </w:p>
    <w:p w:rsidR="00DD7DA1" w:rsidRPr="001345CB" w:rsidRDefault="00DD7DA1" w:rsidP="00B36B1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Vydávány v letech 1968 – 1989</w:t>
      </w:r>
    </w:p>
    <w:p w:rsidR="00DD7DA1" w:rsidRPr="001345CB" w:rsidRDefault="00DD7DA1" w:rsidP="00B36B1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Nejsou uznávány světovými burzami</w:t>
      </w:r>
    </w:p>
    <w:p w:rsidR="00DD7DA1" w:rsidRPr="001345CB" w:rsidRDefault="00DD7DA1" w:rsidP="00B36B1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Od roku 2000 harmonizační strategie „cesta vpřed“ – orientace na IAS/IFRS</w:t>
      </w: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1345CB" w:rsidRDefault="00DD7DA1" w:rsidP="00B36B1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b/>
          <w:bCs/>
          <w:sz w:val="24"/>
        </w:rPr>
        <w:t xml:space="preserve">4. směrnice Rady (78/660/EHS), o ročních účetních závěrkách </w:t>
      </w:r>
    </w:p>
    <w:p w:rsidR="00DD7DA1" w:rsidRPr="001345CB" w:rsidRDefault="00DD7DA1" w:rsidP="00B36B15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Upravuje obsah a požadavky účetní závěrky středních a velkých účetních jednotek</w:t>
      </w:r>
    </w:p>
    <w:p w:rsidR="00DD7DA1" w:rsidRPr="001345CB" w:rsidRDefault="00DD7DA1" w:rsidP="00B36B15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Stanovení závazných vzorů rozvahy a výsledovky (2 vzory rozvahy – horizontální, vertikální, 4 vzory výsledovky)</w:t>
      </w:r>
    </w:p>
    <w:p w:rsidR="00DD7DA1" w:rsidRPr="001345CB" w:rsidRDefault="00DD7DA1" w:rsidP="00B36B15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účetní závěrka je sestavena z rozvahy, výsledovky a přílohy</w:t>
      </w: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1345CB" w:rsidRDefault="00DD7DA1" w:rsidP="00B36B1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b/>
          <w:bCs/>
          <w:sz w:val="24"/>
        </w:rPr>
        <w:t>7. směrnice Rady (83/349/EHS), o konsolidovaných účetních závěrkách</w:t>
      </w:r>
    </w:p>
    <w:p w:rsidR="00DD7DA1" w:rsidRPr="001345CB" w:rsidRDefault="00DD7DA1" w:rsidP="00B36B15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Upravuje pravidla pro sestavení konsolidovaných účetních závěrek a výročních zpráv</w:t>
      </w: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1345CB" w:rsidRDefault="00DD7DA1" w:rsidP="00B36B1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lastRenderedPageBreak/>
        <w:t xml:space="preserve">Od roku 1995 „Nová strategie harmonizace účetnictví“ </w:t>
      </w:r>
    </w:p>
    <w:p w:rsidR="00DD7DA1" w:rsidRPr="001345CB" w:rsidRDefault="00DD7DA1" w:rsidP="00B36B1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Od roku 2000 harmonizační strategie „cesta vpřed“ – orientace na IAS/IFRS – povinnost sestavit účetní závěrku v souladu s IAS/IFRS nejpozději od roku 2005 – vydáno formou nařízení (nikoliv směrnice)</w:t>
      </w:r>
    </w:p>
    <w:p w:rsidR="001345CB" w:rsidRDefault="00DD7DA1" w:rsidP="00B36B1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Implementace v ČR: účetní jednotky, které jsou obchodní společností a jsou emitentem cenných papírů registrovaných na regulovaném trhu cenných papírů v členských státech EU, musí účtovat a sestavovat účetních závěrku v souladu s IAS/IFRS</w:t>
      </w:r>
    </w:p>
    <w:p w:rsidR="001345CB" w:rsidRDefault="001345CB" w:rsidP="00B36B1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Směrnice </w:t>
      </w:r>
      <w:r w:rsidRPr="001345CB">
        <w:rPr>
          <w:rFonts w:ascii="Times New Roman" w:hAnsi="Times New Roman" w:cs="Times New Roman"/>
          <w:b/>
          <w:bCs/>
          <w:sz w:val="24"/>
        </w:rPr>
        <w:t>2013/34/EU</w:t>
      </w:r>
      <w:r w:rsidRPr="001345CB">
        <w:rPr>
          <w:rFonts w:ascii="Times New Roman" w:hAnsi="Times New Roman" w:cs="Times New Roman"/>
          <w:sz w:val="24"/>
        </w:rPr>
        <w:t xml:space="preserve"> Evropského parlamentu a Rady o ročních účetních závěrkách, konsolidovaných účetních závěrkách a souvisejících zprávách některých forem podniků, o změně směrnice Evropského parlamentu a Rady 2006/43/ES a o zrušení směrnic Rady 78/660/EHS a 83/349/EHS</w:t>
      </w: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45CB" w:rsidRP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1345CB">
        <w:rPr>
          <w:rFonts w:ascii="Times New Roman" w:hAnsi="Times New Roman" w:cs="Times New Roman"/>
          <w:sz w:val="24"/>
          <w:u w:val="single"/>
        </w:rPr>
        <w:t>IAS/IFRS</w:t>
      </w:r>
    </w:p>
    <w:p w:rsidR="00DD7DA1" w:rsidRPr="001345CB" w:rsidRDefault="00DD7DA1" w:rsidP="00B36B1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Vysoce kvalitní účetní pravidla </w:t>
      </w:r>
    </w:p>
    <w:p w:rsidR="00DD7DA1" w:rsidRPr="001345CB" w:rsidRDefault="00DD7DA1" w:rsidP="00B36B1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Mají mnohaletou tradici</w:t>
      </w:r>
    </w:p>
    <w:p w:rsidR="00DD7DA1" w:rsidRPr="001345CB" w:rsidRDefault="00DD7DA1" w:rsidP="00B36B1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Soubor IFRS zahrnuje:</w:t>
      </w:r>
    </w:p>
    <w:p w:rsidR="00DD7DA1" w:rsidRPr="001345CB" w:rsidRDefault="00DD7DA1" w:rsidP="00B36B15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Úvod a předmluvu</w:t>
      </w:r>
    </w:p>
    <w:p w:rsidR="00DD7DA1" w:rsidRPr="001345CB" w:rsidRDefault="00DD7DA1" w:rsidP="00B36B15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Koncepční rámec </w:t>
      </w:r>
    </w:p>
    <w:p w:rsidR="00DD7DA1" w:rsidRPr="001345CB" w:rsidRDefault="00DD7DA1" w:rsidP="00B36B15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Účetní standardy IAS, IFRS</w:t>
      </w:r>
    </w:p>
    <w:p w:rsidR="00DD7DA1" w:rsidRPr="001345CB" w:rsidRDefault="00DD7DA1" w:rsidP="00B36B15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Interpretace SIC, IFRIC</w:t>
      </w: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Smyslem je prosazení jednotné formy při sestavování a prezentaci účetních výkazů, než striktní stanovení účtování =&gt; cílem je harmonizovat </w:t>
      </w:r>
      <w:r w:rsidRPr="001345CB">
        <w:rPr>
          <w:rFonts w:ascii="Times New Roman" w:hAnsi="Times New Roman" w:cs="Times New Roman"/>
          <w:b/>
          <w:bCs/>
          <w:sz w:val="24"/>
        </w:rPr>
        <w:t>výkaznictv</w:t>
      </w:r>
      <w:r w:rsidRPr="001345CB">
        <w:rPr>
          <w:rFonts w:ascii="Times New Roman" w:hAnsi="Times New Roman" w:cs="Times New Roman"/>
          <w:sz w:val="24"/>
        </w:rPr>
        <w:t>í, nikoliv účtování</w:t>
      </w: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IAS</w:t>
      </w:r>
    </w:p>
    <w:p w:rsidR="00DD7DA1" w:rsidRPr="001345CB" w:rsidRDefault="00DD7DA1" w:rsidP="00B36B1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IAS – Mezinárodní účetní standardy</w:t>
      </w:r>
    </w:p>
    <w:p w:rsidR="00DD7DA1" w:rsidRPr="001345CB" w:rsidRDefault="00DD7DA1" w:rsidP="00B36B1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IASC – Výbor pro mezinárodní účetní standardy</w:t>
      </w:r>
    </w:p>
    <w:p w:rsidR="00DD7DA1" w:rsidRPr="001345CB" w:rsidRDefault="00DD7DA1" w:rsidP="00B36B15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Nezávislá profesní organizace na základě dohody profesních účetních institucí </w:t>
      </w:r>
    </w:p>
    <w:p w:rsidR="00DD7DA1" w:rsidRPr="001345CB" w:rsidRDefault="00DD7DA1" w:rsidP="00B36B15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Vydává IAS </w:t>
      </w:r>
    </w:p>
    <w:p w:rsidR="00DD7DA1" w:rsidRPr="001345CB" w:rsidRDefault="00DD7DA1" w:rsidP="00B36B1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SIC – Stálý interpretační výbor </w:t>
      </w:r>
    </w:p>
    <w:p w:rsidR="00DD7DA1" w:rsidRPr="001345CB" w:rsidRDefault="00DD7DA1" w:rsidP="00B36B15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Vydává interpretace SIC </w:t>
      </w: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IFRS</w:t>
      </w:r>
    </w:p>
    <w:p w:rsidR="00DD7DA1" w:rsidRPr="001345CB" w:rsidRDefault="00DD7DA1" w:rsidP="00B36B1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IFRS – Mezinárodní standardy účetního výkaznictví</w:t>
      </w:r>
    </w:p>
    <w:p w:rsidR="00DD7DA1" w:rsidRPr="001345CB" w:rsidRDefault="00DD7DA1" w:rsidP="00B36B1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IASB – Rada pro Mezinárodní účetní standardy</w:t>
      </w:r>
    </w:p>
    <w:p w:rsidR="00DD7DA1" w:rsidRPr="001345CB" w:rsidRDefault="00DD7DA1" w:rsidP="00B36B15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Vydává IFRS</w:t>
      </w:r>
    </w:p>
    <w:p w:rsidR="00DD7DA1" w:rsidRPr="001345CB" w:rsidRDefault="00DD7DA1" w:rsidP="00B36B15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12 členů</w:t>
      </w:r>
    </w:p>
    <w:p w:rsidR="00DD7DA1" w:rsidRPr="001345CB" w:rsidRDefault="00DD7DA1" w:rsidP="00B36B15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Cílem je vytvořit účetní standardy prosazované na celosvětové úrovni </w:t>
      </w:r>
    </w:p>
    <w:p w:rsidR="00DD7DA1" w:rsidRPr="001345CB" w:rsidRDefault="00DD7DA1" w:rsidP="00B36B1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IFRIC – Výbor pro interpretace Mezinárodních standardů účetního výkaznictví</w:t>
      </w:r>
    </w:p>
    <w:p w:rsidR="00DD7DA1" w:rsidRPr="001345CB" w:rsidRDefault="00DD7DA1" w:rsidP="00B36B15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Vydává IFRIC </w:t>
      </w: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Struktura standardů</w:t>
      </w:r>
    </w:p>
    <w:p w:rsidR="00DD7DA1" w:rsidRPr="001345CB" w:rsidRDefault="00DD7DA1" w:rsidP="00B36B1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Obsah</w:t>
      </w:r>
    </w:p>
    <w:p w:rsidR="00DD7DA1" w:rsidRPr="001345CB" w:rsidRDefault="00DD7DA1" w:rsidP="00B36B1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Úvod</w:t>
      </w:r>
    </w:p>
    <w:p w:rsidR="00DD7DA1" w:rsidRPr="001345CB" w:rsidRDefault="00DD7DA1" w:rsidP="00B36B1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Text standardu - definice pojmů, způsoby oceňování, kritéria pro vykázání položky v účetní závěrce</w:t>
      </w:r>
    </w:p>
    <w:p w:rsidR="00DD7DA1" w:rsidRPr="001345CB" w:rsidRDefault="00DD7DA1" w:rsidP="00B36B1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Požadavky na zveřejnění</w:t>
      </w:r>
    </w:p>
    <w:p w:rsidR="00DD7DA1" w:rsidRPr="001345CB" w:rsidRDefault="00DD7DA1" w:rsidP="00B36B1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Datum účinnosti</w:t>
      </w:r>
    </w:p>
    <w:p w:rsidR="001345CB" w:rsidRDefault="00DD7DA1" w:rsidP="00B36B1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Dodatek</w:t>
      </w:r>
    </w:p>
    <w:p w:rsidR="001345CB" w:rsidRDefault="001345CB" w:rsidP="00B36B1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Ilustrativní příklady</w:t>
      </w: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Postup při tvorbě účetních standardů</w:t>
      </w:r>
    </w:p>
    <w:p w:rsidR="00DD7DA1" w:rsidRPr="001345CB" w:rsidRDefault="00DD7DA1" w:rsidP="00B36B1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návrh tématu, zvážení, zda je nutno danou oblast upravit samostatným standardem,</w:t>
      </w:r>
    </w:p>
    <w:p w:rsidR="00DD7DA1" w:rsidRPr="001345CB" w:rsidRDefault="00DD7DA1" w:rsidP="00B36B1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studium národních úprav dané oblasti, </w:t>
      </w:r>
    </w:p>
    <w:p w:rsidR="00DD7DA1" w:rsidRPr="001345CB" w:rsidRDefault="00DD7DA1" w:rsidP="00B36B1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konzultace s Poradním sborem,</w:t>
      </w:r>
    </w:p>
    <w:p w:rsidR="00DD7DA1" w:rsidRPr="001345CB" w:rsidRDefault="00DD7DA1" w:rsidP="00B36B1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vytvoření poradní skupiny,</w:t>
      </w:r>
    </w:p>
    <w:p w:rsidR="00DD7DA1" w:rsidRPr="001345CB" w:rsidRDefault="00DD7DA1" w:rsidP="00B36B1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publikování diskuzních materiálů k veřejnému připomínkování,</w:t>
      </w:r>
    </w:p>
    <w:p w:rsidR="00DD7DA1" w:rsidRPr="001345CB" w:rsidRDefault="00DD7DA1" w:rsidP="00B36B1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publikování zveřejněného návrhu standardu,</w:t>
      </w:r>
    </w:p>
    <w:p w:rsidR="00DD7DA1" w:rsidRPr="001345CB" w:rsidRDefault="00DD7DA1" w:rsidP="00B36B1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publikování závěrů v rámci zveřejněného návrhu,</w:t>
      </w:r>
    </w:p>
    <w:p w:rsidR="00DD7DA1" w:rsidRPr="001345CB" w:rsidRDefault="00DD7DA1" w:rsidP="00B36B1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posouzení připomínek, </w:t>
      </w:r>
    </w:p>
    <w:p w:rsidR="00DD7DA1" w:rsidRPr="001345CB" w:rsidRDefault="00DD7DA1" w:rsidP="00B36B1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schválení standardu, </w:t>
      </w:r>
    </w:p>
    <w:p w:rsidR="00DD7DA1" w:rsidRPr="001345CB" w:rsidRDefault="00DD7DA1" w:rsidP="00B36B1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publikování zdůvodnění závěrů v rámci standardu</w:t>
      </w: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Koncepční rámec </w:t>
      </w:r>
    </w:p>
    <w:p w:rsidR="00DD7DA1" w:rsidRPr="001345CB" w:rsidRDefault="00DD7DA1" w:rsidP="00B36B1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Není účetním standardem </w:t>
      </w:r>
    </w:p>
    <w:p w:rsidR="00DD7DA1" w:rsidRPr="001345CB" w:rsidRDefault="00DD7DA1" w:rsidP="00B36B1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Účel a cíl koncepčního rámce </w:t>
      </w:r>
    </w:p>
    <w:p w:rsidR="00DD7DA1" w:rsidRPr="001345CB" w:rsidRDefault="00DD7DA1" w:rsidP="00B36B1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Je východiskem pro sestavování účetní závěrky </w:t>
      </w:r>
    </w:p>
    <w:p w:rsidR="00DD7DA1" w:rsidRPr="001345CB" w:rsidRDefault="00DD7DA1" w:rsidP="00B36B1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Výkazy informují o finanční pozici, výkonnosti a změnách ve finanční pozici </w:t>
      </w: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1345CB">
        <w:rPr>
          <w:rFonts w:ascii="Times New Roman" w:hAnsi="Times New Roman" w:cs="Times New Roman"/>
          <w:sz w:val="24"/>
          <w:u w:val="single"/>
        </w:rPr>
        <w:t>US GAAP</w:t>
      </w:r>
    </w:p>
    <w:p w:rsidR="00DD7DA1" w:rsidRPr="001345CB" w:rsidRDefault="00DD7DA1" w:rsidP="00B36B1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GAAP = GENERALLY ACCEPTED ACCOUNTING PRINCIPLES</w:t>
      </w:r>
    </w:p>
    <w:p w:rsidR="00DD7DA1" w:rsidRPr="001345CB" w:rsidRDefault="00DD7DA1" w:rsidP="00B36B1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začaly se vydávat ve 30. letech min. století, vznikly jako přímý důsledek krachu na newyorské burze</w:t>
      </w:r>
    </w:p>
    <w:p w:rsidR="00DD7DA1" w:rsidRPr="001345CB" w:rsidRDefault="00DD7DA1" w:rsidP="00B36B1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představují nejucelenější a nejvypracovanější soubor požadavků na obsah, formu a zveřejňování účetních závěrek</w:t>
      </w:r>
    </w:p>
    <w:p w:rsidR="00DD7DA1" w:rsidRPr="001345CB" w:rsidRDefault="00DD7DA1" w:rsidP="00B36B1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nejúplnější systém regulace účetnictví </w:t>
      </w: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1345CB" w:rsidRDefault="00DD7DA1" w:rsidP="00B36B1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US GAAP zahrnují:</w:t>
      </w:r>
    </w:p>
    <w:p w:rsidR="00DD7DA1" w:rsidRPr="001345CB" w:rsidRDefault="00DD7DA1" w:rsidP="00B36B15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>Koncepční rámec finančního výkaznictví – SFAC</w:t>
      </w:r>
    </w:p>
    <w:p w:rsidR="00DD7DA1" w:rsidRPr="001345CB" w:rsidRDefault="00DD7DA1" w:rsidP="00B36B15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Účetní standardy – SFAS </w:t>
      </w:r>
    </w:p>
    <w:p w:rsidR="00DD7DA1" w:rsidRPr="001345CB" w:rsidRDefault="00DD7DA1" w:rsidP="00B36B15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Interpretace účetních standardů – FIN </w:t>
      </w:r>
    </w:p>
    <w:p w:rsidR="00DD7DA1" w:rsidRPr="001345CB" w:rsidRDefault="00DD7DA1" w:rsidP="00B36B15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Finální stanoviska Rady – </w:t>
      </w:r>
      <w:proofErr w:type="spellStart"/>
      <w:r w:rsidRPr="001345CB">
        <w:rPr>
          <w:rFonts w:ascii="Times New Roman" w:hAnsi="Times New Roman" w:cs="Times New Roman"/>
          <w:sz w:val="24"/>
        </w:rPr>
        <w:t>FSPs</w:t>
      </w:r>
      <w:proofErr w:type="spellEnd"/>
      <w:r w:rsidRPr="001345CB">
        <w:rPr>
          <w:rFonts w:ascii="Times New Roman" w:hAnsi="Times New Roman" w:cs="Times New Roman"/>
          <w:sz w:val="24"/>
        </w:rPr>
        <w:t xml:space="preserve"> </w:t>
      </w:r>
    </w:p>
    <w:p w:rsidR="001345CB" w:rsidRPr="0032222E" w:rsidRDefault="00DD7DA1" w:rsidP="00B36B15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Technické věstníky – TB </w:t>
      </w:r>
    </w:p>
    <w:p w:rsidR="00DD7DA1" w:rsidRPr="001345CB" w:rsidRDefault="00DD7DA1" w:rsidP="00B36B1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345CB">
        <w:rPr>
          <w:rFonts w:ascii="Times New Roman" w:hAnsi="Times New Roman" w:cs="Times New Roman"/>
          <w:sz w:val="24"/>
        </w:rPr>
        <w:lastRenderedPageBreak/>
        <w:t>Financial</w:t>
      </w:r>
      <w:proofErr w:type="spellEnd"/>
      <w:r w:rsidRPr="001345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45CB">
        <w:rPr>
          <w:rFonts w:ascii="Times New Roman" w:hAnsi="Times New Roman" w:cs="Times New Roman"/>
          <w:sz w:val="24"/>
        </w:rPr>
        <w:t>Accounting</w:t>
      </w:r>
      <w:proofErr w:type="spellEnd"/>
      <w:r w:rsidRPr="001345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45CB">
        <w:rPr>
          <w:rFonts w:ascii="Times New Roman" w:hAnsi="Times New Roman" w:cs="Times New Roman"/>
          <w:sz w:val="24"/>
        </w:rPr>
        <w:t>Standards</w:t>
      </w:r>
      <w:proofErr w:type="spellEnd"/>
      <w:r w:rsidRPr="001345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45CB">
        <w:rPr>
          <w:rFonts w:ascii="Times New Roman" w:hAnsi="Times New Roman" w:cs="Times New Roman"/>
          <w:sz w:val="24"/>
        </w:rPr>
        <w:t>Borad</w:t>
      </w:r>
      <w:proofErr w:type="spellEnd"/>
      <w:r w:rsidRPr="001345CB">
        <w:rPr>
          <w:rFonts w:ascii="Times New Roman" w:hAnsi="Times New Roman" w:cs="Times New Roman"/>
          <w:sz w:val="24"/>
        </w:rPr>
        <w:t xml:space="preserve"> = Rada pro účetní standardy</w:t>
      </w:r>
    </w:p>
    <w:p w:rsidR="00DD7DA1" w:rsidRDefault="00DD7DA1" w:rsidP="00B36B1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sz w:val="24"/>
        </w:rPr>
        <w:t xml:space="preserve">Úkolem je tvorba účetních standardů, které jsou uznávány burzou </w:t>
      </w: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45CB" w:rsidRP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Základní předpoklady </w:t>
      </w:r>
    </w:p>
    <w:p w:rsidR="00DD7DA1" w:rsidRPr="001345CB" w:rsidRDefault="00DD7DA1" w:rsidP="00B36B1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b/>
          <w:bCs/>
          <w:sz w:val="24"/>
        </w:rPr>
        <w:t xml:space="preserve">Koncept účetní jednotky </w:t>
      </w:r>
      <w:r w:rsidRPr="001345CB">
        <w:rPr>
          <w:rFonts w:ascii="Times New Roman" w:hAnsi="Times New Roman" w:cs="Times New Roman"/>
          <w:sz w:val="24"/>
        </w:rPr>
        <w:t>– jasné vymezení co je a co není součástí účetní jednotky (oddělení nákladů a výnosů od osobních příjmů a výdajů)</w:t>
      </w:r>
    </w:p>
    <w:p w:rsidR="00DD7DA1" w:rsidRPr="001345CB" w:rsidRDefault="00DD7DA1" w:rsidP="00B36B1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b/>
          <w:bCs/>
          <w:sz w:val="24"/>
        </w:rPr>
        <w:t xml:space="preserve">Předpoklad trvání podniku </w:t>
      </w:r>
      <w:r w:rsidRPr="001345CB">
        <w:rPr>
          <w:rFonts w:ascii="Times New Roman" w:hAnsi="Times New Roman" w:cs="Times New Roman"/>
          <w:sz w:val="24"/>
        </w:rPr>
        <w:t>– není očekáváno ukončení činnosti v dohledné budoucnosti</w:t>
      </w:r>
    </w:p>
    <w:p w:rsidR="00DD7DA1" w:rsidRPr="001345CB" w:rsidRDefault="00DD7DA1" w:rsidP="00B36B1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b/>
          <w:bCs/>
          <w:sz w:val="24"/>
        </w:rPr>
        <w:t xml:space="preserve">Akruální koncept </w:t>
      </w:r>
      <w:r w:rsidRPr="001345CB">
        <w:rPr>
          <w:rFonts w:ascii="Times New Roman" w:hAnsi="Times New Roman" w:cs="Times New Roman"/>
          <w:sz w:val="24"/>
        </w:rPr>
        <w:t>– účtování o nákladu a výnosu kdy nastane, ne až v době kdy proběhne tok peněz</w:t>
      </w:r>
    </w:p>
    <w:p w:rsidR="00DD7DA1" w:rsidRPr="001345CB" w:rsidRDefault="00DD7DA1" w:rsidP="00B36B1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b/>
          <w:bCs/>
          <w:sz w:val="24"/>
        </w:rPr>
        <w:t xml:space="preserve">Oceňování peň. </w:t>
      </w:r>
      <w:proofErr w:type="gramStart"/>
      <w:r w:rsidRPr="001345CB">
        <w:rPr>
          <w:rFonts w:ascii="Times New Roman" w:hAnsi="Times New Roman" w:cs="Times New Roman"/>
          <w:b/>
          <w:bCs/>
          <w:sz w:val="24"/>
        </w:rPr>
        <w:t>jednotkou</w:t>
      </w:r>
      <w:proofErr w:type="gramEnd"/>
      <w:r w:rsidRPr="001345CB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DD7DA1" w:rsidRPr="001345CB" w:rsidRDefault="00DD7DA1" w:rsidP="00B36B1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b/>
          <w:bCs/>
          <w:sz w:val="24"/>
        </w:rPr>
        <w:t xml:space="preserve">Předpoklad stabilního dolaru </w:t>
      </w:r>
    </w:p>
    <w:p w:rsidR="00DD7DA1" w:rsidRPr="001345CB" w:rsidRDefault="00DD7DA1" w:rsidP="00B36B1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345CB">
        <w:rPr>
          <w:rFonts w:ascii="Times New Roman" w:hAnsi="Times New Roman" w:cs="Times New Roman"/>
          <w:b/>
          <w:bCs/>
          <w:sz w:val="24"/>
        </w:rPr>
        <w:t>Periodicita</w:t>
      </w:r>
      <w:r w:rsidRPr="001345CB">
        <w:rPr>
          <w:rFonts w:ascii="Times New Roman" w:hAnsi="Times New Roman" w:cs="Times New Roman"/>
          <w:sz w:val="24"/>
        </w:rPr>
        <w:t xml:space="preserve"> – informace jsou připraveny po uplynutí určitého období </w:t>
      </w:r>
    </w:p>
    <w:p w:rsidR="001345CB" w:rsidRDefault="001345CB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36BD" w:rsidRDefault="009536BD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Základní principy</w:t>
      </w:r>
    </w:p>
    <w:p w:rsidR="00DD7DA1" w:rsidRPr="009536BD" w:rsidRDefault="00DD7DA1" w:rsidP="00B36B1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 xml:space="preserve">Historické náklady </w:t>
      </w:r>
    </w:p>
    <w:p w:rsidR="00DD7DA1" w:rsidRPr="009536BD" w:rsidRDefault="00DD7DA1" w:rsidP="00B36B1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 xml:space="preserve">Opatrnost </w:t>
      </w:r>
    </w:p>
    <w:p w:rsidR="00DD7DA1" w:rsidRPr="009536BD" w:rsidRDefault="00DD7DA1" w:rsidP="00B36B1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 xml:space="preserve">Princip uznání výnosů </w:t>
      </w:r>
    </w:p>
    <w:p w:rsidR="00DD7DA1" w:rsidRPr="009536BD" w:rsidRDefault="00DD7DA1" w:rsidP="00B36B1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 xml:space="preserve">Princip přiřazování nákladů výnosům </w:t>
      </w:r>
    </w:p>
    <w:p w:rsidR="00DD7DA1" w:rsidRPr="009536BD" w:rsidRDefault="00DD7DA1" w:rsidP="00B36B1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 xml:space="preserve">Princip periodické alokace </w:t>
      </w:r>
    </w:p>
    <w:p w:rsidR="00DD7DA1" w:rsidRPr="009536BD" w:rsidRDefault="00DD7DA1" w:rsidP="00B36B1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 xml:space="preserve">Princip věcné a časové souvislosti </w:t>
      </w:r>
    </w:p>
    <w:p w:rsidR="00DD7DA1" w:rsidRPr="009536BD" w:rsidRDefault="00DD7DA1" w:rsidP="00B36B1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 xml:space="preserve">Konzistence </w:t>
      </w:r>
    </w:p>
    <w:p w:rsidR="00DD7DA1" w:rsidRPr="009536BD" w:rsidRDefault="00DD7DA1" w:rsidP="00B36B1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>Obsah před formou</w:t>
      </w:r>
    </w:p>
    <w:p w:rsidR="009536BD" w:rsidRDefault="009536BD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36BD" w:rsidRDefault="009536BD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Aplikace v ČR</w:t>
      </w:r>
    </w:p>
    <w:p w:rsidR="00DD7DA1" w:rsidRPr="009536BD" w:rsidRDefault="00DD7DA1" w:rsidP="00B36B15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 xml:space="preserve">Podniky, které jsou obchodní společností a jsou emitentem cenných papírů na evropském regulovatelném trhu – účtují a sestavují účetní závěrku podle </w:t>
      </w:r>
      <w:r w:rsidRPr="009536BD">
        <w:rPr>
          <w:rFonts w:ascii="Times New Roman" w:hAnsi="Times New Roman" w:cs="Times New Roman"/>
          <w:b/>
          <w:bCs/>
          <w:sz w:val="24"/>
        </w:rPr>
        <w:t xml:space="preserve">IFRS </w:t>
      </w:r>
      <w:r w:rsidRPr="009536BD">
        <w:rPr>
          <w:rFonts w:ascii="Times New Roman" w:hAnsi="Times New Roman" w:cs="Times New Roman"/>
          <w:sz w:val="24"/>
        </w:rPr>
        <w:t xml:space="preserve"> (schválené právem EU)</w:t>
      </w:r>
    </w:p>
    <w:p w:rsidR="00DD7DA1" w:rsidRPr="009536BD" w:rsidRDefault="00DD7DA1" w:rsidP="00B36B15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 xml:space="preserve">Ostatní účtují a sestavují podle ČÚP </w:t>
      </w:r>
    </w:p>
    <w:p w:rsidR="009536BD" w:rsidRDefault="009536BD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36BD" w:rsidRPr="009536BD" w:rsidRDefault="009536BD" w:rsidP="00B36B15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9536BD">
        <w:rPr>
          <w:rFonts w:ascii="Times New Roman" w:hAnsi="Times New Roman" w:cs="Times New Roman"/>
          <w:sz w:val="24"/>
          <w:u w:val="single"/>
        </w:rPr>
        <w:t>Konvergenční projekt US GAAP a IFRS</w:t>
      </w:r>
    </w:p>
    <w:p w:rsidR="00DD7DA1" w:rsidRPr="009536BD" w:rsidRDefault="00DD7DA1" w:rsidP="00B36B1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 xml:space="preserve">IFRS – přijímány evropskými akciovými burzami, US GAAP americkými burzami </w:t>
      </w:r>
    </w:p>
    <w:p w:rsidR="00DD7DA1" w:rsidRPr="009536BD" w:rsidRDefault="00DD7DA1" w:rsidP="00B36B1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>IFRS jsou méně detailní a méně popisné oproti US GAAP</w:t>
      </w:r>
    </w:p>
    <w:p w:rsidR="00DD7DA1" w:rsidRPr="009536BD" w:rsidRDefault="00DD7DA1" w:rsidP="00B36B1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>Zveřejnění informací dle US GAAP je širší než dle IFRS</w:t>
      </w:r>
    </w:p>
    <w:p w:rsidR="00DD7DA1" w:rsidRPr="009536BD" w:rsidRDefault="00DD7DA1" w:rsidP="00B36B1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>IASB a FASB zahájily v r. 2006 konvergenci IFRS a US GAAP</w:t>
      </w:r>
    </w:p>
    <w:p w:rsidR="009536BD" w:rsidRDefault="009536BD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9536BD" w:rsidRDefault="00DD7DA1" w:rsidP="00B36B1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>Cílem je odstranit rozdíly mezi IFRS a US GAAP</w:t>
      </w:r>
    </w:p>
    <w:p w:rsidR="00DD7DA1" w:rsidRPr="009536BD" w:rsidRDefault="00DD7DA1" w:rsidP="00B36B1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 xml:space="preserve">Nové standardy vytvářet společně </w:t>
      </w:r>
    </w:p>
    <w:p w:rsidR="00DD7DA1" w:rsidRPr="009536BD" w:rsidRDefault="00DD7DA1" w:rsidP="00B36B1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 xml:space="preserve">Nejprve předpoklad vzniku společného Koncepčního rámce </w:t>
      </w:r>
    </w:p>
    <w:p w:rsidR="009536BD" w:rsidRDefault="009536BD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36BD" w:rsidRDefault="009536BD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36BD" w:rsidRDefault="009536BD" w:rsidP="00B36B15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9536BD" w:rsidRDefault="009536BD" w:rsidP="00B36B15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Koncepční rámec</w:t>
      </w:r>
      <w:r w:rsidR="0032222E">
        <w:rPr>
          <w:rFonts w:ascii="Times New Roman" w:hAnsi="Times New Roman" w:cs="Times New Roman"/>
          <w:b/>
          <w:sz w:val="24"/>
          <w:u w:val="single"/>
        </w:rPr>
        <w:t xml:space="preserve"> IFRS</w:t>
      </w:r>
    </w:p>
    <w:p w:rsidR="009536BD" w:rsidRDefault="009536BD" w:rsidP="00B36B15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9536BD" w:rsidRPr="009536BD" w:rsidRDefault="009536BD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 xml:space="preserve">Obsah </w:t>
      </w:r>
      <w:r w:rsidR="00DD7DA1">
        <w:rPr>
          <w:rFonts w:ascii="Times New Roman" w:hAnsi="Times New Roman" w:cs="Times New Roman"/>
          <w:sz w:val="24"/>
        </w:rPr>
        <w:t>Koncepčního rámce</w:t>
      </w:r>
    </w:p>
    <w:p w:rsidR="00DD7DA1" w:rsidRPr="009536BD" w:rsidRDefault="00DD7DA1" w:rsidP="00B36B1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>Cíl účetního výkaznictví</w:t>
      </w:r>
    </w:p>
    <w:p w:rsidR="00DD7DA1" w:rsidRPr="009536BD" w:rsidRDefault="00DD7DA1" w:rsidP="00B36B1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>Koncept vykazující jednotky</w:t>
      </w:r>
    </w:p>
    <w:p w:rsidR="00DD7DA1" w:rsidRPr="009536BD" w:rsidRDefault="00DD7DA1" w:rsidP="00B36B1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>Kvalitativní charakteristiky užitečnosti účetních informací</w:t>
      </w:r>
    </w:p>
    <w:p w:rsidR="00DD7DA1" w:rsidRPr="009536BD" w:rsidRDefault="00DD7DA1" w:rsidP="00B36B1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>Základní předpoklady, prvky účetních výkazů, oceňování, rozpoznání, koncept uchování kapitálu</w:t>
      </w:r>
    </w:p>
    <w:p w:rsidR="00DD7DA1" w:rsidRPr="009536BD" w:rsidRDefault="00DD7DA1" w:rsidP="00B36B1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36BD">
        <w:rPr>
          <w:rFonts w:ascii="Times New Roman" w:hAnsi="Times New Roman" w:cs="Times New Roman"/>
          <w:sz w:val="24"/>
        </w:rPr>
        <w:t xml:space="preserve">Zaúčtování položek v účetní závěrce </w:t>
      </w:r>
    </w:p>
    <w:p w:rsidR="009536BD" w:rsidRDefault="009536BD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Význam Koncepčního rámce </w:t>
      </w:r>
    </w:p>
    <w:p w:rsidR="00DD7DA1" w:rsidRPr="00DD7DA1" w:rsidRDefault="00DD7DA1" w:rsidP="00B36B15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Plní roli ideové báze, na které je finanční výkaznictví sestaveno</w:t>
      </w:r>
    </w:p>
    <w:p w:rsidR="00DD7DA1" w:rsidRPr="00DD7DA1" w:rsidRDefault="00DD7DA1" w:rsidP="00B36B15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Je východiskem pro přípravu účetní závěrky</w:t>
      </w:r>
    </w:p>
    <w:p w:rsidR="00DD7DA1" w:rsidRPr="00DD7DA1" w:rsidRDefault="00DD7DA1" w:rsidP="00B36B15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Vytvoření pojmového sjednocení výrazů, které jsou základem pro přípravu účetní závěrky</w:t>
      </w:r>
    </w:p>
    <w:p w:rsidR="00DD7DA1" w:rsidRPr="00DD7DA1" w:rsidRDefault="00DD7DA1" w:rsidP="00B36B15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Pomáhá IASB při přípravě budoucích IFRS</w:t>
      </w:r>
    </w:p>
    <w:p w:rsidR="009536BD" w:rsidRPr="00DD7DA1" w:rsidRDefault="00DD7DA1" w:rsidP="00B36B15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Koncepční rámec není považován za standard</w:t>
      </w:r>
    </w:p>
    <w:p w:rsidR="00DD7DA1" w:rsidRPr="00DD7DA1" w:rsidRDefault="00DD7DA1" w:rsidP="00B36B1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Při rozporu mezi koncepčním rámcem a standardem má přednost standard</w:t>
      </w:r>
    </w:p>
    <w:p w:rsidR="00DD7DA1" w:rsidRPr="00DD7DA1" w:rsidRDefault="00DD7DA1" w:rsidP="00B36B1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Není-li oblast upravena standardem, vychází se z ustanovení koncepčního rámce</w:t>
      </w:r>
    </w:p>
    <w:p w:rsidR="00DD7DA1" w:rsidRPr="00B36B15" w:rsidRDefault="00DD7DA1" w:rsidP="00B36B15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 w:rsidRPr="00B36B15">
        <w:rPr>
          <w:rFonts w:ascii="Times New Roman" w:hAnsi="Times New Roman" w:cs="Times New Roman"/>
          <w:sz w:val="24"/>
          <w:u w:val="single"/>
        </w:rPr>
        <w:t>Cíl účetního výkaznictví</w:t>
      </w:r>
    </w:p>
    <w:p w:rsidR="00DD7DA1" w:rsidRPr="00DD7DA1" w:rsidRDefault="00DD7DA1" w:rsidP="00B36B1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Cílem je poskytnout informace o:</w:t>
      </w:r>
    </w:p>
    <w:p w:rsidR="00DD7DA1" w:rsidRPr="00DD7DA1" w:rsidRDefault="00DD7DA1" w:rsidP="00B36B15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Finanční situaci</w:t>
      </w:r>
    </w:p>
    <w:p w:rsidR="00DD7DA1" w:rsidRPr="00DD7DA1" w:rsidRDefault="00DD7DA1" w:rsidP="00B36B15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Výkonnosti</w:t>
      </w:r>
    </w:p>
    <w:p w:rsidR="00DD7DA1" w:rsidRPr="00DD7DA1" w:rsidRDefault="00DD7DA1" w:rsidP="00B36B15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DD7DA1">
        <w:rPr>
          <w:rFonts w:ascii="Times New Roman" w:hAnsi="Times New Roman" w:cs="Times New Roman"/>
          <w:sz w:val="24"/>
        </w:rPr>
        <w:t>Změnách</w:t>
      </w:r>
      <w:proofErr w:type="gramEnd"/>
      <w:r w:rsidRPr="00DD7DA1">
        <w:rPr>
          <w:rFonts w:ascii="Times New Roman" w:hAnsi="Times New Roman" w:cs="Times New Roman"/>
          <w:sz w:val="24"/>
        </w:rPr>
        <w:t xml:space="preserve"> ve finanční situaci </w:t>
      </w:r>
    </w:p>
    <w:p w:rsidR="00DD7DA1" w:rsidRPr="00DD7DA1" w:rsidRDefault="00DD7DA1" w:rsidP="00B36B15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Primární zaměření na externí uživatele výkazů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Obsah účetní závěrky</w:t>
      </w:r>
    </w:p>
    <w:p w:rsidR="00DD7DA1" w:rsidRPr="00DD7DA1" w:rsidRDefault="00DD7DA1" w:rsidP="00B36B15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Výkaz o finanční situaci</w:t>
      </w:r>
    </w:p>
    <w:p w:rsidR="00DD7DA1" w:rsidRPr="00DD7DA1" w:rsidRDefault="00DD7DA1" w:rsidP="00B36B15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Výkaz o úplném výsledku hospodaření</w:t>
      </w:r>
    </w:p>
    <w:p w:rsidR="00DD7DA1" w:rsidRPr="00DD7DA1" w:rsidRDefault="00DD7DA1" w:rsidP="00B36B15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Výkaz o změnách vlastního kapitálu</w:t>
      </w:r>
    </w:p>
    <w:p w:rsidR="00DD7DA1" w:rsidRPr="00DD7DA1" w:rsidRDefault="00DD7DA1" w:rsidP="00B36B15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Výkaz o peněžních tocích</w:t>
      </w:r>
    </w:p>
    <w:p w:rsidR="00DD7DA1" w:rsidRPr="00DD7DA1" w:rsidRDefault="00DD7DA1" w:rsidP="00B36B15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Komentář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B36B15" w:rsidRDefault="00DD7DA1" w:rsidP="00B36B15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B36B15">
        <w:rPr>
          <w:rFonts w:ascii="Times New Roman" w:hAnsi="Times New Roman" w:cs="Times New Roman"/>
          <w:sz w:val="24"/>
          <w:u w:val="single"/>
        </w:rPr>
        <w:t>Předpoklady pro zpracování účetní závěrky</w:t>
      </w:r>
    </w:p>
    <w:p w:rsidR="00DD7DA1" w:rsidRPr="00DD7DA1" w:rsidRDefault="00DD7DA1" w:rsidP="00B36B1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 xml:space="preserve">Trvání podniku </w:t>
      </w:r>
      <w:r w:rsidRPr="00DD7DA1">
        <w:rPr>
          <w:rFonts w:ascii="Times New Roman" w:hAnsi="Times New Roman" w:cs="Times New Roman"/>
          <w:sz w:val="24"/>
        </w:rPr>
        <w:t>– neuvažuje se o ukončení činnosti, pokračuje v dohledné budoucnosti</w:t>
      </w:r>
    </w:p>
    <w:p w:rsidR="00DD7DA1" w:rsidRPr="00DD7DA1" w:rsidRDefault="00DD7DA1" w:rsidP="00B36B1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 xml:space="preserve">Akruální princip </w:t>
      </w:r>
      <w:r w:rsidRPr="00DD7DA1">
        <w:rPr>
          <w:rFonts w:ascii="Times New Roman" w:hAnsi="Times New Roman" w:cs="Times New Roman"/>
          <w:sz w:val="24"/>
        </w:rPr>
        <w:t>– uznání transakcí a událostí kdy vznikly, bez ohledu na tok peněz (časové rozlišení, dohadné položky, rezervy)</w:t>
      </w:r>
    </w:p>
    <w:p w:rsidR="00DD7DA1" w:rsidRPr="00DD7DA1" w:rsidRDefault="00DD7DA1" w:rsidP="00B36B1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 xml:space="preserve">Periodicita </w:t>
      </w:r>
      <w:r w:rsidRPr="00DD7DA1">
        <w:rPr>
          <w:rFonts w:ascii="Times New Roman" w:hAnsi="Times New Roman" w:cs="Times New Roman"/>
          <w:sz w:val="24"/>
        </w:rPr>
        <w:t>vykazování</w:t>
      </w:r>
    </w:p>
    <w:p w:rsidR="00DD7DA1" w:rsidRPr="00DD7DA1" w:rsidRDefault="00DD7DA1" w:rsidP="00B36B1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 xml:space="preserve">Věrné a poctivé zobrazení skutečnosti </w:t>
      </w:r>
      <w:r w:rsidRPr="00DD7DA1">
        <w:rPr>
          <w:rFonts w:ascii="Times New Roman" w:hAnsi="Times New Roman" w:cs="Times New Roman"/>
          <w:sz w:val="24"/>
        </w:rPr>
        <w:t>– vykázání v souladu s definicemi a kritérii koncepčního rámce a standardů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B36B15" w:rsidRDefault="00DD7DA1" w:rsidP="00B36B15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B36B15">
        <w:rPr>
          <w:rFonts w:ascii="Times New Roman" w:hAnsi="Times New Roman" w:cs="Times New Roman"/>
          <w:sz w:val="24"/>
          <w:u w:val="single"/>
        </w:rPr>
        <w:lastRenderedPageBreak/>
        <w:t>Kvalitativní charakteristiky</w:t>
      </w:r>
    </w:p>
    <w:p w:rsidR="00DD7DA1" w:rsidRPr="00DD7DA1" w:rsidRDefault="00DD7DA1" w:rsidP="00B36B15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Srozumitelnost</w:t>
      </w:r>
    </w:p>
    <w:p w:rsidR="00DD7DA1" w:rsidRPr="00DD7DA1" w:rsidRDefault="00DD7DA1" w:rsidP="00B36B15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Spolehlivost</w:t>
      </w:r>
    </w:p>
    <w:p w:rsidR="00DD7DA1" w:rsidRPr="00DD7DA1" w:rsidRDefault="00DD7DA1" w:rsidP="00B36B15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Srovnatelnost </w:t>
      </w:r>
    </w:p>
    <w:p w:rsidR="00DD7DA1" w:rsidRPr="00DD7DA1" w:rsidRDefault="00DD7DA1" w:rsidP="00B36B15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DD7DA1">
        <w:rPr>
          <w:rFonts w:ascii="Times New Roman" w:hAnsi="Times New Roman" w:cs="Times New Roman"/>
          <w:sz w:val="24"/>
        </w:rPr>
        <w:t>Relevence</w:t>
      </w:r>
      <w:proofErr w:type="spellEnd"/>
      <w:r w:rsidRPr="00DD7DA1">
        <w:rPr>
          <w:rFonts w:ascii="Times New Roman" w:hAnsi="Times New Roman" w:cs="Times New Roman"/>
          <w:sz w:val="24"/>
        </w:rPr>
        <w:t xml:space="preserve">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Srozumitelnost</w:t>
      </w:r>
    </w:p>
    <w:p w:rsidR="00DD7DA1" w:rsidRPr="00DD7DA1" w:rsidRDefault="00DD7DA1" w:rsidP="00B36B15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Jasná klasifikace a prezentace </w:t>
      </w:r>
    </w:p>
    <w:p w:rsidR="00DD7DA1" w:rsidRPr="00DD7DA1" w:rsidRDefault="00DD7DA1" w:rsidP="00B36B15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Požadavek na uživatele z hlediska znalosti činnosti jednotky i účetnictví </w:t>
      </w:r>
    </w:p>
    <w:p w:rsidR="00DD7DA1" w:rsidRPr="00DD7DA1" w:rsidRDefault="00DD7DA1" w:rsidP="00B36B15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Z důvodů obtížné srozumitelnosti nelze informace v účetní závěrce neuvádět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Spolehlivost</w:t>
      </w:r>
    </w:p>
    <w:p w:rsidR="00DD7DA1" w:rsidRPr="00DD7DA1" w:rsidRDefault="00DD7DA1" w:rsidP="00B36B15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Informace neobsahují chybu ani zkreslení, jsou neutrální, nestranné, úplné</w:t>
      </w:r>
    </w:p>
    <w:p w:rsidR="00DD7DA1" w:rsidRPr="00DD7DA1" w:rsidRDefault="00DD7DA1" w:rsidP="00B36B15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Podávají věrný a poctivý obraz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Srovnatelnost</w:t>
      </w:r>
    </w:p>
    <w:p w:rsidR="00DD7DA1" w:rsidRPr="00DD7DA1" w:rsidRDefault="00DD7DA1" w:rsidP="00B36B15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Možnost srovnat v čase, v prostoru </w:t>
      </w:r>
    </w:p>
    <w:p w:rsidR="00DD7DA1" w:rsidRPr="00DD7DA1" w:rsidRDefault="00DD7DA1" w:rsidP="00B36B15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Konzistence metod účtování a oceňování </w:t>
      </w:r>
    </w:p>
    <w:p w:rsidR="00DD7DA1" w:rsidRPr="00DD7DA1" w:rsidRDefault="00DD7DA1" w:rsidP="00B36B15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Požadavek na srovnatelnost minimálně v délce 1 účetního období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Relevance</w:t>
      </w:r>
    </w:p>
    <w:p w:rsidR="00DD7DA1" w:rsidRPr="00DD7DA1" w:rsidRDefault="00DD7DA1" w:rsidP="00B36B15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Důležitost, významnost </w:t>
      </w:r>
    </w:p>
    <w:p w:rsidR="00DD7DA1" w:rsidRPr="00DD7DA1" w:rsidRDefault="00DD7DA1" w:rsidP="00B36B15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Informace je významná pokud její neuvedení nebo chybné uvedené ovlivní ekonomické rozhodnutí uživatele účetního výkazu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B36B15" w:rsidRDefault="00DD7DA1" w:rsidP="00B36B15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B36B15">
        <w:rPr>
          <w:rFonts w:ascii="Times New Roman" w:hAnsi="Times New Roman" w:cs="Times New Roman"/>
          <w:sz w:val="24"/>
          <w:u w:val="single"/>
        </w:rPr>
        <w:t>Prvky účetní závěrky</w:t>
      </w:r>
    </w:p>
    <w:p w:rsidR="00DD7DA1" w:rsidRPr="00DD7DA1" w:rsidRDefault="00DD7DA1" w:rsidP="00B36B15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Prvky k finanční situaci</w:t>
      </w:r>
    </w:p>
    <w:p w:rsidR="00DD7DA1" w:rsidRPr="00DD7DA1" w:rsidRDefault="00DD7DA1" w:rsidP="00B36B15">
      <w:pPr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Aktivum</w:t>
      </w:r>
    </w:p>
    <w:p w:rsidR="00DD7DA1" w:rsidRPr="00DD7DA1" w:rsidRDefault="00DD7DA1" w:rsidP="00B36B15">
      <w:pPr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Závazek</w:t>
      </w:r>
    </w:p>
    <w:p w:rsidR="00DD7DA1" w:rsidRPr="00DD7DA1" w:rsidRDefault="00DD7DA1" w:rsidP="00B36B15">
      <w:pPr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Vlastní kapitál</w:t>
      </w:r>
    </w:p>
    <w:p w:rsidR="00DD7DA1" w:rsidRPr="00DD7DA1" w:rsidRDefault="00DD7DA1" w:rsidP="00B36B15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Prvky k finanční výkonnosti </w:t>
      </w:r>
    </w:p>
    <w:p w:rsidR="00DD7DA1" w:rsidRPr="00DD7DA1" w:rsidRDefault="00DD7DA1" w:rsidP="00B36B15">
      <w:pPr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Náklad</w:t>
      </w:r>
    </w:p>
    <w:p w:rsidR="00DD7DA1" w:rsidRPr="00DD7DA1" w:rsidRDefault="00DD7DA1" w:rsidP="00B36B15">
      <w:pPr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Výnos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Aktivum</w:t>
      </w:r>
    </w:p>
    <w:p w:rsidR="00DD7DA1" w:rsidRPr="00DD7DA1" w:rsidRDefault="00DD7DA1" w:rsidP="00B36B15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Existence aktiva je výsledek minulých událostí </w:t>
      </w:r>
    </w:p>
    <w:p w:rsidR="00DD7DA1" w:rsidRPr="00DD7DA1" w:rsidRDefault="00DD7DA1" w:rsidP="00B36B15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Ekonomický zdroj, který je pod kontrolou podniku</w:t>
      </w:r>
    </w:p>
    <w:p w:rsidR="00DD7DA1" w:rsidRPr="00DD7DA1" w:rsidRDefault="00DD7DA1" w:rsidP="00B36B15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Přinese účetní jednotce prospěch do budoucna</w:t>
      </w:r>
    </w:p>
    <w:p w:rsidR="00DD7DA1" w:rsidRPr="00DD7DA1" w:rsidRDefault="00DD7DA1" w:rsidP="00B36B15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Podmínky rozpoznání</w:t>
      </w:r>
    </w:p>
    <w:p w:rsidR="00DD7DA1" w:rsidRPr="00DD7DA1" w:rsidRDefault="00DD7DA1" w:rsidP="00B36B15">
      <w:pPr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Spolehlivost ocenění</w:t>
      </w:r>
    </w:p>
    <w:p w:rsidR="00DD7DA1" w:rsidRPr="00DD7DA1" w:rsidRDefault="00DD7DA1" w:rsidP="00B36B15">
      <w:pPr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Dostatečná jistota prospěchu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Závazek</w:t>
      </w:r>
    </w:p>
    <w:p w:rsidR="00DD7DA1" w:rsidRPr="00DD7DA1" w:rsidRDefault="00DD7DA1" w:rsidP="00B36B15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Současná povinnost, </w:t>
      </w:r>
    </w:p>
    <w:p w:rsidR="00DD7DA1" w:rsidRPr="00DD7DA1" w:rsidRDefault="00DD7DA1" w:rsidP="00B36B15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vznikla na základě minulých událostí, </w:t>
      </w:r>
    </w:p>
    <w:p w:rsidR="00DD7DA1" w:rsidRPr="00DD7DA1" w:rsidRDefault="00DD7DA1" w:rsidP="00B36B15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jeho vypořádání povede ke snížení ekonomického prospěchu.</w:t>
      </w:r>
    </w:p>
    <w:p w:rsidR="00DD7DA1" w:rsidRPr="00DD7DA1" w:rsidRDefault="00DD7DA1" w:rsidP="00B36B15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Podmínky rozpoznání:</w:t>
      </w:r>
    </w:p>
    <w:p w:rsidR="00DD7DA1" w:rsidRPr="00DD7DA1" w:rsidRDefault="00DD7DA1" w:rsidP="00B36B15">
      <w:pPr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Dostatečná pravděpodobnost snížení ekonomického prospěchu </w:t>
      </w:r>
    </w:p>
    <w:p w:rsidR="00DD7DA1" w:rsidRPr="00DD7DA1" w:rsidRDefault="00DD7DA1" w:rsidP="00B36B15">
      <w:pPr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Spolehlivost ocenění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Vlastní kapitál</w:t>
      </w:r>
    </w:p>
    <w:p w:rsidR="00DD7DA1" w:rsidRPr="00DD7DA1" w:rsidRDefault="00DD7DA1" w:rsidP="00B36B15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Zbytkový podíl na aktivech po odečtení závazků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Náklad</w:t>
      </w:r>
    </w:p>
    <w:p w:rsidR="00DD7DA1" w:rsidRPr="00DD7DA1" w:rsidRDefault="00DD7DA1" w:rsidP="00B36B15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Snížení ekonomického prospěchu během účetního období projevující se snížením aktiv nebo zvýšením závazků, což má za následek snížení vlastního kapitálu jiným způsobem než výběrem vlastníky </w:t>
      </w:r>
    </w:p>
    <w:p w:rsidR="00DD7DA1" w:rsidRPr="00DD7DA1" w:rsidRDefault="00DD7DA1" w:rsidP="00B36B15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Pro náklady se rozlišují 3 typy: </w:t>
      </w:r>
      <w:proofErr w:type="spellStart"/>
      <w:r w:rsidRPr="00DD7DA1">
        <w:rPr>
          <w:rFonts w:ascii="Times New Roman" w:hAnsi="Times New Roman" w:cs="Times New Roman"/>
          <w:sz w:val="24"/>
        </w:rPr>
        <w:t>Expenses</w:t>
      </w:r>
      <w:proofErr w:type="spellEnd"/>
      <w:r w:rsidRPr="00DD7DA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7DA1">
        <w:rPr>
          <w:rFonts w:ascii="Times New Roman" w:hAnsi="Times New Roman" w:cs="Times New Roman"/>
          <w:sz w:val="24"/>
        </w:rPr>
        <w:t>Losses</w:t>
      </w:r>
      <w:proofErr w:type="spellEnd"/>
      <w:r w:rsidRPr="00DD7DA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7DA1">
        <w:rPr>
          <w:rFonts w:ascii="Times New Roman" w:hAnsi="Times New Roman" w:cs="Times New Roman"/>
          <w:sz w:val="24"/>
        </w:rPr>
        <w:t>Costs</w:t>
      </w:r>
      <w:proofErr w:type="spellEnd"/>
      <w:r w:rsidRPr="00DD7DA1">
        <w:rPr>
          <w:rFonts w:ascii="Times New Roman" w:hAnsi="Times New Roman" w:cs="Times New Roman"/>
          <w:sz w:val="24"/>
        </w:rPr>
        <w:t xml:space="preserve">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DD7DA1" w:rsidRDefault="00DD7DA1" w:rsidP="00B36B15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DD7DA1">
        <w:rPr>
          <w:rFonts w:ascii="Times New Roman" w:hAnsi="Times New Roman" w:cs="Times New Roman"/>
          <w:sz w:val="24"/>
        </w:rPr>
        <w:t>Expenses</w:t>
      </w:r>
      <w:proofErr w:type="spellEnd"/>
      <w:r w:rsidRPr="00DD7DA1">
        <w:rPr>
          <w:rFonts w:ascii="Times New Roman" w:hAnsi="Times New Roman" w:cs="Times New Roman"/>
          <w:sz w:val="24"/>
        </w:rPr>
        <w:t xml:space="preserve"> – náklad z běžné činnosti </w:t>
      </w:r>
    </w:p>
    <w:p w:rsidR="00DD7DA1" w:rsidRPr="00DD7DA1" w:rsidRDefault="00DD7DA1" w:rsidP="00B36B15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DD7DA1">
        <w:rPr>
          <w:rFonts w:ascii="Times New Roman" w:hAnsi="Times New Roman" w:cs="Times New Roman"/>
          <w:sz w:val="24"/>
        </w:rPr>
        <w:t>Costs</w:t>
      </w:r>
      <w:proofErr w:type="spellEnd"/>
      <w:r w:rsidRPr="00DD7DA1">
        <w:rPr>
          <w:rFonts w:ascii="Times New Roman" w:hAnsi="Times New Roman" w:cs="Times New Roman"/>
          <w:sz w:val="24"/>
        </w:rPr>
        <w:t xml:space="preserve"> – pořizovací náklady na aktiva</w:t>
      </w:r>
    </w:p>
    <w:p w:rsidR="00DD7DA1" w:rsidRPr="00DD7DA1" w:rsidRDefault="00DD7DA1" w:rsidP="00B36B15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DD7DA1">
        <w:rPr>
          <w:rFonts w:ascii="Times New Roman" w:hAnsi="Times New Roman" w:cs="Times New Roman"/>
          <w:sz w:val="24"/>
        </w:rPr>
        <w:t>Losses</w:t>
      </w:r>
      <w:proofErr w:type="spellEnd"/>
      <w:r w:rsidRPr="00DD7DA1">
        <w:rPr>
          <w:rFonts w:ascii="Times New Roman" w:hAnsi="Times New Roman" w:cs="Times New Roman"/>
          <w:sz w:val="24"/>
        </w:rPr>
        <w:t xml:space="preserve"> – újmy, ztráty (mohou být vykázány ve výsledovce nebo také v rozvaze ve fondu z přecenění)</w:t>
      </w:r>
    </w:p>
    <w:p w:rsidR="00DD7DA1" w:rsidRPr="00DD7DA1" w:rsidRDefault="00DD7DA1" w:rsidP="00B36B15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Podmínka vykázání:</w:t>
      </w:r>
    </w:p>
    <w:p w:rsidR="00DD7DA1" w:rsidRPr="00DD7DA1" w:rsidRDefault="00DD7DA1" w:rsidP="00B36B15">
      <w:pPr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Spolehlivost ocenění (měření)</w:t>
      </w:r>
    </w:p>
    <w:p w:rsidR="00DD7DA1" w:rsidRPr="00DD7DA1" w:rsidRDefault="00DD7DA1" w:rsidP="00B36B15">
      <w:pPr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Dostatečná pravděpodobnost výskytu (jistota)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Výnos</w:t>
      </w:r>
    </w:p>
    <w:p w:rsidR="00DD7DA1" w:rsidRPr="00DD7DA1" w:rsidRDefault="00DD7DA1" w:rsidP="00B36B15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Zvýšení ekonomického prospěchu, které se projeví zvýšením hodnoty aktiv nebo snížením objemu závazků, což má vliv na zvýšení vlastního kapitálu jiným způsobem než vkladem vlastníků do vlastního kapitálu</w:t>
      </w:r>
    </w:p>
    <w:p w:rsidR="00DD7DA1" w:rsidRDefault="00DD7DA1" w:rsidP="00B36B15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Pro výnosy se rozlišují: </w:t>
      </w:r>
      <w:proofErr w:type="spellStart"/>
      <w:r w:rsidRPr="00DD7DA1">
        <w:rPr>
          <w:rFonts w:ascii="Times New Roman" w:hAnsi="Times New Roman" w:cs="Times New Roman"/>
          <w:sz w:val="24"/>
        </w:rPr>
        <w:t>income</w:t>
      </w:r>
      <w:proofErr w:type="spellEnd"/>
      <w:r w:rsidRPr="00DD7DA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7DA1">
        <w:rPr>
          <w:rFonts w:ascii="Times New Roman" w:hAnsi="Times New Roman" w:cs="Times New Roman"/>
          <w:sz w:val="24"/>
        </w:rPr>
        <w:t>revenues</w:t>
      </w:r>
      <w:proofErr w:type="spellEnd"/>
      <w:r w:rsidRPr="00DD7DA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7DA1">
        <w:rPr>
          <w:rFonts w:ascii="Times New Roman" w:hAnsi="Times New Roman" w:cs="Times New Roman"/>
          <w:sz w:val="24"/>
        </w:rPr>
        <w:t>gains</w:t>
      </w:r>
      <w:proofErr w:type="spellEnd"/>
    </w:p>
    <w:p w:rsidR="00DD7DA1" w:rsidRPr="00DD7DA1" w:rsidRDefault="00DD7DA1" w:rsidP="00B36B15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DD7DA1" w:rsidRPr="00DD7DA1" w:rsidRDefault="00DD7DA1" w:rsidP="00B36B15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DD7DA1">
        <w:rPr>
          <w:rFonts w:ascii="Times New Roman" w:hAnsi="Times New Roman" w:cs="Times New Roman"/>
          <w:sz w:val="24"/>
        </w:rPr>
        <w:t>Income</w:t>
      </w:r>
      <w:proofErr w:type="spellEnd"/>
      <w:r w:rsidRPr="00DD7DA1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DD7DA1">
        <w:rPr>
          <w:rFonts w:ascii="Times New Roman" w:hAnsi="Times New Roman" w:cs="Times New Roman"/>
          <w:sz w:val="24"/>
        </w:rPr>
        <w:t>Income</w:t>
      </w:r>
      <w:proofErr w:type="spellEnd"/>
      <w:r w:rsidRPr="00DD7DA1">
        <w:rPr>
          <w:rFonts w:ascii="Times New Roman" w:hAnsi="Times New Roman" w:cs="Times New Roman"/>
          <w:sz w:val="24"/>
        </w:rPr>
        <w:t xml:space="preserve"> se skládají z </w:t>
      </w:r>
      <w:proofErr w:type="spellStart"/>
      <w:r w:rsidRPr="00DD7DA1">
        <w:rPr>
          <w:rFonts w:ascii="Times New Roman" w:hAnsi="Times New Roman" w:cs="Times New Roman"/>
          <w:sz w:val="24"/>
        </w:rPr>
        <w:t>revenues</w:t>
      </w:r>
      <w:proofErr w:type="spellEnd"/>
      <w:r w:rsidRPr="00DD7DA1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DD7DA1">
        <w:rPr>
          <w:rFonts w:ascii="Times New Roman" w:hAnsi="Times New Roman" w:cs="Times New Roman"/>
          <w:sz w:val="24"/>
        </w:rPr>
        <w:t>gains</w:t>
      </w:r>
      <w:proofErr w:type="spellEnd"/>
    </w:p>
    <w:p w:rsidR="00DD7DA1" w:rsidRPr="00DD7DA1" w:rsidRDefault="00DD7DA1" w:rsidP="00B36B15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DD7DA1">
        <w:rPr>
          <w:rFonts w:ascii="Times New Roman" w:hAnsi="Times New Roman" w:cs="Times New Roman"/>
          <w:sz w:val="24"/>
        </w:rPr>
        <w:t>Revenues</w:t>
      </w:r>
      <w:proofErr w:type="spellEnd"/>
      <w:r w:rsidRPr="00DD7DA1">
        <w:rPr>
          <w:rFonts w:ascii="Times New Roman" w:hAnsi="Times New Roman" w:cs="Times New Roman"/>
          <w:sz w:val="24"/>
        </w:rPr>
        <w:t xml:space="preserve"> – výnosy z běžných činností </w:t>
      </w:r>
    </w:p>
    <w:p w:rsidR="00DD7DA1" w:rsidRPr="00DD7DA1" w:rsidRDefault="00DD7DA1" w:rsidP="00B36B15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DD7DA1">
        <w:rPr>
          <w:rFonts w:ascii="Times New Roman" w:hAnsi="Times New Roman" w:cs="Times New Roman"/>
          <w:sz w:val="24"/>
        </w:rPr>
        <w:t>Gains</w:t>
      </w:r>
      <w:proofErr w:type="spellEnd"/>
      <w:r w:rsidRPr="00DD7DA1">
        <w:rPr>
          <w:rFonts w:ascii="Times New Roman" w:hAnsi="Times New Roman" w:cs="Times New Roman"/>
          <w:sz w:val="24"/>
        </w:rPr>
        <w:t xml:space="preserve"> – přínosy – vykazují se snížené o náklady označené </w:t>
      </w:r>
      <w:proofErr w:type="spellStart"/>
      <w:r w:rsidRPr="00DD7DA1">
        <w:rPr>
          <w:rFonts w:ascii="Times New Roman" w:hAnsi="Times New Roman" w:cs="Times New Roman"/>
          <w:sz w:val="24"/>
        </w:rPr>
        <w:t>losses</w:t>
      </w:r>
      <w:proofErr w:type="spellEnd"/>
      <w:r w:rsidRPr="00DD7DA1">
        <w:rPr>
          <w:rFonts w:ascii="Times New Roman" w:hAnsi="Times New Roman" w:cs="Times New Roman"/>
          <w:sz w:val="24"/>
        </w:rPr>
        <w:t xml:space="preserve">, např. výsledky z prodeje dlouhodobých aktiv, kurzové rozdíly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B36B15" w:rsidRDefault="00DD7DA1" w:rsidP="00B36B15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B36B15">
        <w:rPr>
          <w:rFonts w:ascii="Times New Roman" w:hAnsi="Times New Roman" w:cs="Times New Roman"/>
          <w:sz w:val="24"/>
          <w:u w:val="single"/>
        </w:rPr>
        <w:lastRenderedPageBreak/>
        <w:t>Oceňování a oceňovací báze</w:t>
      </w:r>
    </w:p>
    <w:p w:rsidR="00DD7DA1" w:rsidRPr="00DD7DA1" w:rsidRDefault="00DD7DA1" w:rsidP="00B36B15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Báze </w:t>
      </w:r>
      <w:r w:rsidRPr="00DD7DA1">
        <w:rPr>
          <w:rFonts w:ascii="Times New Roman" w:hAnsi="Times New Roman" w:cs="Times New Roman"/>
          <w:b/>
          <w:bCs/>
          <w:sz w:val="24"/>
        </w:rPr>
        <w:t xml:space="preserve">vycházející z minulosti </w:t>
      </w:r>
      <w:r w:rsidRPr="00DD7DA1">
        <w:rPr>
          <w:rFonts w:ascii="Times New Roman" w:hAnsi="Times New Roman" w:cs="Times New Roman"/>
          <w:sz w:val="24"/>
        </w:rPr>
        <w:t>– historické náklady</w:t>
      </w:r>
    </w:p>
    <w:p w:rsidR="00DD7DA1" w:rsidRPr="00DD7DA1" w:rsidRDefault="00DD7DA1" w:rsidP="00B36B15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Báze </w:t>
      </w:r>
      <w:r w:rsidRPr="00DD7DA1">
        <w:rPr>
          <w:rFonts w:ascii="Times New Roman" w:hAnsi="Times New Roman" w:cs="Times New Roman"/>
          <w:b/>
          <w:bCs/>
          <w:sz w:val="24"/>
        </w:rPr>
        <w:t xml:space="preserve">odrážející současný stav </w:t>
      </w:r>
      <w:r w:rsidRPr="00DD7DA1">
        <w:rPr>
          <w:rFonts w:ascii="Times New Roman" w:hAnsi="Times New Roman" w:cs="Times New Roman"/>
          <w:sz w:val="24"/>
        </w:rPr>
        <w:t xml:space="preserve">– běžná cena, realizovatelná hodnota </w:t>
      </w:r>
    </w:p>
    <w:p w:rsidR="00DD7DA1" w:rsidRPr="00DD7DA1" w:rsidRDefault="00DD7DA1" w:rsidP="00B36B15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Báze </w:t>
      </w:r>
      <w:r w:rsidRPr="00DD7DA1">
        <w:rPr>
          <w:rFonts w:ascii="Times New Roman" w:hAnsi="Times New Roman" w:cs="Times New Roman"/>
          <w:b/>
          <w:bCs/>
          <w:sz w:val="24"/>
        </w:rPr>
        <w:t xml:space="preserve">založená na budoucím stavu </w:t>
      </w:r>
      <w:r w:rsidRPr="00DD7DA1">
        <w:rPr>
          <w:rFonts w:ascii="Times New Roman" w:hAnsi="Times New Roman" w:cs="Times New Roman"/>
          <w:sz w:val="24"/>
        </w:rPr>
        <w:t xml:space="preserve">– současná hodnota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DD7DA1" w:rsidRDefault="00DD7DA1" w:rsidP="00B36B15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Historická cena</w:t>
      </w:r>
    </w:p>
    <w:p w:rsidR="00DD7DA1" w:rsidRPr="00DD7DA1" w:rsidRDefault="00DD7DA1" w:rsidP="00B36B15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Běžná cena </w:t>
      </w:r>
    </w:p>
    <w:p w:rsidR="00DD7DA1" w:rsidRPr="00DD7DA1" w:rsidRDefault="00DD7DA1" w:rsidP="00B36B15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Realizovatelná hodnota</w:t>
      </w:r>
    </w:p>
    <w:p w:rsidR="00B36B15" w:rsidRDefault="00DD7DA1" w:rsidP="0032222E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Současná hodnota </w:t>
      </w:r>
    </w:p>
    <w:p w:rsidR="0032222E" w:rsidRPr="0032222E" w:rsidRDefault="0032222E" w:rsidP="0032222E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B36B15" w:rsidRDefault="00DD7DA1" w:rsidP="00B36B15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B36B15">
        <w:rPr>
          <w:rFonts w:ascii="Times New Roman" w:hAnsi="Times New Roman" w:cs="Times New Roman"/>
          <w:sz w:val="24"/>
          <w:u w:val="single"/>
        </w:rPr>
        <w:t>Uchování kapitálu</w:t>
      </w:r>
    </w:p>
    <w:p w:rsidR="00DD7DA1" w:rsidRPr="00DD7DA1" w:rsidRDefault="00DD7DA1" w:rsidP="00B36B15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Uchování podnikové podstaty</w:t>
      </w:r>
    </w:p>
    <w:p w:rsidR="00DD7DA1" w:rsidRDefault="00DD7DA1" w:rsidP="00B36B15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Finanční pojetí</w:t>
      </w:r>
    </w:p>
    <w:p w:rsidR="00DD7DA1" w:rsidRDefault="00DD7DA1" w:rsidP="00B36B15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Produkční pojet</w:t>
      </w:r>
      <w:r>
        <w:rPr>
          <w:rFonts w:ascii="Times New Roman" w:hAnsi="Times New Roman" w:cs="Times New Roman"/>
          <w:sz w:val="24"/>
        </w:rPr>
        <w:t>í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Finanční pojetí </w:t>
      </w:r>
    </w:p>
    <w:p w:rsidR="00DD7DA1" w:rsidRPr="00DD7DA1" w:rsidRDefault="00DD7DA1" w:rsidP="00B36B15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>Finanční</w:t>
      </w:r>
      <w:r w:rsidRPr="00DD7DA1">
        <w:rPr>
          <w:rFonts w:ascii="Times New Roman" w:hAnsi="Times New Roman" w:cs="Times New Roman"/>
          <w:sz w:val="24"/>
        </w:rPr>
        <w:t xml:space="preserve"> – zisku dosahuje účetní </w:t>
      </w:r>
      <w:proofErr w:type="gramStart"/>
      <w:r w:rsidRPr="00DD7DA1">
        <w:rPr>
          <w:rFonts w:ascii="Times New Roman" w:hAnsi="Times New Roman" w:cs="Times New Roman"/>
          <w:sz w:val="24"/>
        </w:rPr>
        <w:t>jednotka pokud</w:t>
      </w:r>
      <w:proofErr w:type="gramEnd"/>
      <w:r w:rsidRPr="00DD7DA1">
        <w:rPr>
          <w:rFonts w:ascii="Times New Roman" w:hAnsi="Times New Roman" w:cs="Times New Roman"/>
          <w:sz w:val="24"/>
        </w:rPr>
        <w:t xml:space="preserve"> vlastní kapitál na konci účetního období (po vyloučení vkladů a výběru vlastníky) převyšuje vlastní kapitál na začátku období </w:t>
      </w:r>
    </w:p>
    <w:p w:rsidR="00DD7DA1" w:rsidRPr="00DD7DA1" w:rsidRDefault="00DD7DA1" w:rsidP="00B36B15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Lze vykázat:</w:t>
      </w:r>
    </w:p>
    <w:p w:rsidR="00DD7DA1" w:rsidRPr="00DD7DA1" w:rsidRDefault="00DD7DA1" w:rsidP="00B36B15">
      <w:pPr>
        <w:numPr>
          <w:ilvl w:val="1"/>
          <w:numId w:val="4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V nominálních (historických) cenách</w:t>
      </w:r>
    </w:p>
    <w:p w:rsidR="00DD7DA1" w:rsidRPr="00DD7DA1" w:rsidRDefault="00DD7DA1" w:rsidP="00B36B15">
      <w:pPr>
        <w:numPr>
          <w:ilvl w:val="1"/>
          <w:numId w:val="4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V přepočtu na současnou kupní sílu peněžní jednotky</w:t>
      </w:r>
    </w:p>
    <w:p w:rsidR="00DD7DA1" w:rsidRDefault="00DD7DA1" w:rsidP="0032222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222E" w:rsidRDefault="0032222E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DD7DA1" w:rsidRPr="00DD7DA1" w:rsidRDefault="00DD7DA1" w:rsidP="00B36B15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D7DA1">
        <w:rPr>
          <w:rFonts w:ascii="Times New Roman" w:hAnsi="Times New Roman" w:cs="Times New Roman"/>
          <w:b/>
          <w:sz w:val="24"/>
          <w:u w:val="single"/>
        </w:rPr>
        <w:lastRenderedPageBreak/>
        <w:t>Účetní závěrka (dle IFRS)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DD7DA1" w:rsidRDefault="00DD7DA1" w:rsidP="00B36B15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Výkaz o finanční pozici </w:t>
      </w:r>
    </w:p>
    <w:p w:rsidR="00DD7DA1" w:rsidRPr="00DD7DA1" w:rsidRDefault="00DD7DA1" w:rsidP="00B36B15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Výkaz o úplném výsledku hospodaření</w:t>
      </w:r>
    </w:p>
    <w:p w:rsidR="00DD7DA1" w:rsidRPr="00DD7DA1" w:rsidRDefault="00DD7DA1" w:rsidP="00B36B15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Výkaz o změnách vlastního kapitálu</w:t>
      </w:r>
    </w:p>
    <w:p w:rsidR="00DD7DA1" w:rsidRPr="00DD7DA1" w:rsidRDefault="00DD7DA1" w:rsidP="00B36B15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Výkaz o peněžních tocích </w:t>
      </w:r>
    </w:p>
    <w:p w:rsidR="00DD7DA1" w:rsidRPr="00DD7DA1" w:rsidRDefault="00DD7DA1" w:rsidP="00B36B15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Komentář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DD7DA1" w:rsidRDefault="00DD7DA1" w:rsidP="00B36B15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závěrka p</w:t>
      </w:r>
      <w:r w:rsidRPr="00DD7DA1">
        <w:rPr>
          <w:rFonts w:ascii="Times New Roman" w:hAnsi="Times New Roman" w:cs="Times New Roman"/>
          <w:sz w:val="24"/>
        </w:rPr>
        <w:t>oskytuje informace o podnikových:</w:t>
      </w:r>
    </w:p>
    <w:p w:rsidR="00DD7DA1" w:rsidRPr="00DD7DA1" w:rsidRDefault="00DD7DA1" w:rsidP="00B36B1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DD7DA1">
        <w:rPr>
          <w:rFonts w:ascii="Times New Roman" w:hAnsi="Times New Roman" w:cs="Times New Roman"/>
          <w:sz w:val="24"/>
        </w:rPr>
        <w:t>Aktivech</w:t>
      </w:r>
      <w:proofErr w:type="gramEnd"/>
      <w:r w:rsidRPr="00DD7DA1">
        <w:rPr>
          <w:rFonts w:ascii="Times New Roman" w:hAnsi="Times New Roman" w:cs="Times New Roman"/>
          <w:sz w:val="24"/>
        </w:rPr>
        <w:t xml:space="preserve"> </w:t>
      </w:r>
    </w:p>
    <w:p w:rsidR="00DD7DA1" w:rsidRPr="00DD7DA1" w:rsidRDefault="00DD7DA1" w:rsidP="00B36B1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DD7DA1">
        <w:rPr>
          <w:rFonts w:ascii="Times New Roman" w:hAnsi="Times New Roman" w:cs="Times New Roman"/>
          <w:sz w:val="24"/>
        </w:rPr>
        <w:t>Závazcích</w:t>
      </w:r>
      <w:proofErr w:type="gramEnd"/>
      <w:r w:rsidRPr="00DD7DA1">
        <w:rPr>
          <w:rFonts w:ascii="Times New Roman" w:hAnsi="Times New Roman" w:cs="Times New Roman"/>
          <w:sz w:val="24"/>
        </w:rPr>
        <w:t xml:space="preserve"> </w:t>
      </w:r>
    </w:p>
    <w:p w:rsidR="00DD7DA1" w:rsidRPr="00DD7DA1" w:rsidRDefault="00DD7DA1" w:rsidP="00B36B1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Vlastním kapitálu</w:t>
      </w:r>
    </w:p>
    <w:p w:rsidR="00DD7DA1" w:rsidRPr="00DD7DA1" w:rsidRDefault="00DD7DA1" w:rsidP="00B36B1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DD7DA1">
        <w:rPr>
          <w:rFonts w:ascii="Times New Roman" w:hAnsi="Times New Roman" w:cs="Times New Roman"/>
          <w:sz w:val="24"/>
        </w:rPr>
        <w:t>Nákladech</w:t>
      </w:r>
      <w:proofErr w:type="gramEnd"/>
    </w:p>
    <w:p w:rsidR="00DD7DA1" w:rsidRPr="00DD7DA1" w:rsidRDefault="00DD7DA1" w:rsidP="00B36B1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DD7DA1">
        <w:rPr>
          <w:rFonts w:ascii="Times New Roman" w:hAnsi="Times New Roman" w:cs="Times New Roman"/>
          <w:sz w:val="24"/>
        </w:rPr>
        <w:t>Výnosech</w:t>
      </w:r>
      <w:proofErr w:type="gramEnd"/>
    </w:p>
    <w:p w:rsidR="00DD7DA1" w:rsidRPr="00DD7DA1" w:rsidRDefault="00DD7DA1" w:rsidP="00B36B1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Výsledku hospodaření</w:t>
      </w:r>
    </w:p>
    <w:p w:rsidR="00DD7DA1" w:rsidRPr="00DD7DA1" w:rsidRDefault="00DD7DA1" w:rsidP="00B36B15">
      <w:pPr>
        <w:numPr>
          <w:ilvl w:val="1"/>
          <w:numId w:val="4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Peněžních </w:t>
      </w:r>
      <w:proofErr w:type="gramStart"/>
      <w:r w:rsidRPr="00DD7DA1">
        <w:rPr>
          <w:rFonts w:ascii="Times New Roman" w:hAnsi="Times New Roman" w:cs="Times New Roman"/>
          <w:sz w:val="24"/>
        </w:rPr>
        <w:t>tocích</w:t>
      </w:r>
      <w:proofErr w:type="gramEnd"/>
      <w:r w:rsidRPr="00DD7DA1">
        <w:rPr>
          <w:rFonts w:ascii="Times New Roman" w:hAnsi="Times New Roman" w:cs="Times New Roman"/>
          <w:sz w:val="24"/>
        </w:rPr>
        <w:t xml:space="preserve">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DD7DA1">
        <w:rPr>
          <w:rFonts w:ascii="Times New Roman" w:hAnsi="Times New Roman" w:cs="Times New Roman"/>
          <w:sz w:val="24"/>
          <w:u w:val="single"/>
        </w:rPr>
        <w:t>Výkaz o finanční pozici</w:t>
      </w:r>
    </w:p>
    <w:p w:rsidR="00DD7DA1" w:rsidRPr="00DD7DA1" w:rsidRDefault="00DD7DA1" w:rsidP="00B36B15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Slouží k bilancování aktiv a k určení zdrojů krytí těchto aktiv</w:t>
      </w:r>
    </w:p>
    <w:p w:rsidR="00DD7DA1" w:rsidRPr="00DD7DA1" w:rsidRDefault="00DD7DA1" w:rsidP="00B36B15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Základní prvky výkazu jsou aktiva, závazky a vlastní kapitál</w:t>
      </w:r>
    </w:p>
    <w:p w:rsidR="00DD7DA1" w:rsidRPr="00DD7DA1" w:rsidRDefault="00DD7DA1" w:rsidP="00B36B15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Aktiva a závazky jsou členěny na krátkodobé a dlouhodobé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Formální náležitosti výkazu</w:t>
      </w:r>
    </w:p>
    <w:p w:rsidR="00DD7DA1" w:rsidRPr="00DD7DA1" w:rsidRDefault="00DD7DA1" w:rsidP="00B36B15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Název výkazu</w:t>
      </w:r>
    </w:p>
    <w:p w:rsidR="00DD7DA1" w:rsidRPr="00DD7DA1" w:rsidRDefault="00DD7DA1" w:rsidP="00B36B15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Identifikace vykazující účetní jednotky</w:t>
      </w:r>
    </w:p>
    <w:p w:rsidR="00DD7DA1" w:rsidRPr="00DD7DA1" w:rsidRDefault="00DD7DA1" w:rsidP="00B36B15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Informace o tom, zda se jedná o separátní nebo konsolidovaný výkaz</w:t>
      </w:r>
    </w:p>
    <w:p w:rsidR="00DD7DA1" w:rsidRPr="00DD7DA1" w:rsidRDefault="00DD7DA1" w:rsidP="00B36B15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Datum sestavení</w:t>
      </w:r>
    </w:p>
    <w:p w:rsidR="00DD7DA1" w:rsidRPr="00DD7DA1" w:rsidRDefault="00DD7DA1" w:rsidP="00B36B15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Měnu vykazování</w:t>
      </w:r>
    </w:p>
    <w:p w:rsidR="00DD7DA1" w:rsidRPr="00DD7DA1" w:rsidRDefault="00DD7DA1" w:rsidP="00B36B15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Číselný řád uváděných položek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Formát výkazu</w:t>
      </w:r>
    </w:p>
    <w:p w:rsidR="00DD7DA1" w:rsidRPr="00DD7DA1" w:rsidRDefault="00DD7DA1" w:rsidP="00B36B15">
      <w:pPr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 xml:space="preserve">Horizontální forma </w:t>
      </w:r>
      <w:r w:rsidRPr="00DD7DA1">
        <w:rPr>
          <w:rFonts w:ascii="Times New Roman" w:hAnsi="Times New Roman" w:cs="Times New Roman"/>
          <w:sz w:val="24"/>
        </w:rPr>
        <w:t xml:space="preserve">– založena na rovnici </w:t>
      </w:r>
      <w:r w:rsidRPr="00DD7DA1">
        <w:rPr>
          <w:rFonts w:ascii="Times New Roman" w:hAnsi="Times New Roman" w:cs="Times New Roman"/>
          <w:sz w:val="24"/>
        </w:rPr>
        <w:br/>
        <w:t>A = Z + VK, je vykázána celková bilanční suma</w:t>
      </w:r>
    </w:p>
    <w:p w:rsidR="00DD7DA1" w:rsidRPr="00DD7DA1" w:rsidRDefault="00DD7DA1" w:rsidP="00B36B15">
      <w:pPr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 xml:space="preserve">Vertikální forma </w:t>
      </w:r>
      <w:r w:rsidRPr="00DD7DA1">
        <w:rPr>
          <w:rFonts w:ascii="Times New Roman" w:hAnsi="Times New Roman" w:cs="Times New Roman"/>
          <w:sz w:val="24"/>
        </w:rPr>
        <w:t>– založena na rovnici čistá aktiva = vlastní kapitál, vychází z modifikované bilanční sumy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9039" w:type="dxa"/>
        <w:tblLook w:val="0420" w:firstRow="1" w:lastRow="0" w:firstColumn="0" w:lastColumn="0" w:noHBand="0" w:noVBand="1"/>
      </w:tblPr>
      <w:tblGrid>
        <w:gridCol w:w="4361"/>
        <w:gridCol w:w="4678"/>
      </w:tblGrid>
      <w:tr w:rsidR="00DD7DA1" w:rsidRPr="00DD7DA1" w:rsidTr="00DD7DA1">
        <w:trPr>
          <w:trHeight w:val="340"/>
        </w:trPr>
        <w:tc>
          <w:tcPr>
            <w:tcW w:w="9039" w:type="dxa"/>
            <w:gridSpan w:val="2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b/>
                <w:bCs/>
                <w:sz w:val="24"/>
              </w:rPr>
              <w:t>Horizontální forma výkazu</w:t>
            </w:r>
          </w:p>
        </w:tc>
      </w:tr>
      <w:tr w:rsidR="00DD7DA1" w:rsidRPr="00DD7DA1" w:rsidTr="00DD7DA1">
        <w:trPr>
          <w:trHeight w:val="340"/>
        </w:trPr>
        <w:tc>
          <w:tcPr>
            <w:tcW w:w="4361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 xml:space="preserve">Aktiva </w:t>
            </w:r>
          </w:p>
        </w:tc>
        <w:tc>
          <w:tcPr>
            <w:tcW w:w="4678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 xml:space="preserve">Závazky a vlastní kapitál </w:t>
            </w:r>
          </w:p>
        </w:tc>
      </w:tr>
      <w:tr w:rsidR="00DD7DA1" w:rsidRPr="00DD7DA1" w:rsidTr="00DD7DA1">
        <w:trPr>
          <w:trHeight w:val="340"/>
        </w:trPr>
        <w:tc>
          <w:tcPr>
            <w:tcW w:w="4361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78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D7DA1" w:rsidRPr="00DD7DA1" w:rsidTr="00DD7DA1">
        <w:trPr>
          <w:trHeight w:val="340"/>
        </w:trPr>
        <w:tc>
          <w:tcPr>
            <w:tcW w:w="4361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78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D7DA1" w:rsidRPr="00DD7DA1" w:rsidTr="00DD7DA1">
        <w:trPr>
          <w:trHeight w:val="340"/>
        </w:trPr>
        <w:tc>
          <w:tcPr>
            <w:tcW w:w="4361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 xml:space="preserve">Suma aktiv </w:t>
            </w:r>
          </w:p>
        </w:tc>
        <w:tc>
          <w:tcPr>
            <w:tcW w:w="4678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>Suma závazků a vlastního kapitálu</w:t>
            </w:r>
          </w:p>
        </w:tc>
      </w:tr>
    </w:tbl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9039" w:type="dxa"/>
        <w:tblLook w:val="0420" w:firstRow="1" w:lastRow="0" w:firstColumn="0" w:lastColumn="0" w:noHBand="0" w:noVBand="1"/>
      </w:tblPr>
      <w:tblGrid>
        <w:gridCol w:w="9039"/>
      </w:tblGrid>
      <w:tr w:rsidR="00DD7DA1" w:rsidRPr="00DD7DA1" w:rsidTr="00DD7DA1">
        <w:trPr>
          <w:trHeight w:val="340"/>
        </w:trPr>
        <w:tc>
          <w:tcPr>
            <w:tcW w:w="9039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Vertikální forma výkazu</w:t>
            </w:r>
          </w:p>
        </w:tc>
      </w:tr>
      <w:tr w:rsidR="00DD7DA1" w:rsidRPr="00DD7DA1" w:rsidTr="00DD7DA1">
        <w:trPr>
          <w:trHeight w:val="340"/>
        </w:trPr>
        <w:tc>
          <w:tcPr>
            <w:tcW w:w="9039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>Aktiva</w:t>
            </w:r>
          </w:p>
        </w:tc>
      </w:tr>
      <w:tr w:rsidR="00DD7DA1" w:rsidRPr="00DD7DA1" w:rsidTr="00DD7DA1">
        <w:trPr>
          <w:trHeight w:val="340"/>
        </w:trPr>
        <w:tc>
          <w:tcPr>
            <w:tcW w:w="9039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 xml:space="preserve">Krátkodobé závazky </w:t>
            </w:r>
          </w:p>
        </w:tc>
      </w:tr>
      <w:tr w:rsidR="00DD7DA1" w:rsidRPr="00DD7DA1" w:rsidTr="00DD7DA1">
        <w:trPr>
          <w:trHeight w:val="340"/>
        </w:trPr>
        <w:tc>
          <w:tcPr>
            <w:tcW w:w="9039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>Čistý pracovní kapitál (krátkodobá aktiva – krátkodobé závazky)</w:t>
            </w:r>
          </w:p>
        </w:tc>
      </w:tr>
      <w:tr w:rsidR="00DD7DA1" w:rsidRPr="00DD7DA1" w:rsidTr="00DD7DA1">
        <w:trPr>
          <w:trHeight w:val="340"/>
        </w:trPr>
        <w:tc>
          <w:tcPr>
            <w:tcW w:w="9039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 xml:space="preserve">Dlouhodobé závazky </w:t>
            </w:r>
          </w:p>
        </w:tc>
      </w:tr>
      <w:tr w:rsidR="00DD7DA1" w:rsidRPr="00DD7DA1" w:rsidTr="00DD7DA1">
        <w:trPr>
          <w:trHeight w:val="340"/>
        </w:trPr>
        <w:tc>
          <w:tcPr>
            <w:tcW w:w="9039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 xml:space="preserve">Vlastní kapitál </w:t>
            </w:r>
          </w:p>
        </w:tc>
      </w:tr>
    </w:tbl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>Výkaz o finanční pozici musí obsahovat minimálně tyto položky:</w:t>
      </w:r>
    </w:p>
    <w:p w:rsidR="00DD7DA1" w:rsidRPr="00DD7DA1" w:rsidRDefault="00DD7DA1" w:rsidP="00B36B15">
      <w:pPr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>AKTIVA:</w:t>
      </w:r>
      <w:r w:rsidRPr="00DD7DA1">
        <w:rPr>
          <w:rFonts w:ascii="Times New Roman" w:hAnsi="Times New Roman" w:cs="Times New Roman"/>
          <w:b/>
          <w:bCs/>
          <w:sz w:val="24"/>
        </w:rPr>
        <w:tab/>
      </w:r>
    </w:p>
    <w:p w:rsidR="00DD7DA1" w:rsidRPr="00DD7DA1" w:rsidRDefault="00DD7DA1" w:rsidP="00B36B15">
      <w:pPr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Pozemky, budovy a zařízení</w:t>
      </w:r>
    </w:p>
    <w:p w:rsidR="00DD7DA1" w:rsidRPr="00DD7DA1" w:rsidRDefault="00DD7DA1" w:rsidP="00B36B15">
      <w:pPr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Investice do nemovitostí</w:t>
      </w:r>
    </w:p>
    <w:p w:rsidR="00DD7DA1" w:rsidRPr="00DD7DA1" w:rsidRDefault="00DD7DA1" w:rsidP="00B36B15">
      <w:pPr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Nehmotná aktiva </w:t>
      </w:r>
    </w:p>
    <w:p w:rsidR="00DD7DA1" w:rsidRPr="00DD7DA1" w:rsidRDefault="00DD7DA1" w:rsidP="00B36B15">
      <w:pPr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Finanční aktiva</w:t>
      </w:r>
    </w:p>
    <w:p w:rsidR="00DD7DA1" w:rsidRPr="00DD7DA1" w:rsidRDefault="00DD7DA1" w:rsidP="00B36B15">
      <w:pPr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Investice oceňované metodou ekvivalence</w:t>
      </w:r>
    </w:p>
    <w:p w:rsidR="00DD7DA1" w:rsidRPr="00DD7DA1" w:rsidRDefault="00DD7DA1" w:rsidP="00B36B15">
      <w:pPr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Biologická aktiva</w:t>
      </w:r>
    </w:p>
    <w:p w:rsidR="00DD7DA1" w:rsidRPr="00DD7DA1" w:rsidRDefault="00DD7DA1" w:rsidP="00B36B15">
      <w:pPr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Zásoby </w:t>
      </w:r>
    </w:p>
    <w:p w:rsidR="00DD7DA1" w:rsidRPr="00DD7DA1" w:rsidRDefault="00DD7DA1" w:rsidP="00B36B15">
      <w:pPr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Pohledávky z obchodních vztahů</w:t>
      </w:r>
    </w:p>
    <w:p w:rsidR="00DD7DA1" w:rsidRPr="00DD7DA1" w:rsidRDefault="00DD7DA1" w:rsidP="00B36B15">
      <w:pPr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Peněžní prostředky a jejich ekvivalenty</w:t>
      </w:r>
    </w:p>
    <w:p w:rsidR="00DD7DA1" w:rsidRPr="00DD7DA1" w:rsidRDefault="00DD7DA1" w:rsidP="00B36B15">
      <w:pPr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Aktiva držená k prodeji</w:t>
      </w:r>
    </w:p>
    <w:p w:rsidR="00DD7DA1" w:rsidRPr="00DD7DA1" w:rsidRDefault="00DD7DA1" w:rsidP="00B36B15">
      <w:pPr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Daňové pohledávky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DD7DA1" w:rsidRDefault="00DD7DA1" w:rsidP="00B36B15">
      <w:pPr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>ZÁVAZKY A VLASTNÍ KAPITÁL:</w:t>
      </w:r>
      <w:r w:rsidRPr="00DD7DA1">
        <w:rPr>
          <w:rFonts w:ascii="Times New Roman" w:hAnsi="Times New Roman" w:cs="Times New Roman"/>
          <w:b/>
          <w:bCs/>
          <w:sz w:val="24"/>
        </w:rPr>
        <w:tab/>
      </w:r>
    </w:p>
    <w:p w:rsidR="00DD7DA1" w:rsidRPr="00DD7DA1" w:rsidRDefault="00DD7DA1" w:rsidP="00B36B15">
      <w:pPr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Závazky z obchodních vztahů</w:t>
      </w:r>
    </w:p>
    <w:p w:rsidR="00DD7DA1" w:rsidRPr="00DD7DA1" w:rsidRDefault="00DD7DA1" w:rsidP="00B36B15">
      <w:pPr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Rezervy</w:t>
      </w:r>
    </w:p>
    <w:p w:rsidR="00DD7DA1" w:rsidRPr="00DD7DA1" w:rsidRDefault="00DD7DA1" w:rsidP="00B36B15">
      <w:pPr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Finanční závazky </w:t>
      </w:r>
    </w:p>
    <w:p w:rsidR="00DD7DA1" w:rsidRPr="00DD7DA1" w:rsidRDefault="00DD7DA1" w:rsidP="00B36B15">
      <w:pPr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Daňové závazky </w:t>
      </w:r>
    </w:p>
    <w:p w:rsidR="00DD7DA1" w:rsidRPr="00DD7DA1" w:rsidRDefault="00DD7DA1" w:rsidP="00B36B15">
      <w:pPr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Menšinové podíly </w:t>
      </w:r>
    </w:p>
    <w:p w:rsidR="00DD7DA1" w:rsidRPr="00DD7DA1" w:rsidRDefault="00DD7DA1" w:rsidP="00B36B15">
      <w:pPr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Kapitál (emitovaný) a rezervní fondy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Krátkodobé x dlouhodobé aktivum</w:t>
      </w:r>
    </w:p>
    <w:p w:rsidR="00DD7DA1" w:rsidRPr="00DD7DA1" w:rsidRDefault="00DD7DA1" w:rsidP="00B36B1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>Krátkodobé</w:t>
      </w:r>
      <w:r w:rsidRPr="00DD7DA1">
        <w:rPr>
          <w:rFonts w:ascii="Times New Roman" w:hAnsi="Times New Roman" w:cs="Times New Roman"/>
          <w:sz w:val="24"/>
        </w:rPr>
        <w:t xml:space="preserve"> </w:t>
      </w:r>
    </w:p>
    <w:p w:rsidR="00DD7DA1" w:rsidRPr="00DD7DA1" w:rsidRDefault="00DD7DA1" w:rsidP="00B36B1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Bude realizováno nebo je určeno k prodeji během provozního cyklu</w:t>
      </w:r>
    </w:p>
    <w:p w:rsidR="00DD7DA1" w:rsidRPr="00DD7DA1" w:rsidRDefault="00DD7DA1" w:rsidP="00B36B1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Je určeno pro účely obchodování</w:t>
      </w:r>
    </w:p>
    <w:p w:rsidR="00DD7DA1" w:rsidRPr="00DD7DA1" w:rsidRDefault="00DD7DA1" w:rsidP="00B36B1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Bude realizováno během 12 měsíců od skončení účetního období (od rozvahového dne)</w:t>
      </w:r>
    </w:p>
    <w:p w:rsidR="00DD7DA1" w:rsidRPr="00DD7DA1" w:rsidRDefault="00DD7DA1" w:rsidP="00B36B15">
      <w:pPr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Jedná se o hotovost nebo hotovostní ekvivalent (bez omezení směny po dobu 12 měsíců)</w:t>
      </w:r>
    </w:p>
    <w:p w:rsidR="00DD7DA1" w:rsidRPr="00DD7DA1" w:rsidRDefault="00DD7DA1" w:rsidP="00B36B15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>Dlouhodobé</w:t>
      </w:r>
      <w:r w:rsidRPr="00DD7DA1">
        <w:rPr>
          <w:rFonts w:ascii="Times New Roman" w:hAnsi="Times New Roman" w:cs="Times New Roman"/>
          <w:sz w:val="24"/>
        </w:rPr>
        <w:t xml:space="preserve"> – ostatní aktiva nesplňují definici krátkodobého aktiva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Krátkodobý x dlouhodobý závazek</w:t>
      </w:r>
    </w:p>
    <w:p w:rsidR="00DD7DA1" w:rsidRPr="00DD7DA1" w:rsidRDefault="00DD7DA1" w:rsidP="00B36B15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>Krátkodobý</w:t>
      </w:r>
    </w:p>
    <w:p w:rsidR="00DD7DA1" w:rsidRPr="00DD7DA1" w:rsidRDefault="00DD7DA1" w:rsidP="00B36B15">
      <w:pPr>
        <w:numPr>
          <w:ilvl w:val="1"/>
          <w:numId w:val="5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Budou uhrazeny v provozním cyklu</w:t>
      </w:r>
    </w:p>
    <w:p w:rsidR="00DD7DA1" w:rsidRPr="00DD7DA1" w:rsidRDefault="00DD7DA1" w:rsidP="00B36B15">
      <w:pPr>
        <w:numPr>
          <w:ilvl w:val="1"/>
          <w:numId w:val="5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Jsou drženy za účelem obchodování</w:t>
      </w:r>
    </w:p>
    <w:p w:rsidR="00DD7DA1" w:rsidRPr="00DD7DA1" w:rsidRDefault="00DD7DA1" w:rsidP="00B36B15">
      <w:pPr>
        <w:numPr>
          <w:ilvl w:val="1"/>
          <w:numId w:val="5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Mají být uhrazeny do 12 měsíců od rozvahového dne</w:t>
      </w:r>
    </w:p>
    <w:p w:rsidR="00DD7DA1" w:rsidRPr="00DD7DA1" w:rsidRDefault="00DD7DA1" w:rsidP="00B36B15">
      <w:pPr>
        <w:numPr>
          <w:ilvl w:val="1"/>
          <w:numId w:val="5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Posunutí doby splatnosti o více než 12 měsíců od rozvahového dne není možné</w:t>
      </w:r>
    </w:p>
    <w:p w:rsidR="00DD7DA1" w:rsidRPr="00DD7DA1" w:rsidRDefault="00DD7DA1" w:rsidP="00B36B15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 xml:space="preserve">Dlouhodobý </w:t>
      </w:r>
      <w:r w:rsidRPr="00DD7DA1">
        <w:rPr>
          <w:rFonts w:ascii="Times New Roman" w:hAnsi="Times New Roman" w:cs="Times New Roman"/>
          <w:sz w:val="24"/>
        </w:rPr>
        <w:t xml:space="preserve">– ostatní závazky nesplňují definici krátkodobého závazku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Podmíněné aktivum, podmíněný závazek </w:t>
      </w:r>
    </w:p>
    <w:p w:rsidR="00DD7DA1" w:rsidRPr="00DD7DA1" w:rsidRDefault="00DD7DA1" w:rsidP="00B36B15">
      <w:pPr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 xml:space="preserve">Podmíněné aktivum </w:t>
      </w:r>
      <w:r w:rsidRPr="00DD7DA1">
        <w:rPr>
          <w:rFonts w:ascii="Times New Roman" w:hAnsi="Times New Roman" w:cs="Times New Roman"/>
          <w:sz w:val="24"/>
        </w:rPr>
        <w:t>– vyplývá z minulých událostí, existence bude potvrzena tím, že dojde nebo nedojde k nejistým událostem, které nejsou zcela pod kontrolou podniku</w:t>
      </w:r>
    </w:p>
    <w:p w:rsidR="00DD7DA1" w:rsidRPr="00DD7DA1" w:rsidRDefault="00DD7DA1" w:rsidP="00B36B15">
      <w:pPr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 xml:space="preserve">Podmíněný závazek </w:t>
      </w:r>
      <w:r w:rsidRPr="00DD7DA1">
        <w:rPr>
          <w:rFonts w:ascii="Times New Roman" w:hAnsi="Times New Roman" w:cs="Times New Roman"/>
          <w:sz w:val="24"/>
        </w:rPr>
        <w:t>– vyplývá z minulých událostí, jeho existence bude potvrzena tím, že dojde k nejistým událostem, které nejsou zcela pod kontrolou podniku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Podmíněná aktiva a podmíněné závazky se výkazu o finanční situaci nevykazují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222E" w:rsidRDefault="0032222E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B36B15" w:rsidRDefault="00DD7DA1" w:rsidP="00B36B15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B36B15">
        <w:rPr>
          <w:rFonts w:ascii="Times New Roman" w:hAnsi="Times New Roman" w:cs="Times New Roman"/>
          <w:sz w:val="24"/>
          <w:u w:val="single"/>
        </w:rPr>
        <w:t>Výkaz o úplném výsledku hospodaření</w:t>
      </w:r>
    </w:p>
    <w:p w:rsidR="00DD7DA1" w:rsidRPr="00DD7DA1" w:rsidRDefault="00DD7DA1" w:rsidP="00B36B15">
      <w:pPr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Základní prvky výkazu – náklady, výnosy</w:t>
      </w:r>
    </w:p>
    <w:p w:rsidR="00DD7DA1" w:rsidRPr="00DD7DA1" w:rsidRDefault="00DD7DA1" w:rsidP="00B36B15">
      <w:pPr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Položky úplného výsledku hospodaření se vykazují odděleně </w:t>
      </w:r>
    </w:p>
    <w:p w:rsidR="00DD7DA1" w:rsidRPr="00DD7DA1" w:rsidRDefault="00DD7DA1" w:rsidP="00B36B15">
      <w:pPr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Výkaz zahrnuje:</w:t>
      </w:r>
    </w:p>
    <w:p w:rsidR="00DD7DA1" w:rsidRPr="00DD7DA1" w:rsidRDefault="00DD7DA1" w:rsidP="00B36B15">
      <w:pPr>
        <w:numPr>
          <w:ilvl w:val="1"/>
          <w:numId w:val="5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Výsledek </w:t>
      </w:r>
    </w:p>
    <w:p w:rsidR="00DD7DA1" w:rsidRPr="00DD7DA1" w:rsidRDefault="00DD7DA1" w:rsidP="00B36B15">
      <w:pPr>
        <w:numPr>
          <w:ilvl w:val="1"/>
          <w:numId w:val="5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Ostatní úplný výsledek</w:t>
      </w:r>
    </w:p>
    <w:p w:rsidR="00DD7DA1" w:rsidRPr="00DD7DA1" w:rsidRDefault="00DD7DA1" w:rsidP="00B36B15">
      <w:pPr>
        <w:numPr>
          <w:ilvl w:val="1"/>
          <w:numId w:val="5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Úplný výsledek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DD7DA1" w:rsidRDefault="00DD7DA1" w:rsidP="00B36B15">
      <w:pPr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Výkaz o úplném výsledku může být prezentován:</w:t>
      </w:r>
    </w:p>
    <w:p w:rsidR="00DD7DA1" w:rsidRPr="00DD7DA1" w:rsidRDefault="00DD7DA1" w:rsidP="00B36B15">
      <w:pPr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Jako jeden výkaz – plná verze výkazu</w:t>
      </w:r>
    </w:p>
    <w:p w:rsidR="00DD7DA1" w:rsidRDefault="00DD7DA1" w:rsidP="00B36B15">
      <w:pPr>
        <w:numPr>
          <w:ilvl w:val="1"/>
          <w:numId w:val="6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Dva samostatné výkazy – samostatně výsledkové transakce, samostatně výkaz zahrnující rozvahové transakce </w:t>
      </w:r>
    </w:p>
    <w:p w:rsidR="00DD7DA1" w:rsidRDefault="00DD7DA1" w:rsidP="00B36B15">
      <w:pPr>
        <w:spacing w:after="0"/>
        <w:ind w:left="1440"/>
        <w:jc w:val="both"/>
        <w:rPr>
          <w:rFonts w:ascii="Times New Roman" w:hAnsi="Times New Roman" w:cs="Times New Roman"/>
          <w:sz w:val="24"/>
        </w:rPr>
      </w:pPr>
    </w:p>
    <w:p w:rsidR="00DD7DA1" w:rsidRP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Úplný výsledek hospodaření</w:t>
      </w:r>
    </w:p>
    <w:p w:rsidR="00DD7DA1" w:rsidRPr="00DD7DA1" w:rsidRDefault="00DD7DA1" w:rsidP="00B36B15">
      <w:pPr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Je tvořen náklady a výnosy daného účetního období</w:t>
      </w:r>
    </w:p>
    <w:p w:rsidR="00DD7DA1" w:rsidRPr="00DD7DA1" w:rsidRDefault="00DD7DA1" w:rsidP="00B36B15">
      <w:pPr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Položkami ostatního úplného výsledku hospodaření – ostatní změny vlastního kapitálu nevyvolané transakci s vlastníky (např. kurzové rozdíly, rozdíly z přecenění majetku na reálnou hodnotu)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DD7DA1" w:rsidRDefault="00DD7DA1" w:rsidP="00B36B15">
      <w:pPr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Vazba na zisk a ztrátu a způsob vykázání – rozvahově nebo výsledkově </w:t>
      </w:r>
    </w:p>
    <w:p w:rsidR="00DD7DA1" w:rsidRPr="00DD7DA1" w:rsidRDefault="00DD7DA1" w:rsidP="00B36B15">
      <w:pPr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DD7DA1">
        <w:rPr>
          <w:rFonts w:ascii="Times New Roman" w:hAnsi="Times New Roman" w:cs="Times New Roman"/>
          <w:sz w:val="24"/>
        </w:rPr>
        <w:t>Gains</w:t>
      </w:r>
      <w:proofErr w:type="spellEnd"/>
      <w:r w:rsidRPr="00DD7DA1">
        <w:rPr>
          <w:rFonts w:ascii="Times New Roman" w:hAnsi="Times New Roman" w:cs="Times New Roman"/>
          <w:sz w:val="24"/>
        </w:rPr>
        <w:t xml:space="preserve"> (zisk) = zvýšení vlastního kapitálu mimo investic ze strany vlastníků</w:t>
      </w:r>
    </w:p>
    <w:p w:rsidR="00DD7DA1" w:rsidRPr="00DD7DA1" w:rsidRDefault="00DD7DA1" w:rsidP="00B36B15">
      <w:pPr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DD7DA1">
        <w:rPr>
          <w:rFonts w:ascii="Times New Roman" w:hAnsi="Times New Roman" w:cs="Times New Roman"/>
          <w:sz w:val="24"/>
        </w:rPr>
        <w:t>Losses</w:t>
      </w:r>
      <w:proofErr w:type="spellEnd"/>
      <w:r w:rsidRPr="00DD7DA1">
        <w:rPr>
          <w:rFonts w:ascii="Times New Roman" w:hAnsi="Times New Roman" w:cs="Times New Roman"/>
          <w:sz w:val="24"/>
        </w:rPr>
        <w:t xml:space="preserve"> (ztráta) = snížení vlastního kapitálu mimo výdaj nebo výplatu vlastníkům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222E" w:rsidRDefault="0032222E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222E" w:rsidRDefault="0032222E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Struktura výkazu</w:t>
      </w:r>
    </w:p>
    <w:p w:rsidR="00DD7DA1" w:rsidRPr="00DD7DA1" w:rsidRDefault="00DD7DA1" w:rsidP="00B36B15">
      <w:pPr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Výnosy – tržby </w:t>
      </w:r>
    </w:p>
    <w:p w:rsidR="00DD7DA1" w:rsidRPr="00DD7DA1" w:rsidRDefault="00DD7DA1" w:rsidP="00B36B15">
      <w:pPr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Finanční náklady</w:t>
      </w:r>
    </w:p>
    <w:p w:rsidR="00DD7DA1" w:rsidRPr="00DD7DA1" w:rsidRDefault="00DD7DA1" w:rsidP="00B36B15">
      <w:pPr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Daňové náklady</w:t>
      </w:r>
    </w:p>
    <w:p w:rsidR="00DD7DA1" w:rsidRPr="00DD7DA1" w:rsidRDefault="00DD7DA1" w:rsidP="00B36B15">
      <w:pPr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Čistý zisk / ztráta z ukončovaných činností</w:t>
      </w:r>
    </w:p>
    <w:p w:rsidR="00DD7DA1" w:rsidRPr="00DD7DA1" w:rsidRDefault="00DD7DA1" w:rsidP="00B36B15">
      <w:pPr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Zisk / ztráta za účetní období </w:t>
      </w:r>
    </w:p>
    <w:p w:rsidR="00DD7DA1" w:rsidRPr="00DD7DA1" w:rsidRDefault="00DD7DA1" w:rsidP="00B36B15">
      <w:pPr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Komponenty ostatního úplného výsledku </w:t>
      </w:r>
    </w:p>
    <w:p w:rsidR="00DD7DA1" w:rsidRPr="00DD7DA1" w:rsidRDefault="00DD7DA1" w:rsidP="00B36B15">
      <w:pPr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Úplný výsledek celkem </w:t>
      </w:r>
    </w:p>
    <w:p w:rsidR="00DD7DA1" w:rsidRPr="00DD7DA1" w:rsidRDefault="00DD7DA1" w:rsidP="00B36B15">
      <w:pPr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Mimořádné náklady a výnosy jsou součástí běžné (provozní) činnosti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DD7DA1" w:rsidRDefault="00DD7DA1" w:rsidP="00B36B15">
      <w:pPr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Druhové členění – co bylo spotřebováno</w:t>
      </w:r>
    </w:p>
    <w:p w:rsidR="00DD7DA1" w:rsidRPr="00DD7DA1" w:rsidRDefault="00DD7DA1" w:rsidP="00B36B15">
      <w:pPr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Účelové členění – za jakým účelem byly náklady vynaloženy </w:t>
      </w:r>
    </w:p>
    <w:p w:rsidR="00DD7DA1" w:rsidRPr="00DD7DA1" w:rsidRDefault="00DD7DA1" w:rsidP="00B36B15">
      <w:pPr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Výkaz může být sestaven v horizontální nebo ve vertikální formě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64384" behindDoc="0" locked="0" layoutInCell="1" allowOverlap="1" wp14:anchorId="72B68323" wp14:editId="5ED1D16B">
            <wp:simplePos x="0" y="0"/>
            <wp:positionH relativeFrom="column">
              <wp:posOffset>-90170</wp:posOffset>
            </wp:positionH>
            <wp:positionV relativeFrom="paragraph">
              <wp:posOffset>1489075</wp:posOffset>
            </wp:positionV>
            <wp:extent cx="5972810" cy="807720"/>
            <wp:effectExtent l="0" t="0" r="8890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7DA1"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63360" behindDoc="0" locked="0" layoutInCell="1" allowOverlap="1" wp14:anchorId="325BF1E1" wp14:editId="0C5B0FD2">
            <wp:simplePos x="0" y="0"/>
            <wp:positionH relativeFrom="column">
              <wp:posOffset>-72390</wp:posOffset>
            </wp:positionH>
            <wp:positionV relativeFrom="paragraph">
              <wp:posOffset>163195</wp:posOffset>
            </wp:positionV>
            <wp:extent cx="5972810" cy="807720"/>
            <wp:effectExtent l="0" t="0" r="889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Příklad vertikální formy výkazu</w:t>
      </w:r>
    </w:p>
    <w:tbl>
      <w:tblPr>
        <w:tblStyle w:val="Mkatabulky"/>
        <w:tblW w:w="9322" w:type="dxa"/>
        <w:tblLook w:val="0420" w:firstRow="1" w:lastRow="0" w:firstColumn="0" w:lastColumn="0" w:noHBand="0" w:noVBand="1"/>
      </w:tblPr>
      <w:tblGrid>
        <w:gridCol w:w="9322"/>
      </w:tblGrid>
      <w:tr w:rsidR="00DD7DA1" w:rsidRPr="00DD7DA1" w:rsidTr="00DD7DA1">
        <w:trPr>
          <w:trHeight w:val="340"/>
        </w:trPr>
        <w:tc>
          <w:tcPr>
            <w:tcW w:w="9322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b/>
                <w:bCs/>
                <w:sz w:val="24"/>
              </w:rPr>
              <w:t>Vertikální forma výkazu</w:t>
            </w:r>
          </w:p>
        </w:tc>
      </w:tr>
      <w:tr w:rsidR="00DD7DA1" w:rsidRPr="00DD7DA1" w:rsidTr="00DD7DA1">
        <w:trPr>
          <w:trHeight w:val="340"/>
        </w:trPr>
        <w:tc>
          <w:tcPr>
            <w:tcW w:w="9322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 xml:space="preserve">Tržby </w:t>
            </w:r>
          </w:p>
        </w:tc>
      </w:tr>
      <w:tr w:rsidR="00DD7DA1" w:rsidRPr="00DD7DA1" w:rsidTr="00DD7DA1">
        <w:trPr>
          <w:trHeight w:val="340"/>
        </w:trPr>
        <w:tc>
          <w:tcPr>
            <w:tcW w:w="9322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 xml:space="preserve">Náklady z prodeje </w:t>
            </w:r>
          </w:p>
        </w:tc>
      </w:tr>
      <w:tr w:rsidR="00DD7DA1" w:rsidRPr="00DD7DA1" w:rsidTr="00DD7DA1">
        <w:trPr>
          <w:trHeight w:val="340"/>
        </w:trPr>
        <w:tc>
          <w:tcPr>
            <w:tcW w:w="9322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>Hrubý zisk (marže)</w:t>
            </w:r>
          </w:p>
        </w:tc>
      </w:tr>
      <w:tr w:rsidR="00DD7DA1" w:rsidRPr="00DD7DA1" w:rsidTr="00DD7DA1">
        <w:trPr>
          <w:trHeight w:val="340"/>
        </w:trPr>
        <w:tc>
          <w:tcPr>
            <w:tcW w:w="9322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 xml:space="preserve">Ostatní výnosy </w:t>
            </w:r>
          </w:p>
        </w:tc>
      </w:tr>
      <w:tr w:rsidR="00DD7DA1" w:rsidRPr="00DD7DA1" w:rsidTr="00DD7DA1">
        <w:trPr>
          <w:trHeight w:val="340"/>
        </w:trPr>
        <w:tc>
          <w:tcPr>
            <w:tcW w:w="9322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7DA1" w:rsidRPr="00DD7DA1" w:rsidTr="00DD7DA1">
        <w:trPr>
          <w:trHeight w:val="340"/>
        </w:trPr>
        <w:tc>
          <w:tcPr>
            <w:tcW w:w="9322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 xml:space="preserve">Odbytové náklady </w:t>
            </w:r>
          </w:p>
        </w:tc>
      </w:tr>
      <w:tr w:rsidR="00DD7DA1" w:rsidRPr="00DD7DA1" w:rsidTr="00DD7DA1">
        <w:trPr>
          <w:trHeight w:val="340"/>
        </w:trPr>
        <w:tc>
          <w:tcPr>
            <w:tcW w:w="9322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>Správní náklady</w:t>
            </w:r>
          </w:p>
        </w:tc>
      </w:tr>
      <w:tr w:rsidR="00DD7DA1" w:rsidRPr="00DD7DA1" w:rsidTr="00DD7DA1">
        <w:trPr>
          <w:trHeight w:val="340"/>
        </w:trPr>
        <w:tc>
          <w:tcPr>
            <w:tcW w:w="9322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 xml:space="preserve">Ostatní náklady </w:t>
            </w:r>
          </w:p>
        </w:tc>
      </w:tr>
      <w:tr w:rsidR="00DD7DA1" w:rsidRPr="00DD7DA1" w:rsidTr="00DD7DA1">
        <w:trPr>
          <w:trHeight w:val="340"/>
        </w:trPr>
        <w:tc>
          <w:tcPr>
            <w:tcW w:w="9322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7DA1" w:rsidRPr="00DD7DA1" w:rsidTr="00DD7DA1">
        <w:trPr>
          <w:trHeight w:val="340"/>
        </w:trPr>
        <w:tc>
          <w:tcPr>
            <w:tcW w:w="9322" w:type="dxa"/>
            <w:hideMark/>
          </w:tcPr>
          <w:p w:rsidR="00DD7DA1" w:rsidRPr="00DD7DA1" w:rsidRDefault="00DD7DA1" w:rsidP="00B36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D7DA1">
              <w:rPr>
                <w:rFonts w:ascii="Times New Roman" w:hAnsi="Times New Roman" w:cs="Times New Roman"/>
                <w:sz w:val="24"/>
              </w:rPr>
              <w:t xml:space="preserve">Zisk / ztráta před zdaněním </w:t>
            </w:r>
          </w:p>
        </w:tc>
      </w:tr>
    </w:tbl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BA2" w:rsidRDefault="00954BA2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B36B15" w:rsidRDefault="00DD7DA1" w:rsidP="00B36B15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B36B15">
        <w:rPr>
          <w:rFonts w:ascii="Times New Roman" w:hAnsi="Times New Roman" w:cs="Times New Roman"/>
          <w:sz w:val="24"/>
          <w:u w:val="single"/>
        </w:rPr>
        <w:lastRenderedPageBreak/>
        <w:t>Výkaz o peněžních tocích</w:t>
      </w:r>
    </w:p>
    <w:p w:rsidR="00DD7DA1" w:rsidRPr="00DD7DA1" w:rsidRDefault="00DD7DA1" w:rsidP="00B36B15">
      <w:pPr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Je upraven samostatně standardem IAS 7 – Výkaz peněžních toků</w:t>
      </w:r>
    </w:p>
    <w:p w:rsidR="00DD7DA1" w:rsidRPr="00DD7DA1" w:rsidRDefault="00DD7DA1" w:rsidP="00B36B15">
      <w:pPr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Informuje uživatele účetní závěrky o zdrojích peněžních prostředků, peněžních ekvivalentů a o jejich využití </w:t>
      </w:r>
    </w:p>
    <w:p w:rsidR="00DD7DA1" w:rsidRPr="00DD7DA1" w:rsidRDefault="00DD7DA1" w:rsidP="00B36B15">
      <w:pPr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Výkaz o peněžních tocích je povinnou součástí účetní závěrky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DD7DA1" w:rsidRDefault="00DD7DA1" w:rsidP="00B36B15">
      <w:pPr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Peněžní prostředky - Jedná se o peněžní hotovost a vklady na požádání</w:t>
      </w:r>
    </w:p>
    <w:p w:rsidR="00DD7DA1" w:rsidRPr="00DD7DA1" w:rsidRDefault="00DD7DA1" w:rsidP="00B36B15">
      <w:pPr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Peněžní toky – přítoky a odtoky peněžních prostředků a peněžních ekvivalentů</w:t>
      </w:r>
    </w:p>
    <w:p w:rsidR="00DD7DA1" w:rsidRPr="00DD7DA1" w:rsidRDefault="00DD7DA1" w:rsidP="00B36B15">
      <w:pPr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Peněžní ekvivalenty – krátkodobé vysoce likvidní investice, které jsou snadno směnitelné za známé částky v hotovosti a u nichž riziko změny hodnoty není významné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Oblasti sestavení </w:t>
      </w:r>
    </w:p>
    <w:p w:rsidR="00DD7DA1" w:rsidRPr="00DD7DA1" w:rsidRDefault="00DD7DA1" w:rsidP="00B36B15">
      <w:pPr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Provozní činnost – hlavní výdělečná činnost (např. příjem z prodeje zboží, výplata mezd)</w:t>
      </w:r>
    </w:p>
    <w:p w:rsidR="00DD7DA1" w:rsidRPr="00DD7DA1" w:rsidRDefault="00DD7DA1" w:rsidP="00B36B15">
      <w:pPr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Investiční činnost – dlouhodobá aktiva (nákup, prodej)</w:t>
      </w:r>
    </w:p>
    <w:p w:rsidR="00DD7DA1" w:rsidRPr="00DD7DA1" w:rsidRDefault="00DD7DA1" w:rsidP="00B36B15">
      <w:pPr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Finanční činnost – vliv na výši a strukturu vlastního kapitálu (např. příjmy z darů)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Metody sestavení </w:t>
      </w:r>
    </w:p>
    <w:p w:rsidR="00DD7DA1" w:rsidRPr="00DD7DA1" w:rsidRDefault="00DD7DA1" w:rsidP="00B36B15">
      <w:pPr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Přímá metoda, nepřímá metoda</w:t>
      </w:r>
    </w:p>
    <w:p w:rsidR="00DD7DA1" w:rsidRPr="00DD7DA1" w:rsidRDefault="00DD7DA1" w:rsidP="00B36B15">
      <w:pPr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Provozní činnost – přímá i nepřímá metoda, preferována je přímá metoda</w:t>
      </w:r>
    </w:p>
    <w:p w:rsidR="00DD7DA1" w:rsidRPr="00DD7DA1" w:rsidRDefault="00DD7DA1" w:rsidP="00B36B15">
      <w:pPr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Finanční činnost – standard vyžaduje přímou metodou</w:t>
      </w:r>
    </w:p>
    <w:p w:rsidR="00B36B15" w:rsidRDefault="00DD7DA1" w:rsidP="00B36B15">
      <w:pPr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Investiční činnost – standard vyžaduje přímou metodu</w:t>
      </w:r>
    </w:p>
    <w:p w:rsidR="0032222E" w:rsidRPr="0032222E" w:rsidRDefault="0032222E" w:rsidP="0032222E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Formát výkazu – přímá metoda</w:t>
      </w:r>
    </w:p>
    <w:p w:rsidR="00DD7DA1" w:rsidRPr="00DD7DA1" w:rsidRDefault="00DD7DA1" w:rsidP="00B36B15">
      <w:pPr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Tok z provozní činnosti</w:t>
      </w:r>
    </w:p>
    <w:p w:rsidR="00DD7DA1" w:rsidRPr="00DD7DA1" w:rsidRDefault="00DD7DA1" w:rsidP="00B36B15">
      <w:pPr>
        <w:numPr>
          <w:ilvl w:val="1"/>
          <w:numId w:val="6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Příjmy peněžních prostředků od zákazníků (+)</w:t>
      </w:r>
    </w:p>
    <w:p w:rsidR="00DD7DA1" w:rsidRPr="00DD7DA1" w:rsidRDefault="00DD7DA1" w:rsidP="00B36B15">
      <w:pPr>
        <w:numPr>
          <w:ilvl w:val="1"/>
          <w:numId w:val="6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Peněžní platby dodavatelům a zaměstnancům (-)</w:t>
      </w:r>
    </w:p>
    <w:p w:rsidR="00DD7DA1" w:rsidRPr="00DD7DA1" w:rsidRDefault="00DD7DA1" w:rsidP="00B36B15">
      <w:pPr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Peněžní prostředky vytvořené provozní činnosti</w:t>
      </w:r>
    </w:p>
    <w:p w:rsidR="00DD7DA1" w:rsidRPr="00DD7DA1" w:rsidRDefault="00DD7DA1" w:rsidP="00B36B15">
      <w:pPr>
        <w:numPr>
          <w:ilvl w:val="1"/>
          <w:numId w:val="6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Placené úroky (-)</w:t>
      </w:r>
    </w:p>
    <w:p w:rsidR="00DD7DA1" w:rsidRPr="00DD7DA1" w:rsidRDefault="00DD7DA1" w:rsidP="00B36B15">
      <w:pPr>
        <w:numPr>
          <w:ilvl w:val="1"/>
          <w:numId w:val="6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Placené daň ze zisku (-)</w:t>
      </w:r>
    </w:p>
    <w:p w:rsidR="00DD7DA1" w:rsidRP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 xml:space="preserve">Čisté peněžní prostředky z provozní činnosti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DD7DA1" w:rsidRDefault="00DD7DA1" w:rsidP="00B36B15">
      <w:pPr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Tok z investiční činnosti </w:t>
      </w:r>
    </w:p>
    <w:p w:rsidR="00DD7DA1" w:rsidRPr="00DD7DA1" w:rsidRDefault="00DD7DA1" w:rsidP="00B36B15">
      <w:pPr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Nákup pozemků, budov a zařízení (-)</w:t>
      </w:r>
    </w:p>
    <w:p w:rsidR="00DD7DA1" w:rsidRPr="00DD7DA1" w:rsidRDefault="00DD7DA1" w:rsidP="00B36B15">
      <w:pPr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Příjmy z prodeje pozemků, budov a zařízení (+)</w:t>
      </w:r>
    </w:p>
    <w:p w:rsidR="00DD7DA1" w:rsidRPr="00DD7DA1" w:rsidRDefault="00DD7DA1" w:rsidP="00B36B15">
      <w:pPr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Přijaté úroky (+)</w:t>
      </w:r>
    </w:p>
    <w:p w:rsidR="00DD7DA1" w:rsidRPr="00DD7DA1" w:rsidRDefault="00DD7DA1" w:rsidP="00B36B15">
      <w:pPr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Přijaté dividendy (+)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 xml:space="preserve">Čisté peněžní prostředky z investiční činnosti </w:t>
      </w:r>
    </w:p>
    <w:p w:rsidR="00DD7DA1" w:rsidRP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DD7DA1" w:rsidRDefault="00DD7DA1" w:rsidP="00B36B15">
      <w:pPr>
        <w:numPr>
          <w:ilvl w:val="1"/>
          <w:numId w:val="7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Tok z finanční činnosti</w:t>
      </w:r>
    </w:p>
    <w:p w:rsidR="00DD7DA1" w:rsidRPr="00DD7DA1" w:rsidRDefault="00DD7DA1" w:rsidP="00B36B15">
      <w:pPr>
        <w:numPr>
          <w:ilvl w:val="1"/>
          <w:numId w:val="7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Příjmy z emise akcií (+)</w:t>
      </w:r>
    </w:p>
    <w:p w:rsidR="00DD7DA1" w:rsidRPr="00DD7DA1" w:rsidRDefault="00DD7DA1" w:rsidP="00B36B15">
      <w:pPr>
        <w:numPr>
          <w:ilvl w:val="1"/>
          <w:numId w:val="7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Příjmy z dlouhodobých úvěrových zdrojů (+)</w:t>
      </w:r>
    </w:p>
    <w:p w:rsidR="00DD7DA1" w:rsidRPr="00DD7DA1" w:rsidRDefault="00DD7DA1" w:rsidP="00B36B15">
      <w:pPr>
        <w:numPr>
          <w:ilvl w:val="1"/>
          <w:numId w:val="7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Placené dividendy (-)</w:t>
      </w:r>
    </w:p>
    <w:p w:rsidR="00DD7DA1" w:rsidRP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lastRenderedPageBreak/>
        <w:t xml:space="preserve">Čisté peněžní prostředky z finanční činnosti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P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Čisté peněžní prostředky z finanční činnosti </w:t>
      </w:r>
    </w:p>
    <w:p w:rsidR="00DD7DA1" w:rsidRP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Čisté zvýšení peněžních prostředků a peněžních ekvivalentů</w:t>
      </w:r>
    </w:p>
    <w:p w:rsidR="00DD7DA1" w:rsidRP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>Peněžní prostředky a ekvivalenty na začátku období</w:t>
      </w:r>
    </w:p>
    <w:p w:rsidR="00DD7DA1" w:rsidRP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 xml:space="preserve">Peněžní prostředky a ekvivalenty na konci období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Formát výkazu – nepřímá metoda</w:t>
      </w:r>
    </w:p>
    <w:p w:rsidR="00DD7DA1" w:rsidRP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b/>
          <w:bCs/>
          <w:sz w:val="24"/>
        </w:rPr>
        <w:t>Čistý zisk před zdaněním</w:t>
      </w:r>
    </w:p>
    <w:p w:rsidR="00DD7DA1" w:rsidRPr="00DD7DA1" w:rsidRDefault="00DD7DA1" w:rsidP="00B36B15">
      <w:pPr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Odpisy (+)</w:t>
      </w:r>
    </w:p>
    <w:p w:rsidR="00DD7DA1" w:rsidRPr="00DD7DA1" w:rsidRDefault="00DD7DA1" w:rsidP="00B36B15">
      <w:pPr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Tvorba rezerv (+)</w:t>
      </w:r>
    </w:p>
    <w:p w:rsidR="00DD7DA1" w:rsidRPr="00DD7DA1" w:rsidRDefault="00DD7DA1" w:rsidP="00B36B15">
      <w:pPr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Zvýšení zásob (-)</w:t>
      </w:r>
    </w:p>
    <w:p w:rsidR="00DD7DA1" w:rsidRPr="00DD7DA1" w:rsidRDefault="00DD7DA1" w:rsidP="00B36B15">
      <w:pPr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Snížení pohledávek (+)</w:t>
      </w:r>
    </w:p>
    <w:p w:rsidR="00DD7DA1" w:rsidRPr="00DD7DA1" w:rsidRDefault="00DD7DA1" w:rsidP="00B36B15">
      <w:pPr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Zvýšení závazků (+)</w:t>
      </w:r>
    </w:p>
    <w:p w:rsidR="00DD7DA1" w:rsidRPr="00DD7DA1" w:rsidRDefault="00DD7DA1" w:rsidP="00B36B15">
      <w:pPr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Snížení závazků (-)</w:t>
      </w:r>
    </w:p>
    <w:p w:rsidR="00DD7DA1" w:rsidRP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    </w:t>
      </w:r>
      <w:r w:rsidRPr="00DD7DA1">
        <w:rPr>
          <w:rFonts w:ascii="Times New Roman" w:hAnsi="Times New Roman" w:cs="Times New Roman"/>
          <w:b/>
          <w:bCs/>
          <w:sz w:val="24"/>
        </w:rPr>
        <w:t>Peněžní prostředky vytvořené v provozní činnosti</w:t>
      </w:r>
    </w:p>
    <w:p w:rsidR="00DD7DA1" w:rsidRPr="00DD7DA1" w:rsidRDefault="00DD7DA1" w:rsidP="00B36B15">
      <w:pPr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Placené úroky (-)</w:t>
      </w:r>
    </w:p>
    <w:p w:rsidR="00DD7DA1" w:rsidRPr="00DD7DA1" w:rsidRDefault="00DD7DA1" w:rsidP="00B36B15">
      <w:pPr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>Placené daň z příjmů (-)</w:t>
      </w:r>
    </w:p>
    <w:p w:rsidR="00DD7DA1" w:rsidRP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 w:rsidRPr="00DD7DA1">
        <w:rPr>
          <w:rFonts w:ascii="Times New Roman" w:hAnsi="Times New Roman" w:cs="Times New Roman"/>
          <w:sz w:val="24"/>
        </w:rPr>
        <w:t xml:space="preserve">    </w:t>
      </w:r>
      <w:r w:rsidRPr="00DD7DA1">
        <w:rPr>
          <w:rFonts w:ascii="Times New Roman" w:hAnsi="Times New Roman" w:cs="Times New Roman"/>
          <w:b/>
          <w:bCs/>
          <w:sz w:val="24"/>
        </w:rPr>
        <w:t xml:space="preserve">Čisté peněžní prostředky z provozní činnosti </w:t>
      </w:r>
    </w:p>
    <w:p w:rsidR="00DD7DA1" w:rsidRDefault="00DD7DA1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P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B36B15">
        <w:rPr>
          <w:rFonts w:ascii="Times New Roman" w:hAnsi="Times New Roman" w:cs="Times New Roman"/>
          <w:sz w:val="24"/>
          <w:u w:val="single"/>
        </w:rPr>
        <w:t>Výkaz o změnách vlastního kapitálu</w:t>
      </w:r>
    </w:p>
    <w:p w:rsidR="00E06FA4" w:rsidRPr="00B36B15" w:rsidRDefault="00954BA2" w:rsidP="00B36B15">
      <w:pPr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36B15">
        <w:rPr>
          <w:rFonts w:ascii="Times New Roman" w:hAnsi="Times New Roman" w:cs="Times New Roman"/>
          <w:sz w:val="24"/>
        </w:rPr>
        <w:t>Je povinnou součástí účetní závěrky</w:t>
      </w:r>
    </w:p>
    <w:p w:rsidR="00E06FA4" w:rsidRPr="00B36B15" w:rsidRDefault="00954BA2" w:rsidP="00B36B15">
      <w:pPr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36B15">
        <w:rPr>
          <w:rFonts w:ascii="Times New Roman" w:hAnsi="Times New Roman" w:cs="Times New Roman"/>
          <w:sz w:val="24"/>
        </w:rPr>
        <w:t>Ve výkazu se uvádí:</w:t>
      </w:r>
    </w:p>
    <w:p w:rsidR="00E06FA4" w:rsidRPr="00B36B15" w:rsidRDefault="00954BA2" w:rsidP="00B36B15">
      <w:pPr>
        <w:numPr>
          <w:ilvl w:val="1"/>
          <w:numId w:val="7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36B15">
        <w:rPr>
          <w:rFonts w:ascii="Times New Roman" w:hAnsi="Times New Roman" w:cs="Times New Roman"/>
          <w:sz w:val="24"/>
        </w:rPr>
        <w:t xml:space="preserve">Čistý zisk / ztráta </w:t>
      </w:r>
    </w:p>
    <w:p w:rsidR="00E06FA4" w:rsidRPr="00B36B15" w:rsidRDefault="00954BA2" w:rsidP="00B36B15">
      <w:pPr>
        <w:numPr>
          <w:ilvl w:val="1"/>
          <w:numId w:val="7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36B15">
        <w:rPr>
          <w:rFonts w:ascii="Times New Roman" w:hAnsi="Times New Roman" w:cs="Times New Roman"/>
          <w:sz w:val="24"/>
        </w:rPr>
        <w:t xml:space="preserve">Účetní hodnota každé složky vlastního kapitálu na začátku a na konci období </w:t>
      </w:r>
    </w:p>
    <w:p w:rsidR="00E06FA4" w:rsidRPr="00B36B15" w:rsidRDefault="00954BA2" w:rsidP="00B36B15">
      <w:pPr>
        <w:numPr>
          <w:ilvl w:val="1"/>
          <w:numId w:val="7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36B15">
        <w:rPr>
          <w:rFonts w:ascii="Times New Roman" w:hAnsi="Times New Roman" w:cs="Times New Roman"/>
          <w:sz w:val="24"/>
        </w:rPr>
        <w:t xml:space="preserve">Vliv změn účetních pravidel a oprav na vlastní kapitál </w:t>
      </w: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P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B36B15">
        <w:rPr>
          <w:rFonts w:ascii="Times New Roman" w:hAnsi="Times New Roman" w:cs="Times New Roman"/>
          <w:sz w:val="24"/>
          <w:u w:val="single"/>
        </w:rPr>
        <w:t>Komentář</w:t>
      </w:r>
    </w:p>
    <w:p w:rsidR="00E06FA4" w:rsidRPr="00B36B15" w:rsidRDefault="00954BA2" w:rsidP="00B36B15">
      <w:pPr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36B15">
        <w:rPr>
          <w:rFonts w:ascii="Times New Roman" w:hAnsi="Times New Roman" w:cs="Times New Roman"/>
          <w:sz w:val="24"/>
        </w:rPr>
        <w:t>Podává informace o výkazech účetní závěrky</w:t>
      </w:r>
    </w:p>
    <w:p w:rsidR="00E06FA4" w:rsidRPr="00B36B15" w:rsidRDefault="00954BA2" w:rsidP="00B36B15">
      <w:pPr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36B15">
        <w:rPr>
          <w:rFonts w:ascii="Times New Roman" w:hAnsi="Times New Roman" w:cs="Times New Roman"/>
          <w:sz w:val="24"/>
        </w:rPr>
        <w:t xml:space="preserve">Obsahuje informace neuvedené ve výkazech nezbytné pro věrné zobrazení </w:t>
      </w:r>
    </w:p>
    <w:p w:rsidR="00E06FA4" w:rsidRPr="00B36B15" w:rsidRDefault="00954BA2" w:rsidP="00B36B15">
      <w:pPr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36B15">
        <w:rPr>
          <w:rFonts w:ascii="Times New Roman" w:hAnsi="Times New Roman" w:cs="Times New Roman"/>
          <w:sz w:val="24"/>
        </w:rPr>
        <w:t>Úprava komentáře nevychází jen z IAS 1, ale také ze všech ostatních IAS/IFRS</w:t>
      </w: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Obsah komentáře </w:t>
      </w:r>
    </w:p>
    <w:p w:rsidR="00E06FA4" w:rsidRPr="00B36B15" w:rsidRDefault="00954BA2" w:rsidP="00B36B15">
      <w:pPr>
        <w:numPr>
          <w:ilvl w:val="0"/>
          <w:numId w:val="7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36B15">
        <w:rPr>
          <w:rFonts w:ascii="Times New Roman" w:hAnsi="Times New Roman" w:cs="Times New Roman"/>
          <w:sz w:val="24"/>
        </w:rPr>
        <w:t>Prohlášení o shodě s IFRS</w:t>
      </w:r>
    </w:p>
    <w:p w:rsidR="00E06FA4" w:rsidRPr="00B36B15" w:rsidRDefault="00954BA2" w:rsidP="00B36B15">
      <w:pPr>
        <w:numPr>
          <w:ilvl w:val="0"/>
          <w:numId w:val="7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36B15">
        <w:rPr>
          <w:rFonts w:ascii="Times New Roman" w:hAnsi="Times New Roman" w:cs="Times New Roman"/>
          <w:sz w:val="24"/>
        </w:rPr>
        <w:t xml:space="preserve">Prohlášení o oceňovacích základnách a aplikovaných účetních pravidlech </w:t>
      </w:r>
    </w:p>
    <w:p w:rsidR="00E06FA4" w:rsidRPr="00B36B15" w:rsidRDefault="00954BA2" w:rsidP="00B36B15">
      <w:pPr>
        <w:numPr>
          <w:ilvl w:val="0"/>
          <w:numId w:val="7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36B15">
        <w:rPr>
          <w:rFonts w:ascii="Times New Roman" w:hAnsi="Times New Roman" w:cs="Times New Roman"/>
          <w:sz w:val="24"/>
        </w:rPr>
        <w:t>Informace obsahující vysvětlení položek v účetní závěrce v pořadí v jakém jsou položky a výkazy předloženy</w:t>
      </w:r>
    </w:p>
    <w:p w:rsidR="00E06FA4" w:rsidRPr="00B36B15" w:rsidRDefault="00954BA2" w:rsidP="00B36B15">
      <w:pPr>
        <w:numPr>
          <w:ilvl w:val="0"/>
          <w:numId w:val="7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36B15">
        <w:rPr>
          <w:rFonts w:ascii="Times New Roman" w:hAnsi="Times New Roman" w:cs="Times New Roman"/>
          <w:sz w:val="24"/>
        </w:rPr>
        <w:t xml:space="preserve">Zveřejnění nejistot, nefinančních informací, právní forma, sídlo účetní jednotky, předmět činnosti </w:t>
      </w:r>
    </w:p>
    <w:p w:rsidR="00B36B15" w:rsidRDefault="00B36B15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222E" w:rsidRDefault="0032222E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222E" w:rsidRDefault="0032222E" w:rsidP="00B36B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222E" w:rsidRDefault="0032222E" w:rsidP="00B36B15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Literatura k uvedené problematice: </w:t>
      </w:r>
      <w:r w:rsidRPr="0032222E">
        <w:rPr>
          <w:rFonts w:ascii="Times New Roman" w:hAnsi="Times New Roman" w:cs="Times New Roman"/>
          <w:sz w:val="32"/>
        </w:rPr>
        <w:t xml:space="preserve"> </w:t>
      </w:r>
    </w:p>
    <w:p w:rsidR="0032222E" w:rsidRPr="0032222E" w:rsidRDefault="0032222E" w:rsidP="00B36B15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32222E" w:rsidRDefault="0032222E" w:rsidP="00B36B15">
      <w:pPr>
        <w:spacing w:after="0"/>
        <w:jc w:val="both"/>
        <w:rPr>
          <w:rFonts w:ascii="Times New Roman" w:hAnsi="Times New Roman" w:cs="Times New Roman"/>
          <w:sz w:val="32"/>
        </w:rPr>
      </w:pPr>
      <w:r w:rsidRPr="0032222E">
        <w:rPr>
          <w:rFonts w:ascii="Times New Roman" w:hAnsi="Times New Roman" w:cs="Times New Roman"/>
          <w:sz w:val="32"/>
        </w:rPr>
        <w:t xml:space="preserve">DVOŘÁKOVÁ, Dana. </w:t>
      </w:r>
      <w:r w:rsidRPr="0032222E">
        <w:rPr>
          <w:rFonts w:ascii="Times New Roman" w:hAnsi="Times New Roman" w:cs="Times New Roman"/>
          <w:i/>
          <w:sz w:val="32"/>
        </w:rPr>
        <w:t xml:space="preserve">Finanční účetnictví a výkaznictví. </w:t>
      </w:r>
      <w:r w:rsidRPr="0032222E">
        <w:rPr>
          <w:rFonts w:ascii="Times New Roman" w:hAnsi="Times New Roman" w:cs="Times New Roman"/>
          <w:sz w:val="32"/>
        </w:rPr>
        <w:t xml:space="preserve">Praha: </w:t>
      </w:r>
      <w:proofErr w:type="spellStart"/>
      <w:r w:rsidRPr="0032222E">
        <w:rPr>
          <w:rFonts w:ascii="Times New Roman" w:hAnsi="Times New Roman" w:cs="Times New Roman"/>
          <w:sz w:val="32"/>
        </w:rPr>
        <w:t>Biz</w:t>
      </w:r>
      <w:proofErr w:type="spellEnd"/>
      <w:r w:rsidRPr="0032222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2222E">
        <w:rPr>
          <w:rFonts w:ascii="Times New Roman" w:hAnsi="Times New Roman" w:cs="Times New Roman"/>
          <w:sz w:val="32"/>
        </w:rPr>
        <w:t>Books</w:t>
      </w:r>
      <w:proofErr w:type="spellEnd"/>
      <w:r w:rsidRPr="0032222E">
        <w:rPr>
          <w:rFonts w:ascii="Times New Roman" w:hAnsi="Times New Roman" w:cs="Times New Roman"/>
          <w:sz w:val="32"/>
        </w:rPr>
        <w:t xml:space="preserve">, 2017. ISBN 978-80-265-0692-8. (kapitoly 1,2,3,4,19,20 a 21). </w:t>
      </w:r>
    </w:p>
    <w:p w:rsidR="0032222E" w:rsidRPr="0032222E" w:rsidRDefault="0032222E" w:rsidP="00B36B15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JÍLEK, Josef. </w:t>
      </w:r>
      <w:r>
        <w:rPr>
          <w:rFonts w:ascii="Times New Roman" w:hAnsi="Times New Roman" w:cs="Times New Roman"/>
          <w:i/>
          <w:sz w:val="32"/>
        </w:rPr>
        <w:t xml:space="preserve">Hlavní účetní systém IFRS a US GAAP. </w:t>
      </w:r>
      <w:r>
        <w:rPr>
          <w:rFonts w:ascii="Times New Roman" w:hAnsi="Times New Roman" w:cs="Times New Roman"/>
          <w:sz w:val="32"/>
        </w:rPr>
        <w:t xml:space="preserve">Praha: </w:t>
      </w:r>
      <w:proofErr w:type="spellStart"/>
      <w:r>
        <w:rPr>
          <w:rFonts w:ascii="Times New Roman" w:hAnsi="Times New Roman" w:cs="Times New Roman"/>
          <w:sz w:val="32"/>
        </w:rPr>
        <w:t>Grada</w:t>
      </w:r>
      <w:proofErr w:type="spellEnd"/>
      <w:r>
        <w:rPr>
          <w:rFonts w:ascii="Times New Roman" w:hAnsi="Times New Roman" w:cs="Times New Roman"/>
          <w:sz w:val="32"/>
        </w:rPr>
        <w:t xml:space="preserve">, 2018. ISBN 978-80-247-2774-5.  </w:t>
      </w:r>
    </w:p>
    <w:p w:rsidR="0032222E" w:rsidRPr="0032222E" w:rsidRDefault="0032222E" w:rsidP="00B36B15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PASEKOVÁ, Marie a Jiří STROUHAL. </w:t>
      </w:r>
      <w:r>
        <w:rPr>
          <w:rFonts w:ascii="Times New Roman" w:hAnsi="Times New Roman" w:cs="Times New Roman"/>
          <w:i/>
          <w:sz w:val="32"/>
        </w:rPr>
        <w:t xml:space="preserve">Mezinárodní standardy účetního výkaznictví IFRS v praktických aplikacích. </w:t>
      </w:r>
      <w:r>
        <w:rPr>
          <w:rFonts w:ascii="Times New Roman" w:hAnsi="Times New Roman" w:cs="Times New Roman"/>
          <w:sz w:val="32"/>
        </w:rPr>
        <w:t xml:space="preserve">Zlín: UTB, 2012. ISBN 978-80-7454-151-3. </w:t>
      </w:r>
    </w:p>
    <w:p w:rsidR="0032222E" w:rsidRPr="0032222E" w:rsidRDefault="00404AE3" w:rsidP="00B36B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32222E" w:rsidRPr="0032222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15" w:rsidRDefault="00B36B15" w:rsidP="00B36B15">
      <w:pPr>
        <w:spacing w:after="0" w:line="240" w:lineRule="auto"/>
      </w:pPr>
      <w:r>
        <w:separator/>
      </w:r>
    </w:p>
  </w:endnote>
  <w:endnote w:type="continuationSeparator" w:id="0">
    <w:p w:rsidR="00B36B15" w:rsidRDefault="00B36B15" w:rsidP="00B3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15" w:rsidRDefault="00B36B15" w:rsidP="00B36B1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</w:t>
    </w:r>
    <w:proofErr w:type="gramStart"/>
    <w:r>
      <w:rPr>
        <w:rFonts w:asciiTheme="majorHAnsi" w:eastAsiaTheme="majorEastAsia" w:hAnsiTheme="majorHAnsi" w:cstheme="majorBidi"/>
      </w:rPr>
      <w:t xml:space="preserve">účetnictví 1             </w:t>
    </w:r>
    <w:r w:rsidR="0032222E">
      <w:rPr>
        <w:rFonts w:asciiTheme="majorHAnsi" w:eastAsiaTheme="majorEastAsia" w:hAnsiTheme="majorHAnsi" w:cstheme="majorBidi"/>
      </w:rPr>
      <w:t xml:space="preserve">                                  Samostudium</w:t>
    </w:r>
    <w:proofErr w:type="gramEnd"/>
    <w:r w:rsidR="0032222E">
      <w:rPr>
        <w:rFonts w:asciiTheme="majorHAnsi" w:eastAsiaTheme="majorEastAsia" w:hAnsiTheme="majorHAnsi" w:cstheme="majorBidi"/>
      </w:rPr>
      <w:t xml:space="preserve"> č. 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04AE3" w:rsidRPr="00404AE3">
      <w:rPr>
        <w:rFonts w:asciiTheme="majorHAnsi" w:eastAsiaTheme="majorEastAsia" w:hAnsiTheme="majorHAnsi" w:cstheme="majorBidi"/>
        <w:noProof/>
      </w:rPr>
      <w:t>15</w:t>
    </w:r>
    <w:r>
      <w:rPr>
        <w:rFonts w:asciiTheme="majorHAnsi" w:eastAsiaTheme="majorEastAsia" w:hAnsiTheme="majorHAnsi" w:cstheme="majorBidi"/>
      </w:rPr>
      <w:fldChar w:fldCharType="end"/>
    </w:r>
  </w:p>
  <w:p w:rsidR="00B36B15" w:rsidRPr="00B36B15" w:rsidRDefault="00B36B15" w:rsidP="00B36B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15" w:rsidRDefault="00B36B15" w:rsidP="00B36B15">
      <w:pPr>
        <w:spacing w:after="0" w:line="240" w:lineRule="auto"/>
      </w:pPr>
      <w:r>
        <w:separator/>
      </w:r>
    </w:p>
  </w:footnote>
  <w:footnote w:type="continuationSeparator" w:id="0">
    <w:p w:rsidR="00B36B15" w:rsidRDefault="00B36B15" w:rsidP="00B36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70D"/>
    <w:multiLevelType w:val="hybridMultilevel"/>
    <w:tmpl w:val="ABBE0AD6"/>
    <w:lvl w:ilvl="0" w:tplc="1DB4CA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235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6C1F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234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5CBF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E85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AE2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EAD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E6D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24801"/>
    <w:multiLevelType w:val="hybridMultilevel"/>
    <w:tmpl w:val="293A0D76"/>
    <w:lvl w:ilvl="0" w:tplc="BD2A8B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4F87E">
      <w:start w:val="239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46C6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20C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3447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2A83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A59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4AE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D81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A7B21"/>
    <w:multiLevelType w:val="hybridMultilevel"/>
    <w:tmpl w:val="EDDA7626"/>
    <w:lvl w:ilvl="0" w:tplc="1BA04A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D2A36C">
      <w:start w:val="68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487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8888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E63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40EA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E82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7CAE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AE7D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E17C03"/>
    <w:multiLevelType w:val="hybridMultilevel"/>
    <w:tmpl w:val="988C9FBE"/>
    <w:lvl w:ilvl="0" w:tplc="CEB480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B8B7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AC1D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6A9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4B8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DCFB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0C4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CD5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B621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A733A0"/>
    <w:multiLevelType w:val="hybridMultilevel"/>
    <w:tmpl w:val="615686C2"/>
    <w:lvl w:ilvl="0" w:tplc="49386C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663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6C49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70F6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8E1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34E9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CAD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D2BC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C93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233D5E"/>
    <w:multiLevelType w:val="hybridMultilevel"/>
    <w:tmpl w:val="0EEE26D0"/>
    <w:lvl w:ilvl="0" w:tplc="6E785D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1895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6A0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C96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3670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AA88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6D1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C4E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78A5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80791C"/>
    <w:multiLevelType w:val="hybridMultilevel"/>
    <w:tmpl w:val="D946F3EA"/>
    <w:lvl w:ilvl="0" w:tplc="E1C013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C48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6A2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0F3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0CE9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4473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402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48D8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0AB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6F30FA"/>
    <w:multiLevelType w:val="hybridMultilevel"/>
    <w:tmpl w:val="2BA6023A"/>
    <w:lvl w:ilvl="0" w:tplc="E4567E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68B20">
      <w:start w:val="101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18C7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49F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8EB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6E9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E18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4892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F010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F830FA"/>
    <w:multiLevelType w:val="hybridMultilevel"/>
    <w:tmpl w:val="53508940"/>
    <w:lvl w:ilvl="0" w:tplc="EBD25C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0C1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CA2D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638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A1E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3A85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A37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268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A44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8A2D76"/>
    <w:multiLevelType w:val="hybridMultilevel"/>
    <w:tmpl w:val="94B43C24"/>
    <w:lvl w:ilvl="0" w:tplc="883AB5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C040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F6F4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E01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E7F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84F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235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82A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095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3532BD"/>
    <w:multiLevelType w:val="hybridMultilevel"/>
    <w:tmpl w:val="4EEAF422"/>
    <w:lvl w:ilvl="0" w:tplc="68D4F0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A3D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0BE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2AF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C3E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1A48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CE3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E0D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2B6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DC46C5"/>
    <w:multiLevelType w:val="hybridMultilevel"/>
    <w:tmpl w:val="814CA3BC"/>
    <w:lvl w:ilvl="0" w:tplc="1076C0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1ED0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E8F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8A6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4A6A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1E9A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636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251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4B4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B34317"/>
    <w:multiLevelType w:val="hybridMultilevel"/>
    <w:tmpl w:val="3A6A6178"/>
    <w:lvl w:ilvl="0" w:tplc="8FBE06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08F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38D5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0D4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00F9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086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039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A60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02E0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E00299"/>
    <w:multiLevelType w:val="hybridMultilevel"/>
    <w:tmpl w:val="C7546284"/>
    <w:lvl w:ilvl="0" w:tplc="F5F420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7A4A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5C94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EB5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9278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42B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0A5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09C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C8B2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E249C2"/>
    <w:multiLevelType w:val="hybridMultilevel"/>
    <w:tmpl w:val="BCBE4F2E"/>
    <w:lvl w:ilvl="0" w:tplc="2FAAF6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85C68">
      <w:start w:val="239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44A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4C1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602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07C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82D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2857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460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1B25B4"/>
    <w:multiLevelType w:val="hybridMultilevel"/>
    <w:tmpl w:val="6A0A9984"/>
    <w:lvl w:ilvl="0" w:tplc="CFAC94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04F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834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B6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05D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674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834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606B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A77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2A7346"/>
    <w:multiLevelType w:val="hybridMultilevel"/>
    <w:tmpl w:val="15EC5086"/>
    <w:lvl w:ilvl="0" w:tplc="99002D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DEA7E0">
      <w:start w:val="123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C3B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4C6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B6B2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A4C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FE2C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2C31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4005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FD52F8"/>
    <w:multiLevelType w:val="hybridMultilevel"/>
    <w:tmpl w:val="6A12BB70"/>
    <w:lvl w:ilvl="0" w:tplc="4EE2B1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2AD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EEB9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850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220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4C4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695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9696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027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662922"/>
    <w:multiLevelType w:val="hybridMultilevel"/>
    <w:tmpl w:val="7A86DF82"/>
    <w:lvl w:ilvl="0" w:tplc="1D6C33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C39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8C8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016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C1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C6CB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CDD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4AF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42D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40C91"/>
    <w:multiLevelType w:val="hybridMultilevel"/>
    <w:tmpl w:val="B26C6218"/>
    <w:lvl w:ilvl="0" w:tplc="905CC2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0D7C4">
      <w:start w:val="101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E47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046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670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380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803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107C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8A8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3528E5"/>
    <w:multiLevelType w:val="hybridMultilevel"/>
    <w:tmpl w:val="48BE1FE0"/>
    <w:lvl w:ilvl="0" w:tplc="431638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89B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0A0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46E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427F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6C87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A0C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166F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84A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914388"/>
    <w:multiLevelType w:val="hybridMultilevel"/>
    <w:tmpl w:val="E58E2440"/>
    <w:lvl w:ilvl="0" w:tplc="EFC039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644FA">
      <w:start w:val="147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63E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2E5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3E4A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08B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899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C82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280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3454A55"/>
    <w:multiLevelType w:val="hybridMultilevel"/>
    <w:tmpl w:val="EB68A0AA"/>
    <w:lvl w:ilvl="0" w:tplc="28B06B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7648B0">
      <w:start w:val="123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EE0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6F1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EE99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848A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0B4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0C28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23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CA5839"/>
    <w:multiLevelType w:val="hybridMultilevel"/>
    <w:tmpl w:val="A0DC9B84"/>
    <w:lvl w:ilvl="0" w:tplc="873A54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245EFE">
      <w:start w:val="146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8F0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CCE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0C2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F099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A42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CA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40D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E108FC"/>
    <w:multiLevelType w:val="hybridMultilevel"/>
    <w:tmpl w:val="A56A5500"/>
    <w:lvl w:ilvl="0" w:tplc="7D3CF0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ED1B8">
      <w:start w:val="102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DAC2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8A2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E6B8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871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CD1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5AA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02E6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123850"/>
    <w:multiLevelType w:val="hybridMultilevel"/>
    <w:tmpl w:val="2B62B14C"/>
    <w:lvl w:ilvl="0" w:tplc="6608C5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4B2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883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A61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3EC0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F490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CE4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5E0A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5607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D12419"/>
    <w:multiLevelType w:val="hybridMultilevel"/>
    <w:tmpl w:val="107A9434"/>
    <w:lvl w:ilvl="0" w:tplc="F25A10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8B8F8">
      <w:start w:val="123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3E4B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253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D20C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A2E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E1B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1CDE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0221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12F2094"/>
    <w:multiLevelType w:val="hybridMultilevel"/>
    <w:tmpl w:val="E6EA27C6"/>
    <w:lvl w:ilvl="0" w:tplc="517687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327E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BA9B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CF1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0E37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3609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460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2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BE1B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2871DA1"/>
    <w:multiLevelType w:val="hybridMultilevel"/>
    <w:tmpl w:val="A2A2C34C"/>
    <w:lvl w:ilvl="0" w:tplc="CC60F4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27454">
      <w:start w:val="147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1E76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68C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C255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D616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EA4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44F8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5A2F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5385523"/>
    <w:multiLevelType w:val="hybridMultilevel"/>
    <w:tmpl w:val="E0E8BD20"/>
    <w:lvl w:ilvl="0" w:tplc="228CD2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67C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6E9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60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AF3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2E8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0A5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C0A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AC1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BF031CF"/>
    <w:multiLevelType w:val="hybridMultilevel"/>
    <w:tmpl w:val="176CDA8A"/>
    <w:lvl w:ilvl="0" w:tplc="60063C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01D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BA9C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0C2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AFC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C6B6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6F6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0B6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5C2A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C1F3146"/>
    <w:multiLevelType w:val="hybridMultilevel"/>
    <w:tmpl w:val="4874F0EE"/>
    <w:lvl w:ilvl="0" w:tplc="4A7872FA">
      <w:start w:val="9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2B4AE4"/>
    <w:multiLevelType w:val="hybridMultilevel"/>
    <w:tmpl w:val="CA6655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3C5B85"/>
    <w:multiLevelType w:val="hybridMultilevel"/>
    <w:tmpl w:val="8DE86EE2"/>
    <w:lvl w:ilvl="0" w:tplc="64AA3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44FBA">
      <w:start w:val="248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16AA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27A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64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E834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822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70B7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C3C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0C33EBB"/>
    <w:multiLevelType w:val="hybridMultilevel"/>
    <w:tmpl w:val="9B34B0A2"/>
    <w:lvl w:ilvl="0" w:tplc="A66CF7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0693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CDE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C6A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EE3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A93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C60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6EF6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A6B8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0E425CE"/>
    <w:multiLevelType w:val="hybridMultilevel"/>
    <w:tmpl w:val="1DA80400"/>
    <w:lvl w:ilvl="0" w:tplc="B8E81E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AFC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E57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6E5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AAA7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927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0C3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FA7F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0058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32F221F"/>
    <w:multiLevelType w:val="hybridMultilevel"/>
    <w:tmpl w:val="583088AC"/>
    <w:lvl w:ilvl="0" w:tplc="9ACE72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CD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9C94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A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4E0D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B4C6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060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366F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A02F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4936DBB"/>
    <w:multiLevelType w:val="hybridMultilevel"/>
    <w:tmpl w:val="D64EECE6"/>
    <w:lvl w:ilvl="0" w:tplc="C9E866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C8A92">
      <w:start w:val="123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6C75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088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B4CC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0847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CA9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E6FB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8406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4FA0053"/>
    <w:multiLevelType w:val="hybridMultilevel"/>
    <w:tmpl w:val="3148173C"/>
    <w:lvl w:ilvl="0" w:tplc="D3EC94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D888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492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A59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88B4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CCF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AAF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BC0B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2FD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60F6AC3"/>
    <w:multiLevelType w:val="hybridMultilevel"/>
    <w:tmpl w:val="15DAB8B8"/>
    <w:lvl w:ilvl="0" w:tplc="F1864C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3ADA2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2B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A22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CA9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040F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A91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7431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6220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6CA056A"/>
    <w:multiLevelType w:val="hybridMultilevel"/>
    <w:tmpl w:val="B122071E"/>
    <w:lvl w:ilvl="0" w:tplc="882CA3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EA99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682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A6D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36D3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2AF6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E21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679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183F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8E41EFE"/>
    <w:multiLevelType w:val="hybridMultilevel"/>
    <w:tmpl w:val="7C7AF60C"/>
    <w:lvl w:ilvl="0" w:tplc="B2BEA2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3429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C89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E1F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7C50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416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C86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16A8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00E0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96D3004"/>
    <w:multiLevelType w:val="hybridMultilevel"/>
    <w:tmpl w:val="AE6CE8C4"/>
    <w:lvl w:ilvl="0" w:tplc="6B4845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D888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CA75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72D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20A1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C025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7452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5692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EF0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C680720"/>
    <w:multiLevelType w:val="hybridMultilevel"/>
    <w:tmpl w:val="E97615C4"/>
    <w:lvl w:ilvl="0" w:tplc="48B22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4AA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80D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E52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CE2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482A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00E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848F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652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EF840C9"/>
    <w:multiLevelType w:val="hybridMultilevel"/>
    <w:tmpl w:val="5EF44484"/>
    <w:lvl w:ilvl="0" w:tplc="DE922A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CCA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22FA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22F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E0E9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048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643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EE2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E21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3440FD2"/>
    <w:multiLevelType w:val="hybridMultilevel"/>
    <w:tmpl w:val="26E4735C"/>
    <w:lvl w:ilvl="0" w:tplc="1206D9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A60A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D2B2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E60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C78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896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A05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00A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A3C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3897D7F"/>
    <w:multiLevelType w:val="hybridMultilevel"/>
    <w:tmpl w:val="827E9794"/>
    <w:lvl w:ilvl="0" w:tplc="8020E6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88DB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2C8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415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0AE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6FA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1E62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854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8032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39D6314"/>
    <w:multiLevelType w:val="hybridMultilevel"/>
    <w:tmpl w:val="A392A962"/>
    <w:lvl w:ilvl="0" w:tplc="C61A51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9A41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045B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EA6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0297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94DB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E87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9299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88E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6C8795F"/>
    <w:multiLevelType w:val="hybridMultilevel"/>
    <w:tmpl w:val="0BD8E240"/>
    <w:lvl w:ilvl="0" w:tplc="69F8B9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4E3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451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40A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F64C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1A5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823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06A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8CC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70F2E27"/>
    <w:multiLevelType w:val="hybridMultilevel"/>
    <w:tmpl w:val="AEF8F9A0"/>
    <w:lvl w:ilvl="0" w:tplc="26B090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2E5B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76D0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81A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8A47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E5A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A10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021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60DC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8BA15CD"/>
    <w:multiLevelType w:val="hybridMultilevel"/>
    <w:tmpl w:val="3C3C1508"/>
    <w:lvl w:ilvl="0" w:tplc="25F47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0A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7633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AE4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4B5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67C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CFA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C6DE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741B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9002A02"/>
    <w:multiLevelType w:val="hybridMultilevel"/>
    <w:tmpl w:val="A62698A8"/>
    <w:lvl w:ilvl="0" w:tplc="07FCA7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03DE8">
      <w:start w:val="254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860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67A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2EE6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C05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A8F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CED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281C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9E62175"/>
    <w:multiLevelType w:val="hybridMultilevel"/>
    <w:tmpl w:val="5B702CDA"/>
    <w:lvl w:ilvl="0" w:tplc="1B6C70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CAA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FE5F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249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0D6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EA00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0C0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250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6C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AD74622"/>
    <w:multiLevelType w:val="hybridMultilevel"/>
    <w:tmpl w:val="A9EE98F0"/>
    <w:lvl w:ilvl="0" w:tplc="C330AC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F0C008">
      <w:start w:val="101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1C2F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0A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60A3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C61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2D6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3EAC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287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AE96FA8"/>
    <w:multiLevelType w:val="hybridMultilevel"/>
    <w:tmpl w:val="B33229D6"/>
    <w:lvl w:ilvl="0" w:tplc="3A005F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8B04C">
      <w:start w:val="162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3600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4C6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250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FEB8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CFD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28C0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4059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F2972E3"/>
    <w:multiLevelType w:val="hybridMultilevel"/>
    <w:tmpl w:val="93468F86"/>
    <w:lvl w:ilvl="0" w:tplc="8BE41F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B0B4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6F7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E1C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A6D9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EF9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0E4D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BA82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283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344656F"/>
    <w:multiLevelType w:val="hybridMultilevel"/>
    <w:tmpl w:val="56D6D106"/>
    <w:lvl w:ilvl="0" w:tplc="4FB097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44ADE">
      <w:start w:val="162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061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25F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49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7682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CE1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61F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285A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95F32B1"/>
    <w:multiLevelType w:val="hybridMultilevel"/>
    <w:tmpl w:val="EE28031E"/>
    <w:lvl w:ilvl="0" w:tplc="F88CB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AC8C">
      <w:start w:val="123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4A1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687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46DD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82D6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8C4B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6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AF0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9B642D1"/>
    <w:multiLevelType w:val="hybridMultilevel"/>
    <w:tmpl w:val="FFC4B048"/>
    <w:lvl w:ilvl="0" w:tplc="3A809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F085CE">
      <w:start w:val="123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2C7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E3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AA5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6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0B0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1088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E259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9DB5351"/>
    <w:multiLevelType w:val="hybridMultilevel"/>
    <w:tmpl w:val="24E0EBC8"/>
    <w:lvl w:ilvl="0" w:tplc="17127C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E630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B090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E35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CA2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30EB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E5B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0FB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E42D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AA92A3E"/>
    <w:multiLevelType w:val="hybridMultilevel"/>
    <w:tmpl w:val="9E7094EC"/>
    <w:lvl w:ilvl="0" w:tplc="B05414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04C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4E03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A16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1A45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B646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EAC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CD5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66A2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AB27B4B"/>
    <w:multiLevelType w:val="hybridMultilevel"/>
    <w:tmpl w:val="5F023D2A"/>
    <w:lvl w:ilvl="0" w:tplc="D654F5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E94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EC5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072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3B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0483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A97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6A85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30F9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C7341CD"/>
    <w:multiLevelType w:val="hybridMultilevel"/>
    <w:tmpl w:val="2850CB54"/>
    <w:lvl w:ilvl="0" w:tplc="FC608D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C87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3AB8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8F3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A69B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30B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AB0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7C9A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05C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C8153D4"/>
    <w:multiLevelType w:val="hybridMultilevel"/>
    <w:tmpl w:val="740664C4"/>
    <w:lvl w:ilvl="0" w:tplc="2B5E2C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A8E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E892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201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343C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0D7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8D8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B671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052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D330F16"/>
    <w:multiLevelType w:val="hybridMultilevel"/>
    <w:tmpl w:val="C8E2077C"/>
    <w:lvl w:ilvl="0" w:tplc="950A07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FA5AF4">
      <w:start w:val="101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029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C57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831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D84B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98DA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FAEF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209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D6040DA"/>
    <w:multiLevelType w:val="hybridMultilevel"/>
    <w:tmpl w:val="7BCE23F0"/>
    <w:lvl w:ilvl="0" w:tplc="F550AC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B0A0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28A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034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EEA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42D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A80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274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C449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E87082D"/>
    <w:multiLevelType w:val="hybridMultilevel"/>
    <w:tmpl w:val="9FBA4640"/>
    <w:lvl w:ilvl="0" w:tplc="516273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8B9AA">
      <w:start w:val="146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CF3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451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D0A0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34B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4D4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6ECF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DCEE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FDC1F9F"/>
    <w:multiLevelType w:val="hybridMultilevel"/>
    <w:tmpl w:val="A1A85194"/>
    <w:lvl w:ilvl="0" w:tplc="0358C3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3A03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029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07B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AD8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BEC2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ABB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E815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AE41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2CF5268"/>
    <w:multiLevelType w:val="hybridMultilevel"/>
    <w:tmpl w:val="41F831CE"/>
    <w:lvl w:ilvl="0" w:tplc="38DCCD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3C18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B8B2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4CE0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45F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4F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80A7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22C1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E06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4C8748F"/>
    <w:multiLevelType w:val="hybridMultilevel"/>
    <w:tmpl w:val="E22E944A"/>
    <w:lvl w:ilvl="0" w:tplc="7BB097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72D692">
      <w:start w:val="101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B098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AAD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26E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FEE9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C87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D8DD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2487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4F53AC7"/>
    <w:multiLevelType w:val="hybridMultilevel"/>
    <w:tmpl w:val="27520234"/>
    <w:lvl w:ilvl="0" w:tplc="F44C9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5C5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40D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4B2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8233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7CA4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468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0CBB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F079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78830257"/>
    <w:multiLevelType w:val="hybridMultilevel"/>
    <w:tmpl w:val="DED06C8A"/>
    <w:lvl w:ilvl="0" w:tplc="82185B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3246F8">
      <w:start w:val="101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8C7C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0A2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30F4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3214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837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498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89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91E40A2"/>
    <w:multiLevelType w:val="hybridMultilevel"/>
    <w:tmpl w:val="82B84714"/>
    <w:lvl w:ilvl="0" w:tplc="1E46DF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8484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94D4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C5F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FE2A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18D9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2E86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1658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070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CB3195"/>
    <w:multiLevelType w:val="hybridMultilevel"/>
    <w:tmpl w:val="BD92FEF8"/>
    <w:lvl w:ilvl="0" w:tplc="0E4CBE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0FD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13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E76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0E10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EC7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038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CC4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EA83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F2162C2"/>
    <w:multiLevelType w:val="hybridMultilevel"/>
    <w:tmpl w:val="E146F234"/>
    <w:lvl w:ilvl="0" w:tplc="3D28AF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F2F018">
      <w:start w:val="162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2DB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5446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2E79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AD1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EA1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C609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10B2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26"/>
  </w:num>
  <w:num w:numId="3">
    <w:abstractNumId w:val="23"/>
  </w:num>
  <w:num w:numId="4">
    <w:abstractNumId w:val="62"/>
  </w:num>
  <w:num w:numId="5">
    <w:abstractNumId w:val="24"/>
  </w:num>
  <w:num w:numId="6">
    <w:abstractNumId w:val="28"/>
  </w:num>
  <w:num w:numId="7">
    <w:abstractNumId w:val="3"/>
  </w:num>
  <w:num w:numId="8">
    <w:abstractNumId w:val="54"/>
  </w:num>
  <w:num w:numId="9">
    <w:abstractNumId w:val="74"/>
  </w:num>
  <w:num w:numId="10">
    <w:abstractNumId w:val="56"/>
  </w:num>
  <w:num w:numId="11">
    <w:abstractNumId w:val="65"/>
  </w:num>
  <w:num w:numId="12">
    <w:abstractNumId w:val="70"/>
  </w:num>
  <w:num w:numId="13">
    <w:abstractNumId w:val="47"/>
  </w:num>
  <w:num w:numId="14">
    <w:abstractNumId w:val="20"/>
  </w:num>
  <w:num w:numId="15">
    <w:abstractNumId w:val="35"/>
  </w:num>
  <w:num w:numId="16">
    <w:abstractNumId w:val="37"/>
  </w:num>
  <w:num w:numId="17">
    <w:abstractNumId w:val="17"/>
  </w:num>
  <w:num w:numId="18">
    <w:abstractNumId w:val="9"/>
  </w:num>
  <w:num w:numId="19">
    <w:abstractNumId w:val="27"/>
  </w:num>
  <w:num w:numId="20">
    <w:abstractNumId w:val="5"/>
  </w:num>
  <w:num w:numId="21">
    <w:abstractNumId w:val="42"/>
  </w:num>
  <w:num w:numId="22">
    <w:abstractNumId w:val="40"/>
  </w:num>
  <w:num w:numId="23">
    <w:abstractNumId w:val="41"/>
  </w:num>
  <w:num w:numId="24">
    <w:abstractNumId w:val="52"/>
  </w:num>
  <w:num w:numId="25">
    <w:abstractNumId w:val="44"/>
  </w:num>
  <w:num w:numId="26">
    <w:abstractNumId w:val="4"/>
  </w:num>
  <w:num w:numId="27">
    <w:abstractNumId w:val="21"/>
  </w:num>
  <w:num w:numId="28">
    <w:abstractNumId w:val="72"/>
  </w:num>
  <w:num w:numId="29">
    <w:abstractNumId w:val="49"/>
  </w:num>
  <w:num w:numId="30">
    <w:abstractNumId w:val="55"/>
  </w:num>
  <w:num w:numId="31">
    <w:abstractNumId w:val="18"/>
  </w:num>
  <w:num w:numId="32">
    <w:abstractNumId w:val="73"/>
  </w:num>
  <w:num w:numId="33">
    <w:abstractNumId w:val="25"/>
  </w:num>
  <w:num w:numId="34">
    <w:abstractNumId w:val="68"/>
  </w:num>
  <w:num w:numId="35">
    <w:abstractNumId w:val="66"/>
  </w:num>
  <w:num w:numId="36">
    <w:abstractNumId w:val="22"/>
  </w:num>
  <w:num w:numId="37">
    <w:abstractNumId w:val="16"/>
  </w:num>
  <w:num w:numId="38">
    <w:abstractNumId w:val="13"/>
  </w:num>
  <w:num w:numId="39">
    <w:abstractNumId w:val="38"/>
  </w:num>
  <w:num w:numId="40">
    <w:abstractNumId w:val="57"/>
  </w:num>
  <w:num w:numId="41">
    <w:abstractNumId w:val="6"/>
  </w:num>
  <w:num w:numId="42">
    <w:abstractNumId w:val="63"/>
  </w:num>
  <w:num w:numId="43">
    <w:abstractNumId w:val="67"/>
  </w:num>
  <w:num w:numId="44">
    <w:abstractNumId w:val="60"/>
  </w:num>
  <w:num w:numId="45">
    <w:abstractNumId w:val="1"/>
  </w:num>
  <w:num w:numId="46">
    <w:abstractNumId w:val="34"/>
  </w:num>
  <w:num w:numId="47">
    <w:abstractNumId w:val="50"/>
  </w:num>
  <w:num w:numId="48">
    <w:abstractNumId w:val="69"/>
  </w:num>
  <w:num w:numId="49">
    <w:abstractNumId w:val="0"/>
  </w:num>
  <w:num w:numId="50">
    <w:abstractNumId w:val="59"/>
  </w:num>
  <w:num w:numId="51">
    <w:abstractNumId w:val="36"/>
  </w:num>
  <w:num w:numId="52">
    <w:abstractNumId w:val="2"/>
  </w:num>
  <w:num w:numId="53">
    <w:abstractNumId w:val="71"/>
  </w:num>
  <w:num w:numId="54">
    <w:abstractNumId w:val="7"/>
  </w:num>
  <w:num w:numId="55">
    <w:abstractNumId w:val="19"/>
  </w:num>
  <w:num w:numId="56">
    <w:abstractNumId w:val="8"/>
  </w:num>
  <w:num w:numId="57">
    <w:abstractNumId w:val="32"/>
  </w:num>
  <w:num w:numId="58">
    <w:abstractNumId w:val="31"/>
  </w:num>
  <w:num w:numId="59">
    <w:abstractNumId w:val="51"/>
  </w:num>
  <w:num w:numId="60">
    <w:abstractNumId w:val="14"/>
  </w:num>
  <w:num w:numId="61">
    <w:abstractNumId w:val="46"/>
  </w:num>
  <w:num w:numId="62">
    <w:abstractNumId w:val="10"/>
  </w:num>
  <w:num w:numId="63">
    <w:abstractNumId w:val="43"/>
  </w:num>
  <w:num w:numId="64">
    <w:abstractNumId w:val="61"/>
  </w:num>
  <w:num w:numId="65">
    <w:abstractNumId w:val="48"/>
  </w:num>
  <w:num w:numId="66">
    <w:abstractNumId w:val="15"/>
  </w:num>
  <w:num w:numId="67">
    <w:abstractNumId w:val="12"/>
  </w:num>
  <w:num w:numId="68">
    <w:abstractNumId w:val="64"/>
  </w:num>
  <w:num w:numId="69">
    <w:abstractNumId w:val="53"/>
  </w:num>
  <w:num w:numId="70">
    <w:abstractNumId w:val="39"/>
  </w:num>
  <w:num w:numId="71">
    <w:abstractNumId w:val="30"/>
  </w:num>
  <w:num w:numId="72">
    <w:abstractNumId w:val="11"/>
  </w:num>
  <w:num w:numId="73">
    <w:abstractNumId w:val="33"/>
  </w:num>
  <w:num w:numId="74">
    <w:abstractNumId w:val="29"/>
  </w:num>
  <w:num w:numId="75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D2"/>
    <w:rsid w:val="001345CB"/>
    <w:rsid w:val="0032222E"/>
    <w:rsid w:val="00404AE3"/>
    <w:rsid w:val="006A54D2"/>
    <w:rsid w:val="009536BD"/>
    <w:rsid w:val="00954BA2"/>
    <w:rsid w:val="00971863"/>
    <w:rsid w:val="00B36B15"/>
    <w:rsid w:val="00BD4F66"/>
    <w:rsid w:val="00CF0E6F"/>
    <w:rsid w:val="00DD7DA1"/>
    <w:rsid w:val="00E0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7D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D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6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B15"/>
  </w:style>
  <w:style w:type="paragraph" w:styleId="Zpat">
    <w:name w:val="footer"/>
    <w:basedOn w:val="Normln"/>
    <w:link w:val="ZpatChar"/>
    <w:uiPriority w:val="99"/>
    <w:unhideWhenUsed/>
    <w:rsid w:val="00B36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7D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D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6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B15"/>
  </w:style>
  <w:style w:type="paragraph" w:styleId="Zpat">
    <w:name w:val="footer"/>
    <w:basedOn w:val="Normln"/>
    <w:link w:val="ZpatChar"/>
    <w:uiPriority w:val="99"/>
    <w:unhideWhenUsed/>
    <w:rsid w:val="00B36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2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8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9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7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5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7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5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8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5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7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5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6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3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2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7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1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2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5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72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7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3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0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0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8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2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7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2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0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1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8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2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0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3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1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28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2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0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2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20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1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6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05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9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0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2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3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4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6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1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54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9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2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6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5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79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2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3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1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8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5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1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0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4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9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8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5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4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3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3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7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75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3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7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7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2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0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03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38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2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4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6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6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0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25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29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2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3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6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2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20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6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48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2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9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3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3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3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8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5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60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4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9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25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11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1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5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3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1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71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4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6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8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8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3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4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8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5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2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6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1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6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2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29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4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9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5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2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7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0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3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1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0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1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5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8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1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6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5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4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5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9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6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66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2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5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82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3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4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01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2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5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5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15</Pages>
  <Words>2640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6</cp:revision>
  <dcterms:created xsi:type="dcterms:W3CDTF">2020-06-20T06:11:00Z</dcterms:created>
  <dcterms:modified xsi:type="dcterms:W3CDTF">2023-07-01T15:20:00Z</dcterms:modified>
</cp:coreProperties>
</file>