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79A" w:rsidRPr="006E579A" w:rsidRDefault="006E579A">
      <w:pPr>
        <w:rPr>
          <w:rFonts w:ascii="Times New Roman" w:hAnsi="Times New Roman" w:cs="Times New Roman"/>
          <w:b/>
          <w:sz w:val="24"/>
        </w:rPr>
      </w:pPr>
      <w:r w:rsidRPr="006E579A">
        <w:rPr>
          <w:rFonts w:ascii="Times New Roman" w:hAnsi="Times New Roman" w:cs="Times New Roman"/>
          <w:b/>
          <w:sz w:val="24"/>
        </w:rPr>
        <w:t xml:space="preserve">Změny ve zdanění závislé činnosti a v oblasti daně z příjmů fyzických osob </w:t>
      </w:r>
    </w:p>
    <w:p w:rsidR="006E579A" w:rsidRDefault="006E579A" w:rsidP="006E579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Úprava limitů u dohody o provedení práce pro účast na pojistném </w:t>
      </w:r>
      <w:r w:rsidR="0095684D">
        <w:rPr>
          <w:rFonts w:ascii="Times New Roman" w:hAnsi="Times New Roman" w:cs="Times New Roman"/>
          <w:sz w:val="24"/>
        </w:rPr>
        <w:t xml:space="preserve">(od </w:t>
      </w:r>
      <w:proofErr w:type="gramStart"/>
      <w:r w:rsidR="0095684D">
        <w:rPr>
          <w:rFonts w:ascii="Times New Roman" w:hAnsi="Times New Roman" w:cs="Times New Roman"/>
          <w:sz w:val="24"/>
        </w:rPr>
        <w:t>1.7.2024</w:t>
      </w:r>
      <w:proofErr w:type="gramEnd"/>
      <w:r w:rsidR="0095684D">
        <w:rPr>
          <w:rFonts w:ascii="Times New Roman" w:hAnsi="Times New Roman" w:cs="Times New Roman"/>
          <w:sz w:val="24"/>
        </w:rPr>
        <w:t>)</w:t>
      </w:r>
      <w:bookmarkStart w:id="0" w:name="_GoBack"/>
      <w:bookmarkEnd w:id="0"/>
    </w:p>
    <w:p w:rsidR="006E579A" w:rsidRDefault="006E579A" w:rsidP="006E579A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Limit DPP u jednoho zaměstnavatele pro účast na pojistném – 25 % průměrné mzdy </w:t>
      </w:r>
    </w:p>
    <w:p w:rsidR="006E579A" w:rsidRDefault="006E579A" w:rsidP="006E579A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Při souběhu DPP u více zaměstnavatelů – limit pro účast na pojistném – 40 % průměrné mzdy </w:t>
      </w:r>
    </w:p>
    <w:p w:rsidR="006E579A" w:rsidRDefault="006E579A" w:rsidP="006E579A">
      <w:pPr>
        <w:pStyle w:val="Odstavecseseznamem"/>
        <w:ind w:left="1440"/>
        <w:rPr>
          <w:rFonts w:ascii="Times New Roman" w:hAnsi="Times New Roman" w:cs="Times New Roman"/>
          <w:sz w:val="24"/>
        </w:rPr>
      </w:pPr>
    </w:p>
    <w:p w:rsidR="006E579A" w:rsidRDefault="006E579A" w:rsidP="006E579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Zrušení nezdanitelných části základu daně: zaplacené odborové příspěvky, úhrady za zkoušky ověřující výsledky dalšího vzdělávání </w:t>
      </w:r>
    </w:p>
    <w:p w:rsidR="006E579A" w:rsidRDefault="006E579A" w:rsidP="006E579A">
      <w:pPr>
        <w:pStyle w:val="Odstavecseseznamem"/>
        <w:rPr>
          <w:rFonts w:ascii="Times New Roman" w:hAnsi="Times New Roman" w:cs="Times New Roman"/>
          <w:sz w:val="24"/>
        </w:rPr>
      </w:pPr>
    </w:p>
    <w:p w:rsidR="006E579A" w:rsidRDefault="006E579A" w:rsidP="006E579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Zrušení slev na dani – sleva na studenta, sleva za umístění dítěte</w:t>
      </w:r>
    </w:p>
    <w:p w:rsidR="006E579A" w:rsidRDefault="006E579A" w:rsidP="006E579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Úprava podmínek pro aplikaci slevy na druhého z manželů </w:t>
      </w:r>
      <w:r w:rsidR="000B29AB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="000B29AB">
        <w:rPr>
          <w:rFonts w:ascii="Times New Roman" w:hAnsi="Times New Roman" w:cs="Times New Roman"/>
          <w:sz w:val="24"/>
        </w:rPr>
        <w:t>j</w:t>
      </w:r>
      <w:r>
        <w:rPr>
          <w:rFonts w:ascii="Times New Roman" w:hAnsi="Times New Roman" w:cs="Times New Roman"/>
          <w:sz w:val="24"/>
        </w:rPr>
        <w:t xml:space="preserve">en pro druhého z manželů s věkem dítěte do 3 let </w:t>
      </w:r>
    </w:p>
    <w:p w:rsidR="006E579A" w:rsidRDefault="006E579A" w:rsidP="006E579A">
      <w:pPr>
        <w:pStyle w:val="Odstavecseseznamem"/>
        <w:rPr>
          <w:rFonts w:ascii="Times New Roman" w:hAnsi="Times New Roman" w:cs="Times New Roman"/>
          <w:sz w:val="24"/>
        </w:rPr>
      </w:pPr>
    </w:p>
    <w:p w:rsidR="006E579A" w:rsidRDefault="006E579A" w:rsidP="006E579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Úprava sazby daně </w:t>
      </w:r>
    </w:p>
    <w:p w:rsidR="006E579A" w:rsidRDefault="006E579A" w:rsidP="006E579A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Sazba 23 % aplikována při 36 násobku průměrné mzdy </w:t>
      </w:r>
    </w:p>
    <w:p w:rsidR="006E579A" w:rsidRPr="006E579A" w:rsidRDefault="006E579A" w:rsidP="006E579A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 měsíční výpočet zálohy je aplikována při výdělku vyšším než 3násobek průměrné mzdy </w:t>
      </w:r>
    </w:p>
    <w:p w:rsidR="006E579A" w:rsidRDefault="006E579A" w:rsidP="006E579A">
      <w:pPr>
        <w:rPr>
          <w:rFonts w:ascii="Times New Roman" w:hAnsi="Times New Roman" w:cs="Times New Roman"/>
          <w:sz w:val="24"/>
        </w:rPr>
      </w:pPr>
    </w:p>
    <w:p w:rsidR="006E579A" w:rsidRDefault="006E579A" w:rsidP="006E579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Změny u daně z příjmů právnických osob </w:t>
      </w:r>
    </w:p>
    <w:p w:rsidR="006E579A" w:rsidRPr="006E579A" w:rsidRDefault="006E579A" w:rsidP="006E579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Zvýšení sazby daně z 19 % na 21 % </w:t>
      </w:r>
    </w:p>
    <w:p w:rsidR="006E579A" w:rsidRPr="006E579A" w:rsidRDefault="006E579A" w:rsidP="006E579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Změny v oblasti daňové účinnosti zaměstnaneckých benefitů </w:t>
      </w:r>
    </w:p>
    <w:p w:rsidR="006E579A" w:rsidRPr="006E579A" w:rsidRDefault="006E579A" w:rsidP="006E579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Mimořádné odpisy lze aplikovat pouze pro elektromobily </w:t>
      </w:r>
    </w:p>
    <w:p w:rsidR="006E579A" w:rsidRPr="006E579A" w:rsidRDefault="006E579A" w:rsidP="006E579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Pro vozidla kategorie M1 nejvyšší vstupní cena pro daňové odpisy 2 000 000 Kč </w:t>
      </w:r>
    </w:p>
    <w:p w:rsidR="006E579A" w:rsidRDefault="006E579A" w:rsidP="006E579A">
      <w:pPr>
        <w:rPr>
          <w:rFonts w:ascii="Times New Roman" w:hAnsi="Times New Roman" w:cs="Times New Roman"/>
          <w:b/>
          <w:sz w:val="24"/>
        </w:rPr>
      </w:pPr>
    </w:p>
    <w:p w:rsidR="006E579A" w:rsidRPr="006E579A" w:rsidRDefault="006E579A" w:rsidP="006E579A">
      <w:pPr>
        <w:rPr>
          <w:rFonts w:ascii="Times New Roman" w:hAnsi="Times New Roman" w:cs="Times New Roman"/>
          <w:b/>
          <w:sz w:val="24"/>
        </w:rPr>
      </w:pPr>
      <w:r w:rsidRPr="006E579A">
        <w:rPr>
          <w:rFonts w:ascii="Times New Roman" w:hAnsi="Times New Roman" w:cs="Times New Roman"/>
          <w:b/>
          <w:sz w:val="24"/>
        </w:rPr>
        <w:t xml:space="preserve">Změny v oblasti pojistného na sociální zabezpečení </w:t>
      </w:r>
    </w:p>
    <w:p w:rsidR="006E579A" w:rsidRDefault="006E579A" w:rsidP="006E579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Zvýšení sazba na pojistné u zaměstnance </w:t>
      </w:r>
      <w:proofErr w:type="gramStart"/>
      <w:r>
        <w:rPr>
          <w:rFonts w:ascii="Times New Roman" w:hAnsi="Times New Roman" w:cs="Times New Roman"/>
          <w:sz w:val="24"/>
        </w:rPr>
        <w:t>ze</w:t>
      </w:r>
      <w:proofErr w:type="gramEnd"/>
      <w:r>
        <w:rPr>
          <w:rFonts w:ascii="Times New Roman" w:hAnsi="Times New Roman" w:cs="Times New Roman"/>
          <w:sz w:val="24"/>
        </w:rPr>
        <w:t xml:space="preserve"> 6,5 % na 7,1 % z vyměřovacího základu </w:t>
      </w:r>
    </w:p>
    <w:p w:rsidR="006E579A" w:rsidRDefault="006E579A" w:rsidP="006E579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Úprava výpočtu vyměřovacího základu pro OSVČ – nově 55 % základu daně, minimální vyměřovací základ 30 % průměrné mzdy pro hlavní činnost, 11 % průměrné mzdy pro vedlejší činnost </w:t>
      </w:r>
    </w:p>
    <w:p w:rsidR="006E579A" w:rsidRDefault="006E579A" w:rsidP="006E579A">
      <w:pPr>
        <w:rPr>
          <w:rFonts w:ascii="Times New Roman" w:hAnsi="Times New Roman" w:cs="Times New Roman"/>
          <w:sz w:val="24"/>
        </w:rPr>
      </w:pPr>
    </w:p>
    <w:p w:rsidR="006E579A" w:rsidRPr="006E579A" w:rsidRDefault="006E579A" w:rsidP="006E579A">
      <w:pPr>
        <w:rPr>
          <w:rFonts w:ascii="Times New Roman" w:hAnsi="Times New Roman" w:cs="Times New Roman"/>
          <w:b/>
          <w:sz w:val="24"/>
        </w:rPr>
      </w:pPr>
      <w:r w:rsidRPr="006E579A">
        <w:rPr>
          <w:rFonts w:ascii="Times New Roman" w:hAnsi="Times New Roman" w:cs="Times New Roman"/>
          <w:b/>
          <w:sz w:val="24"/>
        </w:rPr>
        <w:t>Změny u DPH</w:t>
      </w:r>
    </w:p>
    <w:p w:rsidR="006E579A" w:rsidRDefault="006E579A" w:rsidP="006E579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Úprava sazeb daně – základní sazba 21 %, snížená sazba 12 %</w:t>
      </w:r>
    </w:p>
    <w:p w:rsidR="006E579A" w:rsidRDefault="006E579A" w:rsidP="006E579A">
      <w:pPr>
        <w:rPr>
          <w:rFonts w:ascii="Times New Roman" w:hAnsi="Times New Roman" w:cs="Times New Roman"/>
          <w:sz w:val="24"/>
        </w:rPr>
      </w:pPr>
    </w:p>
    <w:p w:rsidR="006E579A" w:rsidRDefault="006E579A" w:rsidP="006E579A">
      <w:pPr>
        <w:rPr>
          <w:rFonts w:ascii="Times New Roman" w:hAnsi="Times New Roman" w:cs="Times New Roman"/>
          <w:sz w:val="24"/>
        </w:rPr>
      </w:pPr>
    </w:p>
    <w:p w:rsidR="006E579A" w:rsidRDefault="006E579A" w:rsidP="006E579A">
      <w:pPr>
        <w:rPr>
          <w:rFonts w:ascii="Times New Roman" w:hAnsi="Times New Roman" w:cs="Times New Roman"/>
          <w:sz w:val="24"/>
        </w:rPr>
      </w:pPr>
    </w:p>
    <w:p w:rsidR="006E579A" w:rsidRDefault="006E579A" w:rsidP="006E579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Změny u daně z nemovitých věcí</w:t>
      </w:r>
    </w:p>
    <w:p w:rsidR="006E579A" w:rsidRPr="000B29AB" w:rsidRDefault="006E579A" w:rsidP="006E579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29AB">
        <w:rPr>
          <w:rFonts w:ascii="Times New Roman" w:hAnsi="Times New Roman" w:cs="Times New Roman"/>
          <w:sz w:val="24"/>
          <w:szCs w:val="24"/>
        </w:rPr>
        <w:t>Úprava sazeb daně u pozemků, staveb a jednotek</w:t>
      </w:r>
    </w:p>
    <w:p w:rsidR="000B29AB" w:rsidRPr="000B29AB" w:rsidRDefault="007E45C7" w:rsidP="000B29AB">
      <w:pPr>
        <w:pStyle w:val="Odstavecseseznamem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Pozemky</w:t>
      </w:r>
    </w:p>
    <w:p w:rsidR="000B29AB" w:rsidRPr="000B29AB" w:rsidRDefault="000B29AB" w:rsidP="000B29AB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29AB">
        <w:rPr>
          <w:rFonts w:ascii="Times New Roman" w:hAnsi="Times New Roman" w:cs="Times New Roman"/>
          <w:sz w:val="24"/>
          <w:szCs w:val="24"/>
        </w:rPr>
        <w:t>u</w:t>
      </w:r>
      <w:r w:rsidR="006E579A" w:rsidRPr="000B29AB">
        <w:rPr>
          <w:rFonts w:ascii="Times New Roman" w:hAnsi="Times New Roman" w:cs="Times New Roman"/>
          <w:sz w:val="24"/>
          <w:szCs w:val="24"/>
        </w:rPr>
        <w:t xml:space="preserve"> vybraných </w:t>
      </w:r>
      <w:r w:rsidRPr="000B29AB">
        <w:rPr>
          <w:rFonts w:ascii="Times New Roman" w:hAnsi="Times New Roman" w:cs="Times New Roman"/>
          <w:sz w:val="24"/>
          <w:szCs w:val="24"/>
        </w:rPr>
        <w:t xml:space="preserve">zemědělských pozemků 1,35 %, </w:t>
      </w:r>
    </w:p>
    <w:p w:rsidR="000B29AB" w:rsidRPr="000B29AB" w:rsidRDefault="006E579A" w:rsidP="000B29AB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B29AB">
        <w:rPr>
          <w:rFonts w:ascii="Times New Roman" w:hAnsi="Times New Roman" w:cs="Times New Roman"/>
          <w:sz w:val="24"/>
          <w:szCs w:val="24"/>
        </w:rPr>
        <w:t>trval</w:t>
      </w:r>
      <w:r w:rsidR="000B29AB" w:rsidRPr="000B29AB">
        <w:rPr>
          <w:rFonts w:ascii="Times New Roman" w:hAnsi="Times New Roman" w:cs="Times New Roman"/>
          <w:sz w:val="24"/>
          <w:szCs w:val="24"/>
        </w:rPr>
        <w:t>ýc</w:t>
      </w:r>
      <w:proofErr w:type="spellEnd"/>
      <w:r w:rsidR="000B29AB" w:rsidRPr="000B29AB">
        <w:rPr>
          <w:rFonts w:ascii="Times New Roman" w:hAnsi="Times New Roman" w:cs="Times New Roman"/>
          <w:sz w:val="24"/>
          <w:szCs w:val="24"/>
        </w:rPr>
        <w:tab/>
        <w:t>h travních porostů</w:t>
      </w:r>
      <w:r w:rsidR="000B29AB">
        <w:rPr>
          <w:rFonts w:ascii="Times New Roman" w:hAnsi="Times New Roman" w:cs="Times New Roman"/>
          <w:sz w:val="24"/>
          <w:szCs w:val="24"/>
        </w:rPr>
        <w:t xml:space="preserve"> a lesních pozemků</w:t>
      </w:r>
      <w:r w:rsidR="000B29AB" w:rsidRPr="000B29AB">
        <w:rPr>
          <w:rFonts w:ascii="Times New Roman" w:hAnsi="Times New Roman" w:cs="Times New Roman"/>
          <w:sz w:val="24"/>
          <w:szCs w:val="24"/>
        </w:rPr>
        <w:t xml:space="preserve"> 0,45 %, </w:t>
      </w:r>
    </w:p>
    <w:p w:rsidR="000B29AB" w:rsidRPr="000B29AB" w:rsidRDefault="000B29AB" w:rsidP="000B29AB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29AB">
        <w:rPr>
          <w:rFonts w:ascii="Times New Roman" w:hAnsi="Times New Roman" w:cs="Times New Roman"/>
          <w:sz w:val="24"/>
          <w:szCs w:val="24"/>
        </w:rPr>
        <w:t xml:space="preserve">u </w:t>
      </w:r>
      <w:r w:rsidR="006E579A" w:rsidRPr="000B29AB">
        <w:rPr>
          <w:rFonts w:ascii="Times New Roman" w:hAnsi="Times New Roman" w:cs="Times New Roman"/>
          <w:sz w:val="24"/>
          <w:szCs w:val="24"/>
        </w:rPr>
        <w:t xml:space="preserve">zemědělských zpevněných ploch pozemku 1,80 Kč, </w:t>
      </w:r>
    </w:p>
    <w:p w:rsidR="000B29AB" w:rsidRPr="000B29AB" w:rsidRDefault="006E579A" w:rsidP="000B29AB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29AB">
        <w:rPr>
          <w:rFonts w:ascii="Times New Roman" w:hAnsi="Times New Roman" w:cs="Times New Roman"/>
          <w:sz w:val="24"/>
          <w:szCs w:val="24"/>
        </w:rPr>
        <w:t xml:space="preserve">ostatních zpevněných ploch pozemku 9,00 Kč, </w:t>
      </w:r>
    </w:p>
    <w:p w:rsidR="000B29AB" w:rsidRPr="000B29AB" w:rsidRDefault="006E579A" w:rsidP="000B29AB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29AB">
        <w:rPr>
          <w:rFonts w:ascii="Times New Roman" w:hAnsi="Times New Roman" w:cs="Times New Roman"/>
          <w:sz w:val="24"/>
          <w:szCs w:val="24"/>
        </w:rPr>
        <w:t xml:space="preserve">stavebních pozemků 3,50 Kč, </w:t>
      </w:r>
    </w:p>
    <w:p w:rsidR="000B29AB" w:rsidRPr="000B29AB" w:rsidRDefault="006E579A" w:rsidP="000B29AB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29AB">
        <w:rPr>
          <w:rFonts w:ascii="Times New Roman" w:hAnsi="Times New Roman" w:cs="Times New Roman"/>
          <w:sz w:val="24"/>
          <w:szCs w:val="24"/>
        </w:rPr>
        <w:t xml:space="preserve">nevyužitelných ostatních ploch 0,08 Kč, </w:t>
      </w:r>
    </w:p>
    <w:p w:rsidR="000B29AB" w:rsidRPr="000B29AB" w:rsidRDefault="006E579A" w:rsidP="000B29AB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29AB">
        <w:rPr>
          <w:rFonts w:ascii="Times New Roman" w:hAnsi="Times New Roman" w:cs="Times New Roman"/>
          <w:sz w:val="24"/>
          <w:szCs w:val="24"/>
        </w:rPr>
        <w:t xml:space="preserve">jiných ploch 0,35 Kč, </w:t>
      </w:r>
    </w:p>
    <w:p w:rsidR="000B29AB" w:rsidRPr="000B29AB" w:rsidRDefault="006E579A" w:rsidP="000B29AB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29AB">
        <w:rPr>
          <w:rFonts w:ascii="Times New Roman" w:hAnsi="Times New Roman" w:cs="Times New Roman"/>
          <w:sz w:val="24"/>
          <w:szCs w:val="24"/>
        </w:rPr>
        <w:t xml:space="preserve">vybraných ostatních ploch 0,35 Kč, </w:t>
      </w:r>
    </w:p>
    <w:p w:rsidR="006E579A" w:rsidRPr="000B29AB" w:rsidRDefault="006E579A" w:rsidP="000B29AB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29AB">
        <w:rPr>
          <w:rFonts w:ascii="Times New Roman" w:hAnsi="Times New Roman" w:cs="Times New Roman"/>
          <w:sz w:val="24"/>
          <w:szCs w:val="24"/>
        </w:rPr>
        <w:t>zastavěných ploch a nádvoří 0,35 Kč.</w:t>
      </w:r>
    </w:p>
    <w:p w:rsidR="000B29AB" w:rsidRPr="000B29AB" w:rsidRDefault="000B29AB" w:rsidP="000B29A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B29AB" w:rsidRPr="000B29AB" w:rsidRDefault="000B29AB" w:rsidP="000B29AB">
      <w:pPr>
        <w:pStyle w:val="Odstavecseseznamem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B29AB">
        <w:rPr>
          <w:rFonts w:ascii="Times New Roman" w:hAnsi="Times New Roman" w:cs="Times New Roman"/>
          <w:i/>
          <w:sz w:val="24"/>
          <w:szCs w:val="24"/>
        </w:rPr>
        <w:t xml:space="preserve">Stavby a jednotky </w:t>
      </w:r>
    </w:p>
    <w:p w:rsidR="000B29AB" w:rsidRPr="000B29AB" w:rsidRDefault="000B29AB" w:rsidP="000B29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B29AB">
        <w:rPr>
          <w:rFonts w:ascii="Times New Roman" w:hAnsi="Times New Roman" w:cs="Times New Roman"/>
          <w:sz w:val="24"/>
          <w:szCs w:val="24"/>
        </w:rPr>
        <w:t>Sazba daně činí za každý 1 m</w:t>
      </w:r>
      <w:r w:rsidRPr="000B29A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B29AB">
        <w:rPr>
          <w:rFonts w:ascii="Times New Roman" w:hAnsi="Times New Roman" w:cs="Times New Roman"/>
          <w:sz w:val="24"/>
          <w:szCs w:val="24"/>
        </w:rPr>
        <w:t xml:space="preserve"> u </w:t>
      </w:r>
    </w:p>
    <w:p w:rsidR="000B29AB" w:rsidRPr="000B29AB" w:rsidRDefault="000B29AB" w:rsidP="000B29AB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29AB">
        <w:rPr>
          <w:rFonts w:ascii="Times New Roman" w:hAnsi="Times New Roman" w:cs="Times New Roman"/>
          <w:sz w:val="24"/>
          <w:szCs w:val="24"/>
        </w:rPr>
        <w:t xml:space="preserve">budovy obytného domu zařazené ve skupině obytných budov 3,50 Kč, </w:t>
      </w:r>
    </w:p>
    <w:p w:rsidR="000B29AB" w:rsidRPr="000B29AB" w:rsidRDefault="000B29AB" w:rsidP="000B29AB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29AB">
        <w:rPr>
          <w:rFonts w:ascii="Times New Roman" w:hAnsi="Times New Roman" w:cs="Times New Roman"/>
          <w:sz w:val="24"/>
          <w:szCs w:val="24"/>
        </w:rPr>
        <w:t>jiné budovy zařazené ve skupině obytných budov než budovy obytného domu, a to z výměry přesahující 16 m</w:t>
      </w:r>
      <w:r w:rsidRPr="007E45C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B29AB">
        <w:rPr>
          <w:rFonts w:ascii="Times New Roman" w:hAnsi="Times New Roman" w:cs="Times New Roman"/>
          <w:sz w:val="24"/>
          <w:szCs w:val="24"/>
        </w:rPr>
        <w:t xml:space="preserve"> zastavěné plochy, 3,50 Kč, </w:t>
      </w:r>
    </w:p>
    <w:p w:rsidR="000B29AB" w:rsidRPr="000B29AB" w:rsidRDefault="000B29AB" w:rsidP="000B29AB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29AB">
        <w:rPr>
          <w:rFonts w:ascii="Times New Roman" w:hAnsi="Times New Roman" w:cs="Times New Roman"/>
          <w:sz w:val="24"/>
          <w:szCs w:val="24"/>
        </w:rPr>
        <w:t xml:space="preserve">budovy pro rodinnou rekreaci zařazené ve skupině rekreačních budov 11,00 Kč, </w:t>
      </w:r>
    </w:p>
    <w:p w:rsidR="000B29AB" w:rsidRPr="000B29AB" w:rsidRDefault="000B29AB" w:rsidP="000B29AB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29AB">
        <w:rPr>
          <w:rFonts w:ascii="Times New Roman" w:hAnsi="Times New Roman" w:cs="Times New Roman"/>
          <w:sz w:val="24"/>
          <w:szCs w:val="24"/>
        </w:rPr>
        <w:t xml:space="preserve">jiné budovy zařazené ve skupině rekreačních budov než budovy pro rodinnou rekreaci 3,50 Kč, </w:t>
      </w:r>
    </w:p>
    <w:p w:rsidR="000B29AB" w:rsidRPr="000B29AB" w:rsidRDefault="000B29AB" w:rsidP="000B29AB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29AB">
        <w:rPr>
          <w:rFonts w:ascii="Times New Roman" w:hAnsi="Times New Roman" w:cs="Times New Roman"/>
          <w:sz w:val="24"/>
          <w:szCs w:val="24"/>
        </w:rPr>
        <w:t xml:space="preserve">zdanitelné stavby a zdanitelné jednotky, které jsou zařazeny ve skupině garáží, 14,50 Kč, </w:t>
      </w:r>
    </w:p>
    <w:p w:rsidR="000B29AB" w:rsidRPr="000B29AB" w:rsidRDefault="000B29AB" w:rsidP="000B29AB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29AB">
        <w:rPr>
          <w:rFonts w:ascii="Times New Roman" w:hAnsi="Times New Roman" w:cs="Times New Roman"/>
          <w:sz w:val="24"/>
          <w:szCs w:val="24"/>
        </w:rPr>
        <w:t xml:space="preserve">zdanitelné stavby a zdanitelné jednotky, které jsou zařazeny ve skupině zdanitelných staveb a zdanitelných jednotek pro podnikání v zemědělské prvovýrobě, lesním nebo vodním hospodářství, 3,50 Kč, </w:t>
      </w:r>
    </w:p>
    <w:p w:rsidR="000B29AB" w:rsidRPr="000B29AB" w:rsidRDefault="000B29AB" w:rsidP="000B29AB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29AB">
        <w:rPr>
          <w:rFonts w:ascii="Times New Roman" w:hAnsi="Times New Roman" w:cs="Times New Roman"/>
          <w:sz w:val="24"/>
          <w:szCs w:val="24"/>
        </w:rPr>
        <w:t xml:space="preserve">zdanitelné stavby a zdanitelné jednotky, které jsou zařazeny ve skupině zdanitelných staveb a zdanitelných jednotek pro podnikání v průmyslu, stavebnictví, dopravě, energetice nebo ostatní zemědělské výrobě, 18,00 Kč, </w:t>
      </w:r>
    </w:p>
    <w:p w:rsidR="000B29AB" w:rsidRPr="000B29AB" w:rsidRDefault="000B29AB" w:rsidP="000B29AB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29AB">
        <w:rPr>
          <w:rFonts w:ascii="Times New Roman" w:hAnsi="Times New Roman" w:cs="Times New Roman"/>
          <w:sz w:val="24"/>
          <w:szCs w:val="24"/>
        </w:rPr>
        <w:t xml:space="preserve">zdanitelné stavby a zdanitelné jednotky, které jsou zařazeny ve skupině zdanitelných staveb a zdanitelných jednotek pro ostatní druhy podnikání, 18,00 Kč, </w:t>
      </w:r>
    </w:p>
    <w:p w:rsidR="000B29AB" w:rsidRPr="000B29AB" w:rsidRDefault="000B29AB" w:rsidP="000B29AB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29AB">
        <w:rPr>
          <w:rFonts w:ascii="Times New Roman" w:hAnsi="Times New Roman" w:cs="Times New Roman"/>
          <w:sz w:val="24"/>
          <w:szCs w:val="24"/>
        </w:rPr>
        <w:t xml:space="preserve">zdanitelné stavby zařazené ve skupině ostatních zdanitelných staveb 11,00 Kč, </w:t>
      </w:r>
    </w:p>
    <w:p w:rsidR="000B29AB" w:rsidRPr="000B29AB" w:rsidRDefault="000B29AB" w:rsidP="000B29AB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29AB">
        <w:rPr>
          <w:rFonts w:ascii="Times New Roman" w:hAnsi="Times New Roman" w:cs="Times New Roman"/>
          <w:sz w:val="24"/>
          <w:szCs w:val="24"/>
        </w:rPr>
        <w:t xml:space="preserve">zdanitelné jednotky zařazené ve skupině ostatních zdanitelných jednotek 3,50 Kč. </w:t>
      </w:r>
    </w:p>
    <w:p w:rsidR="000B29AB" w:rsidRDefault="000B29AB" w:rsidP="000B29AB">
      <w:pPr>
        <w:ind w:left="360"/>
        <w:rPr>
          <w:rFonts w:ascii="Times New Roman" w:hAnsi="Times New Roman" w:cs="Times New Roman"/>
          <w:sz w:val="24"/>
          <w:szCs w:val="24"/>
        </w:rPr>
      </w:pPr>
      <w:r w:rsidRPr="000B29AB">
        <w:rPr>
          <w:rFonts w:ascii="Times New Roman" w:hAnsi="Times New Roman" w:cs="Times New Roman"/>
          <w:sz w:val="24"/>
          <w:szCs w:val="24"/>
        </w:rPr>
        <w:t>Sazba daně za 1 m</w:t>
      </w:r>
      <w:r w:rsidRPr="000B29A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B29AB">
        <w:rPr>
          <w:rFonts w:ascii="Times New Roman" w:hAnsi="Times New Roman" w:cs="Times New Roman"/>
          <w:sz w:val="24"/>
          <w:szCs w:val="24"/>
        </w:rPr>
        <w:t xml:space="preserve"> zastavěné plochy se zvyšuje o 1,40 Kč za každé další nadzemní podlaží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B29AB">
        <w:rPr>
          <w:rFonts w:ascii="Times New Roman" w:hAnsi="Times New Roman" w:cs="Times New Roman"/>
          <w:sz w:val="24"/>
          <w:szCs w:val="24"/>
        </w:rPr>
        <w:t>Místní koeficient může být stanoven v rozpětí 0,5 – 5,0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29AB" w:rsidRPr="000B29AB" w:rsidRDefault="000B29AB" w:rsidP="000B29A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Výpočet daně je určen jako součin základu daně, sazby daně a inflačního koeficientu. Inflační koeficient pro rok 2024 je stanoven na hodnotu 1. </w:t>
      </w:r>
    </w:p>
    <w:sectPr w:rsidR="000B29AB" w:rsidRPr="000B2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639D1"/>
    <w:multiLevelType w:val="hybridMultilevel"/>
    <w:tmpl w:val="4B9C310A"/>
    <w:lvl w:ilvl="0" w:tplc="BAF86A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4706B"/>
    <w:multiLevelType w:val="hybridMultilevel"/>
    <w:tmpl w:val="84485176"/>
    <w:lvl w:ilvl="0" w:tplc="BAF86A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4655C"/>
    <w:multiLevelType w:val="hybridMultilevel"/>
    <w:tmpl w:val="C9E4DDD0"/>
    <w:lvl w:ilvl="0" w:tplc="B6AA40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79A"/>
    <w:rsid w:val="000B29AB"/>
    <w:rsid w:val="006E579A"/>
    <w:rsid w:val="007E45C7"/>
    <w:rsid w:val="0095684D"/>
    <w:rsid w:val="00BD4F66"/>
    <w:rsid w:val="00C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57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5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5DE6D-B408-4336-ADF6-195E57795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499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2</cp:revision>
  <dcterms:created xsi:type="dcterms:W3CDTF">2023-11-26T12:14:00Z</dcterms:created>
  <dcterms:modified xsi:type="dcterms:W3CDTF">2023-11-26T13:58:00Z</dcterms:modified>
</cp:coreProperties>
</file>