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D624D" w14:textId="740669CD" w:rsidR="00563251" w:rsidRDefault="00886097">
      <w:pPr>
        <w:rPr>
          <w:b/>
          <w:bCs/>
          <w:sz w:val="28"/>
          <w:szCs w:val="28"/>
        </w:rPr>
      </w:pPr>
      <w:r w:rsidRPr="00886097">
        <w:rPr>
          <w:b/>
          <w:bCs/>
          <w:sz w:val="28"/>
          <w:szCs w:val="28"/>
        </w:rPr>
        <w:t>Příklad č. 1</w:t>
      </w:r>
    </w:p>
    <w:p w14:paraId="462B829C" w14:textId="2CA1F968" w:rsidR="00886097" w:rsidRDefault="00886097">
      <w:pPr>
        <w:rPr>
          <w:sz w:val="24"/>
          <w:szCs w:val="24"/>
        </w:rPr>
      </w:pPr>
      <w:r>
        <w:rPr>
          <w:sz w:val="24"/>
          <w:szCs w:val="24"/>
        </w:rPr>
        <w:t>Navrhněte alespoň 2různé standardy pro výrobní podnik.</w:t>
      </w:r>
    </w:p>
    <w:p w14:paraId="2DE4D8C5" w14:textId="173470A0" w:rsidR="00886097" w:rsidRDefault="00886097" w:rsidP="00886097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03CBAFD4" w14:textId="50DFEBBB" w:rsidR="00886097" w:rsidRDefault="00886097" w:rsidP="00886097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39CC1862" w14:textId="2B52C45E" w:rsidR="00886097" w:rsidRDefault="00886097" w:rsidP="00886097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367FB3BE" w14:textId="6023E584" w:rsidR="00886097" w:rsidRDefault="00886097" w:rsidP="00886097">
      <w:pPr>
        <w:pStyle w:val="Odstavecseseznamem"/>
        <w:numPr>
          <w:ilvl w:val="0"/>
          <w:numId w:val="1"/>
        </w:numPr>
        <w:rPr>
          <w:sz w:val="24"/>
          <w:szCs w:val="24"/>
        </w:rPr>
      </w:pPr>
    </w:p>
    <w:p w14:paraId="40D343D2" w14:textId="77777777" w:rsidR="00886097" w:rsidRPr="00886097" w:rsidRDefault="00886097" w:rsidP="00886097">
      <w:pPr>
        <w:rPr>
          <w:sz w:val="24"/>
          <w:szCs w:val="24"/>
        </w:rPr>
      </w:pPr>
    </w:p>
    <w:p w14:paraId="00132DB0" w14:textId="0C17F656" w:rsidR="006534D7" w:rsidRDefault="006534D7" w:rsidP="006534D7">
      <w:pPr>
        <w:rPr>
          <w:b/>
          <w:bCs/>
          <w:sz w:val="28"/>
          <w:szCs w:val="28"/>
        </w:rPr>
      </w:pPr>
      <w:r w:rsidRPr="00886097">
        <w:rPr>
          <w:b/>
          <w:bCs/>
          <w:sz w:val="28"/>
          <w:szCs w:val="28"/>
        </w:rPr>
        <w:t xml:space="preserve">Příklad č. </w:t>
      </w:r>
      <w:r>
        <w:rPr>
          <w:b/>
          <w:bCs/>
          <w:sz w:val="28"/>
          <w:szCs w:val="28"/>
        </w:rPr>
        <w:t>2</w:t>
      </w:r>
    </w:p>
    <w:p w14:paraId="72EBE85A" w14:textId="292142DE" w:rsidR="00046178" w:rsidRDefault="00046178" w:rsidP="00046178">
      <w:pPr>
        <w:jc w:val="both"/>
        <w:rPr>
          <w:sz w:val="28"/>
          <w:szCs w:val="28"/>
        </w:rPr>
      </w:pPr>
      <w:r>
        <w:rPr>
          <w:sz w:val="28"/>
          <w:szCs w:val="28"/>
        </w:rPr>
        <w:t>Podnik vyrábí plastové talíře. Norma spotřeby plastu je 0,01 kg/1ks. Nákupní cena 1 kg plastu činí 300 Kč. Ve sledovaném období bylo vyrobeno 200 000 ks talířů. Plánovaná spotřeba materiálu činila 2 000 kg.</w:t>
      </w:r>
      <w:r w:rsidRPr="00046178">
        <w:rPr>
          <w:sz w:val="28"/>
          <w:szCs w:val="28"/>
        </w:rPr>
        <w:t xml:space="preserve"> </w:t>
      </w:r>
      <w:r>
        <w:rPr>
          <w:sz w:val="28"/>
          <w:szCs w:val="28"/>
        </w:rPr>
        <w:t>Skutečná spotřeba materiálu činili 2 005 kg.</w:t>
      </w:r>
    </w:p>
    <w:p w14:paraId="67F7DE6E" w14:textId="33818CEB" w:rsidR="00046178" w:rsidRDefault="00046178" w:rsidP="00046178">
      <w:pPr>
        <w:jc w:val="both"/>
        <w:rPr>
          <w:b/>
          <w:bCs/>
          <w:sz w:val="28"/>
          <w:szCs w:val="28"/>
        </w:rPr>
      </w:pPr>
      <w:r w:rsidRPr="00046178">
        <w:rPr>
          <w:b/>
          <w:bCs/>
          <w:sz w:val="28"/>
          <w:szCs w:val="28"/>
        </w:rPr>
        <w:t>Úkol:</w:t>
      </w:r>
    </w:p>
    <w:p w14:paraId="28085F04" w14:textId="5216ADA0" w:rsidR="000D6A15" w:rsidRDefault="000D6A15" w:rsidP="0004617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Stanovte standard pro materiálové náklady v Kč/1 ks.</w:t>
      </w:r>
    </w:p>
    <w:p w14:paraId="25B132F9" w14:textId="3977125D" w:rsidR="00046178" w:rsidRPr="00046178" w:rsidRDefault="00046178" w:rsidP="0004617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046178">
        <w:rPr>
          <w:sz w:val="28"/>
          <w:szCs w:val="28"/>
        </w:rPr>
        <w:t xml:space="preserve">Spočítejte plánované materiálové náklady a celkové skutečné materiálové náklady. </w:t>
      </w:r>
    </w:p>
    <w:p w14:paraId="64A8DA1F" w14:textId="679FDFAC" w:rsidR="00046178" w:rsidRPr="00046178" w:rsidRDefault="00046178" w:rsidP="00046178">
      <w:pPr>
        <w:pStyle w:val="Odstavecseseznamem"/>
        <w:numPr>
          <w:ilvl w:val="0"/>
          <w:numId w:val="2"/>
        </w:numPr>
        <w:jc w:val="both"/>
        <w:rPr>
          <w:sz w:val="28"/>
          <w:szCs w:val="28"/>
        </w:rPr>
      </w:pPr>
      <w:r w:rsidRPr="00046178">
        <w:rPr>
          <w:sz w:val="28"/>
          <w:szCs w:val="28"/>
        </w:rPr>
        <w:t>Uvedené skutečnosti zachyťte ve středisku hlavní výroba v rámci dvouokruhové účetní soustavy.</w:t>
      </w:r>
    </w:p>
    <w:p w14:paraId="51CEA816" w14:textId="77777777" w:rsidR="006534D7" w:rsidRDefault="006534D7">
      <w:pPr>
        <w:rPr>
          <w:b/>
          <w:bCs/>
          <w:sz w:val="28"/>
          <w:szCs w:val="28"/>
        </w:rPr>
      </w:pPr>
    </w:p>
    <w:p w14:paraId="34F6B7A9" w14:textId="19CDAF8C" w:rsidR="00FE4239" w:rsidRDefault="00FE4239" w:rsidP="00097F5E">
      <w:pPr>
        <w:ind w:left="360"/>
        <w:rPr>
          <w:sz w:val="28"/>
          <w:szCs w:val="28"/>
        </w:rPr>
      </w:pPr>
    </w:p>
    <w:p w14:paraId="69A5242A" w14:textId="474DDAFE" w:rsidR="00FE4239" w:rsidRDefault="00FE4239" w:rsidP="00FE4239">
      <w:pPr>
        <w:rPr>
          <w:b/>
          <w:bCs/>
          <w:sz w:val="28"/>
          <w:szCs w:val="28"/>
        </w:rPr>
      </w:pPr>
      <w:r w:rsidRPr="00886097">
        <w:rPr>
          <w:b/>
          <w:bCs/>
          <w:sz w:val="28"/>
          <w:szCs w:val="28"/>
        </w:rPr>
        <w:t xml:space="preserve">Příklad č. </w:t>
      </w:r>
      <w:r>
        <w:rPr>
          <w:b/>
          <w:bCs/>
          <w:sz w:val="28"/>
          <w:szCs w:val="28"/>
        </w:rPr>
        <w:t>3</w:t>
      </w:r>
    </w:p>
    <w:p w14:paraId="296AEFD7" w14:textId="77777777" w:rsidR="00FE4239" w:rsidRDefault="00FE4239" w:rsidP="00FE4239">
      <w:pPr>
        <w:jc w:val="both"/>
        <w:rPr>
          <w:sz w:val="28"/>
          <w:szCs w:val="28"/>
        </w:rPr>
      </w:pPr>
      <w:r>
        <w:rPr>
          <w:sz w:val="28"/>
          <w:szCs w:val="28"/>
        </w:rPr>
        <w:t>Stejné zadání jako v příkladu č. 2.</w:t>
      </w:r>
    </w:p>
    <w:p w14:paraId="7F693CEA" w14:textId="689EA69E" w:rsidR="00FE4239" w:rsidRDefault="00FE4239" w:rsidP="00FE4239">
      <w:pPr>
        <w:jc w:val="both"/>
        <w:rPr>
          <w:sz w:val="28"/>
          <w:szCs w:val="28"/>
        </w:rPr>
      </w:pPr>
      <w:r>
        <w:rPr>
          <w:sz w:val="28"/>
          <w:szCs w:val="28"/>
        </w:rPr>
        <w:t>Podnik vyrábí plastové talíře. Norma spotřeby plastu je 0,01 kg/1ks. Nákupní cena 1 kg plastu činí 300 Kč. Ve sledovaném období bylo vyrobeno 200 000 ks talířů. Plánovaná spotřeba materiálu činila 2 000 kg.</w:t>
      </w:r>
      <w:r w:rsidRPr="00046178">
        <w:rPr>
          <w:sz w:val="28"/>
          <w:szCs w:val="28"/>
        </w:rPr>
        <w:t xml:space="preserve"> </w:t>
      </w:r>
      <w:r>
        <w:rPr>
          <w:sz w:val="28"/>
          <w:szCs w:val="28"/>
        </w:rPr>
        <w:t>Skutečná spotřeba materiálu činili 2 005 kg.</w:t>
      </w:r>
    </w:p>
    <w:p w14:paraId="0352DF2A" w14:textId="77777777" w:rsidR="00FE4239" w:rsidRDefault="00FE4239" w:rsidP="00FE4239">
      <w:pPr>
        <w:jc w:val="both"/>
        <w:rPr>
          <w:b/>
          <w:bCs/>
          <w:sz w:val="28"/>
          <w:szCs w:val="28"/>
        </w:rPr>
      </w:pPr>
      <w:r w:rsidRPr="00046178">
        <w:rPr>
          <w:b/>
          <w:bCs/>
          <w:sz w:val="28"/>
          <w:szCs w:val="28"/>
        </w:rPr>
        <w:t>Úkol:</w:t>
      </w:r>
    </w:p>
    <w:p w14:paraId="1D47EF01" w14:textId="7F2049A5" w:rsidR="00FE4239" w:rsidRDefault="00FE4239" w:rsidP="00FE4239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Zobrazte uvedené informace rozdílovým způsobem, kdy budete průběžně zjišťovat odchylky ve DOÚS.</w:t>
      </w:r>
    </w:p>
    <w:p w14:paraId="0C342748" w14:textId="73A0DB9E" w:rsidR="000D6A15" w:rsidRPr="00097F5E" w:rsidRDefault="00FE4239" w:rsidP="00097F5E">
      <w:pPr>
        <w:pStyle w:val="Odstavecseseznamem"/>
        <w:numPr>
          <w:ilvl w:val="0"/>
          <w:numId w:val="4"/>
        </w:numPr>
        <w:jc w:val="both"/>
        <w:rPr>
          <w:sz w:val="28"/>
          <w:szCs w:val="28"/>
        </w:rPr>
      </w:pPr>
      <w:r w:rsidRPr="00097F5E">
        <w:rPr>
          <w:sz w:val="28"/>
          <w:szCs w:val="28"/>
        </w:rPr>
        <w:t>Najdete zde nějaké výhody?</w:t>
      </w:r>
      <w:r w:rsidRPr="00097F5E">
        <w:rPr>
          <w:sz w:val="28"/>
          <w:szCs w:val="28"/>
        </w:rPr>
        <w:t xml:space="preserve"> </w:t>
      </w:r>
    </w:p>
    <w:sectPr w:rsidR="000D6A15" w:rsidRPr="00097F5E" w:rsidSect="003D5D8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0212" w14:textId="77777777" w:rsidR="00EC3CE0" w:rsidRDefault="00EC3CE0" w:rsidP="00EC3CE0">
      <w:pPr>
        <w:spacing w:after="0" w:line="240" w:lineRule="auto"/>
      </w:pPr>
      <w:r>
        <w:separator/>
      </w:r>
    </w:p>
  </w:endnote>
  <w:endnote w:type="continuationSeparator" w:id="0">
    <w:p w14:paraId="511D8599" w14:textId="77777777" w:rsidR="00EC3CE0" w:rsidRDefault="00EC3CE0" w:rsidP="00EC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8DAFF" w14:textId="77777777" w:rsidR="00EC3CE0" w:rsidRDefault="00EC3CE0" w:rsidP="00EC3CE0">
      <w:pPr>
        <w:spacing w:after="0" w:line="240" w:lineRule="auto"/>
      </w:pPr>
      <w:r>
        <w:separator/>
      </w:r>
    </w:p>
  </w:footnote>
  <w:footnote w:type="continuationSeparator" w:id="0">
    <w:p w14:paraId="3720A641" w14:textId="77777777" w:rsidR="00EC3CE0" w:rsidRDefault="00EC3CE0" w:rsidP="00EC3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720FE"/>
    <w:multiLevelType w:val="hybridMultilevel"/>
    <w:tmpl w:val="40686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58CF"/>
    <w:multiLevelType w:val="hybridMultilevel"/>
    <w:tmpl w:val="E8D26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F4FAE"/>
    <w:multiLevelType w:val="hybridMultilevel"/>
    <w:tmpl w:val="7BA4A11A"/>
    <w:lvl w:ilvl="0" w:tplc="82A0BCB2">
      <w:start w:val="1"/>
      <w:numFmt w:val="decimal"/>
      <w:lvlText w:val="%1."/>
      <w:lvlJc w:val="left"/>
      <w:pPr>
        <w:ind w:left="502" w:hanging="360"/>
      </w:pPr>
      <w:rPr>
        <w:rFonts w:ascii="Constantia" w:hAnsi="Constantia" w:cstheme="minorBidi" w:hint="default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022548A"/>
    <w:multiLevelType w:val="hybridMultilevel"/>
    <w:tmpl w:val="DE668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FC0147"/>
    <w:multiLevelType w:val="hybridMultilevel"/>
    <w:tmpl w:val="64C68B54"/>
    <w:lvl w:ilvl="0" w:tplc="7B12CA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8512A7C"/>
    <w:multiLevelType w:val="hybridMultilevel"/>
    <w:tmpl w:val="45F0732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F528CD"/>
    <w:multiLevelType w:val="hybridMultilevel"/>
    <w:tmpl w:val="406864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265">
    <w:abstractNumId w:val="3"/>
  </w:num>
  <w:num w:numId="2" w16cid:durableId="560286548">
    <w:abstractNumId w:val="0"/>
  </w:num>
  <w:num w:numId="3" w16cid:durableId="1575242869">
    <w:abstractNumId w:val="1"/>
  </w:num>
  <w:num w:numId="4" w16cid:durableId="2077244782">
    <w:abstractNumId w:val="6"/>
  </w:num>
  <w:num w:numId="5" w16cid:durableId="1274435841">
    <w:abstractNumId w:val="2"/>
  </w:num>
  <w:num w:numId="6" w16cid:durableId="525946943">
    <w:abstractNumId w:val="4"/>
  </w:num>
  <w:num w:numId="7" w16cid:durableId="717978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A6"/>
    <w:rsid w:val="00046178"/>
    <w:rsid w:val="00091A27"/>
    <w:rsid w:val="00097F5E"/>
    <w:rsid w:val="000D6A15"/>
    <w:rsid w:val="003D5D8B"/>
    <w:rsid w:val="0049055E"/>
    <w:rsid w:val="00563251"/>
    <w:rsid w:val="006534D7"/>
    <w:rsid w:val="006E6CFD"/>
    <w:rsid w:val="00886097"/>
    <w:rsid w:val="00C33D8F"/>
    <w:rsid w:val="00E75BA6"/>
    <w:rsid w:val="00EC3CE0"/>
    <w:rsid w:val="00FE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1D12"/>
  <w15:chartTrackingRefBased/>
  <w15:docId w15:val="{F538BB36-943C-4BC2-8F08-448A6D33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0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C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3CE0"/>
  </w:style>
  <w:style w:type="paragraph" w:styleId="Zpat">
    <w:name w:val="footer"/>
    <w:basedOn w:val="Normln"/>
    <w:link w:val="ZpatChar"/>
    <w:uiPriority w:val="99"/>
    <w:unhideWhenUsed/>
    <w:rsid w:val="00EC3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3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Palochova Marcela</dc:creator>
  <cp:keywords/>
  <dc:description/>
  <cp:lastModifiedBy>Palochova Marcela</cp:lastModifiedBy>
  <cp:revision>2</cp:revision>
  <dcterms:created xsi:type="dcterms:W3CDTF">2023-11-18T16:19:00Z</dcterms:created>
  <dcterms:modified xsi:type="dcterms:W3CDTF">2023-11-18T16:19:00Z</dcterms:modified>
</cp:coreProperties>
</file>