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F8FB" w14:textId="77777777" w:rsidR="00243F10" w:rsidRPr="00211799" w:rsidRDefault="00243F10" w:rsidP="00243F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2BFC1A" wp14:editId="49732452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9F2F6" id="Obdélník 16" o:spid="_x0000_s1026" style="position:absolute;margin-left:-3.05pt;margin-top:-1.75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3NzaPfAAAACAEAAA8AAABkcnMvZG93bnJldi54bWxMj8FOwzAQ&#10;RO9I/IO1SFxQ65Q2LQ1xKoTEAamHUvIBTrwkofY6it00/D3LiZ5WuzOafZPvJmfFiEPoPClYzBMQ&#10;SLU3HTUKys+32ROIEDUZbT2hgh8MsCtub3KdGX+hDxyPsREcQiHTCtoY+0zKULfodJj7Hom1Lz84&#10;HXkdGmkGfeFwZ+Vjkqyl0x3xh1b3+NpifTqenYLl1m3sYfOd0sNpPJTl+96Gaq/U/d308gwi4hT/&#10;zfCHz+hQMFPlz2SCsApm6wU7eS5TEKxvkxUfKg5fpSCLXF4XKH4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7c3No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ze staveb a jednotek II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5A10A7AC" w14:textId="77777777" w:rsidR="00243F10" w:rsidRPr="00C11A4D" w:rsidRDefault="00243F10" w:rsidP="00243F10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4BFD604E" w14:textId="77777777" w:rsidR="00243F10" w:rsidRDefault="00243F10" w:rsidP="0024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Jana, které bydlí v Praze, má v obci Čeladná (2 400 obyvatel):</w:t>
      </w:r>
    </w:p>
    <w:p w14:paraId="52645C9D" w14:textId="77777777" w:rsidR="00243F10" w:rsidRDefault="00243F10" w:rsidP="00243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pro rodinnou rekreaci, výměra zastavěné plochy </w:t>
      </w:r>
      <w:proofErr w:type="gramStart"/>
      <w:r>
        <w:rPr>
          <w:rFonts w:ascii="Times New Roman" w:hAnsi="Times New Roman" w:cs="Times New Roman"/>
          <w:sz w:val="24"/>
          <w:szCs w:val="24"/>
        </w:rPr>
        <w:t>65m</w:t>
      </w:r>
      <w:r w:rsidRPr="00A91B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celkem 1 nadzemní podlaží  </w:t>
      </w:r>
    </w:p>
    <w:p w14:paraId="6F41C96D" w14:textId="77777777" w:rsidR="00243F10" w:rsidRPr="00A91B18" w:rsidRDefault="00243F10" w:rsidP="00243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Garáž, výměra zastavěné plochy </w:t>
      </w:r>
      <w:proofErr w:type="gramStart"/>
      <w:r>
        <w:rPr>
          <w:rFonts w:ascii="Times New Roman" w:hAnsi="Times New Roman" w:cs="Times New Roman"/>
          <w:sz w:val="24"/>
          <w:szCs w:val="24"/>
        </w:rPr>
        <w:t>25m</w:t>
      </w:r>
      <w:r w:rsidRPr="00A91B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14:paraId="49D944FF" w14:textId="77777777" w:rsidR="00243F10" w:rsidRPr="00A1560D" w:rsidRDefault="00243F10" w:rsidP="00243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0D">
        <w:rPr>
          <w:rFonts w:ascii="Times New Roman" w:hAnsi="Times New Roman" w:cs="Times New Roman"/>
          <w:sz w:val="24"/>
          <w:szCs w:val="24"/>
        </w:rPr>
        <w:t xml:space="preserve">Nádvoří, výměra </w:t>
      </w:r>
      <w:proofErr w:type="gramStart"/>
      <w:r w:rsidRPr="00A1560D">
        <w:rPr>
          <w:rFonts w:ascii="Times New Roman" w:hAnsi="Times New Roman" w:cs="Times New Roman"/>
          <w:sz w:val="24"/>
          <w:szCs w:val="24"/>
        </w:rPr>
        <w:t>100m</w:t>
      </w:r>
      <w:r w:rsidRPr="00A156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156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8C1C8" w14:textId="5F07BDB8" w:rsidR="00243F10" w:rsidRDefault="00243F10" w:rsidP="0024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Čeladná stanovila od roku 20</w:t>
      </w:r>
      <w:r w:rsidR="006A622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místní koeficient 5. Vypočtěte daňovou povinnost paní Jany. </w:t>
      </w:r>
    </w:p>
    <w:p w14:paraId="2F6ED2A6" w14:textId="77777777" w:rsidR="00243F10" w:rsidRDefault="00243F10" w:rsidP="0024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Čeladná navíc rozhodla, že v části obce, kde se nachází nemovitosti paní Jany, zvýší koeficient přiřazený </w:t>
      </w:r>
      <w:proofErr w:type="gramStart"/>
      <w:r>
        <w:rPr>
          <w:rFonts w:ascii="Times New Roman" w:hAnsi="Times New Roman" w:cs="Times New Roman"/>
          <w:sz w:val="24"/>
          <w:szCs w:val="24"/>
        </w:rPr>
        <w:t>jednotlivým obcí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podle posledního sčítání lidu o 1 kategorii (§ 11/3/a). </w:t>
      </w:r>
    </w:p>
    <w:p w14:paraId="4993FE99" w14:textId="77777777" w:rsidR="00243F10" w:rsidRDefault="00243F10" w:rsidP="0024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7347D" w14:textId="639DFD3C" w:rsidR="00D407F3" w:rsidRPr="00D407F3" w:rsidRDefault="00D407F3" w:rsidP="00D407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1) Budova pro rodinnou rekreaci </w:t>
      </w:r>
    </w:p>
    <w:p w14:paraId="5C557906" w14:textId="7AAD359F" w:rsidR="00D407F3" w:rsidRPr="00D407F3" w:rsidRDefault="00D407F3" w:rsidP="00D407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5610BE4F" w14:textId="425E7B27" w:rsidR="00D407F3" w:rsidRPr="00D407F3" w:rsidRDefault="00D407F3" w:rsidP="00D407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 </w:t>
      </w:r>
    </w:p>
    <w:p w14:paraId="5B61C273" w14:textId="5F6125AC" w:rsidR="00D407F3" w:rsidRPr="00D407F3" w:rsidRDefault="00D407F3" w:rsidP="00D407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28C225E4" w14:textId="3377E378" w:rsidR="00D407F3" w:rsidRPr="00D407F3" w:rsidRDefault="00D407F3" w:rsidP="00646D54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D9B1AAF" w14:textId="51163281" w:rsidR="00243F10" w:rsidRPr="00D407F3" w:rsidRDefault="00243F10" w:rsidP="00646D5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BE0952" w14:textId="3B3454B3" w:rsidR="00243F10" w:rsidRPr="00D407F3" w:rsidRDefault="00243F10" w:rsidP="00F767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EE77C4" w14:textId="77777777" w:rsidR="00D407F3" w:rsidRPr="00D407F3" w:rsidRDefault="00D407F3" w:rsidP="00D407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2) Garáž </w:t>
      </w:r>
    </w:p>
    <w:p w14:paraId="1E757CD0" w14:textId="24247AA8" w:rsidR="00D407F3" w:rsidRPr="00D407F3" w:rsidRDefault="00D407F3" w:rsidP="00D407F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1C41EC8A" w14:textId="26823E46" w:rsidR="00D407F3" w:rsidRPr="00D407F3" w:rsidRDefault="00D407F3" w:rsidP="00D407F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281C2DB8" w14:textId="6D9BC297" w:rsidR="00D407F3" w:rsidRPr="00D407F3" w:rsidRDefault="00D407F3" w:rsidP="00D407F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5C12BF8A" w14:textId="796BDE92" w:rsidR="00D407F3" w:rsidRPr="00D407F3" w:rsidRDefault="00D407F3" w:rsidP="00646D54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4DBAD81" w14:textId="77777777" w:rsidR="00D407F3" w:rsidRPr="00D407F3" w:rsidRDefault="00D407F3" w:rsidP="00D407F3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64AE6DA" w14:textId="77777777" w:rsidR="00D407F3" w:rsidRPr="00D407F3" w:rsidRDefault="00D407F3" w:rsidP="00D407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3) Nádvoří </w:t>
      </w:r>
    </w:p>
    <w:p w14:paraId="12870B3F" w14:textId="4F81AC41" w:rsidR="00D407F3" w:rsidRPr="00D407F3" w:rsidRDefault="00D407F3" w:rsidP="00D407F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61C71F64" w14:textId="68D9B1F8" w:rsidR="00D407F3" w:rsidRPr="00D407F3" w:rsidRDefault="00D407F3" w:rsidP="00D407F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2F0C1F50" w14:textId="60DD9190" w:rsidR="00D407F3" w:rsidRPr="00D407F3" w:rsidRDefault="00D407F3" w:rsidP="00D407F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7F1A0DAF" w14:textId="1B9F1EE5" w:rsidR="00D407F3" w:rsidRPr="00D407F3" w:rsidRDefault="00D407F3" w:rsidP="00646D54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1A22BB2" w14:textId="77777777" w:rsidR="00D407F3" w:rsidRDefault="00D407F3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85299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5A02E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EF46E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3F334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60A8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EA175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4B2D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D917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22DEA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83FE0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7545B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1B0D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67C17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36B4E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84703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8EFFF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BBC11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AAC02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5C37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84D93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94BE9" w14:textId="77777777" w:rsidR="00F767C3" w:rsidRPr="00211799" w:rsidRDefault="00F767C3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454471" wp14:editId="395F8E0D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04B30" id="Obdélník 17" o:spid="_x0000_s1026" style="position:absolute;margin-left:-3.05pt;margin-top:-1.75pt;width:455.1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3NzaPfAAAACAEAAA8AAABkcnMvZG93bnJldi54bWxMj8FOwzAQ&#10;RO9I/IO1SFxQ65Q2LQ1xKoTEAamHUvIBTrwkofY6it00/D3LiZ5WuzOafZPvJmfFiEPoPClYzBMQ&#10;SLU3HTUKys+32ROIEDUZbT2hgh8MsCtub3KdGX+hDxyPsREcQiHTCtoY+0zKULfodJj7Hom1Lz84&#10;HXkdGmkGfeFwZ+Vjkqyl0x3xh1b3+NpifTqenYLl1m3sYfOd0sNpPJTl+96Gaq/U/d308gwi4hT/&#10;zfCHz+hQMFPlz2SCsApm6wU7eS5TEKxvkxUfKg5fpSCLXF4XKH4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7c3No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ze staveb a jednotek III 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3E51E750" w14:textId="77777777" w:rsidR="00F767C3" w:rsidRPr="00C11A4D" w:rsidRDefault="00F767C3" w:rsidP="00F767C3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6723AE58" w14:textId="77777777" w:rsidR="00F767C3" w:rsidRDefault="00F767C3" w:rsidP="00F7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vlastní na území hlavního města Prahy tyto pozemky, stavby a jednotky </w:t>
      </w:r>
    </w:p>
    <w:p w14:paraId="5EE44E58" w14:textId="77777777" w:rsidR="00F767C3" w:rsidRPr="00C51D62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2">
        <w:rPr>
          <w:rFonts w:ascii="Times New Roman" w:hAnsi="Times New Roman" w:cs="Times New Roman"/>
          <w:sz w:val="24"/>
          <w:szCs w:val="24"/>
        </w:rPr>
        <w:t xml:space="preserve">Ostatní (bytové) jednotky, výměra podlahové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</w:t>
      </w:r>
      <w:r w:rsidRPr="00C51D62">
        <w:rPr>
          <w:rFonts w:ascii="Times New Roman" w:hAnsi="Times New Roman" w:cs="Times New Roman"/>
          <w:sz w:val="24"/>
          <w:szCs w:val="24"/>
        </w:rPr>
        <w:t>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79E60C7" w14:textId="77777777" w:rsidR="00F767C3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ednotku</w:t>
      </w:r>
      <w:r w:rsidRPr="00C51D62">
        <w:rPr>
          <w:rFonts w:ascii="Times New Roman" w:hAnsi="Times New Roman" w:cs="Times New Roman"/>
          <w:sz w:val="24"/>
          <w:szCs w:val="24"/>
        </w:rPr>
        <w:t xml:space="preserve"> o výměře podlahové plochy </w:t>
      </w:r>
      <w:proofErr w:type="gramStart"/>
      <w:r w:rsidRPr="00C51D62">
        <w:rPr>
          <w:rFonts w:ascii="Times New Roman" w:hAnsi="Times New Roman" w:cs="Times New Roman"/>
          <w:sz w:val="24"/>
          <w:szCs w:val="24"/>
        </w:rPr>
        <w:t>60m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51D62">
        <w:rPr>
          <w:rFonts w:ascii="Times New Roman" w:hAnsi="Times New Roman" w:cs="Times New Roman"/>
          <w:sz w:val="24"/>
          <w:szCs w:val="24"/>
        </w:rPr>
        <w:t xml:space="preserve"> užívanou k podnikání – poskytování reklamních služeb </w:t>
      </w:r>
    </w:p>
    <w:p w14:paraId="11F3B831" w14:textId="77777777" w:rsidR="00F767C3" w:rsidRPr="00C51D62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2">
        <w:rPr>
          <w:rFonts w:ascii="Times New Roman" w:hAnsi="Times New Roman" w:cs="Times New Roman"/>
          <w:sz w:val="24"/>
          <w:szCs w:val="24"/>
        </w:rPr>
        <w:t xml:space="preserve">Garáž – výměra zastavěné plochy </w:t>
      </w:r>
      <w:proofErr w:type="gramStart"/>
      <w:r w:rsidRPr="00C51D62">
        <w:rPr>
          <w:rFonts w:ascii="Times New Roman" w:hAnsi="Times New Roman" w:cs="Times New Roman"/>
          <w:sz w:val="24"/>
          <w:szCs w:val="24"/>
        </w:rPr>
        <w:t>16m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14:paraId="4DEDFA0E" w14:textId="77777777" w:rsidR="00F767C3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Chatu na Slovensku,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D9EC526" w14:textId="77777777" w:rsidR="00F767C3" w:rsidRDefault="00F767C3" w:rsidP="00F7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velkou daň z nemovitých věcí zaplatí poplatník v ČR? </w:t>
      </w:r>
    </w:p>
    <w:p w14:paraId="0EFE2963" w14:textId="77777777" w:rsidR="00F767C3" w:rsidRDefault="00F767C3" w:rsidP="00F7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Předpokládejte, že vyhláška stanovující místní koeficient nebyla vydána. Taktéž nebyl zvýšen závaznou vyhláškou místní koeficient. </w:t>
      </w:r>
    </w:p>
    <w:p w14:paraId="7BBEDB50" w14:textId="77777777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9DFB" w14:textId="70AB6E99" w:rsidR="00D407F3" w:rsidRPr="00D407F3" w:rsidRDefault="00D407F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4C64D537" w14:textId="5A8C87AA" w:rsidR="00D407F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= </w:t>
      </w:r>
    </w:p>
    <w:p w14:paraId="53547539" w14:textId="3A153484" w:rsidR="00D407F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Sazba daně = </w:t>
      </w:r>
    </w:p>
    <w:p w14:paraId="18A5AD55" w14:textId="7A807A4D" w:rsidR="00D407F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Koeficient  </w:t>
      </w:r>
    </w:p>
    <w:p w14:paraId="095C2CD7" w14:textId="3811A9A3" w:rsidR="00F767C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Výsledná sazba daně</w:t>
      </w:r>
    </w:p>
    <w:p w14:paraId="3030F54B" w14:textId="63F09674" w:rsidR="00F767C3" w:rsidRPr="00D407F3" w:rsidRDefault="00F767C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FC8CCDD" w14:textId="213F027A" w:rsidR="00D407F3" w:rsidRPr="00D407F3" w:rsidRDefault="00D407F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2) </w:t>
      </w:r>
    </w:p>
    <w:p w14:paraId="75CE5A60" w14:textId="086E1980" w:rsidR="00D407F3" w:rsidRPr="00D407F3" w:rsidRDefault="00D407F3" w:rsidP="00D407F3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</w:t>
      </w:r>
    </w:p>
    <w:p w14:paraId="094EBCB1" w14:textId="02D50A76" w:rsidR="00D407F3" w:rsidRPr="00D407F3" w:rsidRDefault="00D407F3" w:rsidP="00D407F3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Sazba daně</w:t>
      </w:r>
    </w:p>
    <w:p w14:paraId="41FF04DE" w14:textId="6F6A94BC" w:rsidR="00D407F3" w:rsidRPr="00D407F3" w:rsidRDefault="00D407F3" w:rsidP="00D407F3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13F1922" w14:textId="75F7CEAD" w:rsidR="00F767C3" w:rsidRPr="00D407F3" w:rsidRDefault="00D407F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3) </w:t>
      </w:r>
    </w:p>
    <w:p w14:paraId="6BCE4DF8" w14:textId="128848C9" w:rsidR="00D407F3" w:rsidRPr="00D407F3" w:rsidRDefault="00D407F3" w:rsidP="00D407F3">
      <w:pPr>
        <w:numPr>
          <w:ilvl w:val="0"/>
          <w:numId w:val="38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Základ daně =</w:t>
      </w:r>
    </w:p>
    <w:p w14:paraId="3B45CF87" w14:textId="7D20BBB7" w:rsidR="00D407F3" w:rsidRPr="00D407F3" w:rsidRDefault="00D407F3" w:rsidP="00D407F3">
      <w:pPr>
        <w:numPr>
          <w:ilvl w:val="0"/>
          <w:numId w:val="38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Sazba daně</w:t>
      </w:r>
    </w:p>
    <w:p w14:paraId="4CB413DA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6A7E9E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8846DF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1399D3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011210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1EC48F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676621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C60B6E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B15627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42CBD1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91ECDD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38AF42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A829B4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54B71A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01630B" w14:textId="7C7B526E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1652FA" w14:textId="4D7A14F7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8320E5" w14:textId="4491D0E0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06F97E" w14:textId="0B9E21A1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7CE292" w14:textId="77777777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418DE9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EE19A8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5B1F17" w14:textId="77777777" w:rsidR="00CE6C55" w:rsidRDefault="00CE6C55" w:rsidP="00CE6C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94AE3" wp14:editId="281AA8DA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E15E6" id="Obdélník 10" o:spid="_x0000_s1026" style="position:absolute;margin-left:-1.95pt;margin-top:-4.6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7 – Souhrnný příklad </w:t>
      </w:r>
    </w:p>
    <w:p w14:paraId="2DC4A620" w14:textId="35A3B3A8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Vital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s.r.o., která vyrábí zeleninové šťávy nabyla průmyslový areál v katastrálním území obce Z na základě kupní smlouvy ze dne 20.12.20</w:t>
      </w:r>
      <w:r w:rsidR="00C07907">
        <w:rPr>
          <w:rFonts w:ascii="Times New Roman" w:hAnsi="Times New Roman" w:cs="Times New Roman"/>
          <w:sz w:val="24"/>
          <w:szCs w:val="24"/>
        </w:rPr>
        <w:t>2</w:t>
      </w:r>
      <w:r w:rsidR="006A62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 vkladem práva povoleným rozhodnutím příslušného katastrálního úřadu 100/2013, jehož právní účinky vznikly dne 20.12.20</w:t>
      </w:r>
      <w:r w:rsidR="00C07907">
        <w:rPr>
          <w:rFonts w:ascii="Times New Roman" w:hAnsi="Times New Roman" w:cs="Times New Roman"/>
          <w:sz w:val="24"/>
          <w:szCs w:val="24"/>
        </w:rPr>
        <w:t>2</w:t>
      </w:r>
      <w:r w:rsidR="006A62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Vklad práva byl zapsán v katastru nemovitostí 27.12.20</w:t>
      </w:r>
      <w:r w:rsidR="00C07907">
        <w:rPr>
          <w:rFonts w:ascii="Times New Roman" w:hAnsi="Times New Roman" w:cs="Times New Roman"/>
          <w:sz w:val="24"/>
          <w:szCs w:val="24"/>
        </w:rPr>
        <w:t>2</w:t>
      </w:r>
      <w:r w:rsidR="006A62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V tomto areálu společnost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podniká. </w:t>
      </w:r>
    </w:p>
    <w:p w14:paraId="6C25DB43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uvedené smlouvy se areál sestává z výrobní haly, administrativní budovy z části sloužící jako sklad a příjezdové komunikace. Dále touto smlouvou nabyl čistírnu odpadních vod na pozemku p.č.10 v katastrálním území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pozemky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 a 11 v katastrálním území A obce Z.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jediným vlastníkem. </w:t>
      </w:r>
    </w:p>
    <w:p w14:paraId="035977AE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území obce Z dle § 11/3/b stanovila koeficient 1,5 pro stavby se základní sazbou daně dle § 11/1/b až § 11/1/d. Obec Z má 1 katastrální území A. Celkový počet obyvatel v obci Z je 11 000. Koeficient 2,0 odpovídá zákonné výši. Místní koeficient dle § 12 není stanoven.</w:t>
      </w:r>
    </w:p>
    <w:p w14:paraId="1A50F5B3" w14:textId="23BBE83C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výši da</w:t>
      </w:r>
      <w:r w:rsidR="002D59D9">
        <w:rPr>
          <w:rFonts w:ascii="Times New Roman" w:hAnsi="Times New Roman" w:cs="Times New Roman"/>
          <w:sz w:val="24"/>
          <w:szCs w:val="24"/>
        </w:rPr>
        <w:t>ně z nemovitých věcí za rok 20</w:t>
      </w:r>
      <w:r w:rsidR="00665C4D">
        <w:rPr>
          <w:rFonts w:ascii="Times New Roman" w:hAnsi="Times New Roman" w:cs="Times New Roman"/>
          <w:sz w:val="24"/>
          <w:szCs w:val="24"/>
        </w:rPr>
        <w:t>2</w:t>
      </w:r>
      <w:r w:rsidR="006A62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EA34E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BA18F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1A399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DE459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Výrobní hala o zastavěné ploše </w:t>
      </w:r>
      <w:proofErr w:type="gramStart"/>
      <w:r>
        <w:rPr>
          <w:rFonts w:ascii="Times New Roman" w:hAnsi="Times New Roman" w:cs="Times New Roman"/>
          <w:sz w:val="24"/>
          <w:szCs w:val="24"/>
        </w:rPr>
        <w:t>800m</w:t>
      </w:r>
      <w:r w:rsidRPr="006E1A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 v katastrálním území A. Jedná se o jednopodlažní zděnou stavbu. Společnost halu používá k výrobě zeleninových šťáv. </w:t>
      </w:r>
    </w:p>
    <w:p w14:paraId="4D4DF3E9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FEE47" w14:textId="3851EDAE" w:rsidR="00D407F3" w:rsidRPr="00D407F3" w:rsidRDefault="00D407F3" w:rsidP="00D407F3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28424027" w14:textId="7039FEB4" w:rsidR="00D407F3" w:rsidRPr="00D407F3" w:rsidRDefault="00D407F3" w:rsidP="00D407F3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Základní sazba daně </w:t>
      </w:r>
    </w:p>
    <w:p w14:paraId="429319B8" w14:textId="1F41540D" w:rsidR="00CE6C55" w:rsidRPr="00D407F3" w:rsidRDefault="00D407F3" w:rsidP="00D407F3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Koeficient</w:t>
      </w:r>
    </w:p>
    <w:p w14:paraId="204E8D26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9B477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CDB8C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F6B0B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A5A7E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03105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5824E" w14:textId="77777777" w:rsidR="00CE6C55" w:rsidRPr="00570EBF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4BCFB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Administrativní budova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 v katastrálním území A o zastavěné ploše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E1A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Má tři nadzemní podlaží. V prvním nadzemním podlaží je sklad zeleninových šťáv, ve druhém nadzemním podlaží jsou kanceláře vedení společnosti a ve třetím nadzemním podlaží je účtárna. </w:t>
      </w:r>
    </w:p>
    <w:p w14:paraId="2C72D070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8BB6E" w14:textId="46794BA5" w:rsidR="00D407F3" w:rsidRPr="00D407F3" w:rsidRDefault="00D407F3" w:rsidP="00D407F3">
      <w:pPr>
        <w:numPr>
          <w:ilvl w:val="0"/>
          <w:numId w:val="4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065B2E8D" w14:textId="3657C0A6" w:rsidR="00D407F3" w:rsidRPr="00D407F3" w:rsidRDefault="00D407F3" w:rsidP="00D407F3">
      <w:pPr>
        <w:numPr>
          <w:ilvl w:val="0"/>
          <w:numId w:val="4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Základní sazba daně = </w:t>
      </w:r>
    </w:p>
    <w:p w14:paraId="440E9A5D" w14:textId="77777777" w:rsidR="00D407F3" w:rsidRPr="00D407F3" w:rsidRDefault="00D407F3" w:rsidP="00D407F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BB317B4" w14:textId="5F8673A0" w:rsidR="00CE6C55" w:rsidRPr="00D407F3" w:rsidRDefault="00D407F3" w:rsidP="00D407F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Koeficient</w:t>
      </w:r>
    </w:p>
    <w:p w14:paraId="30A12504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5CF04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387A6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7B1CF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F2915" w14:textId="77777777" w:rsidR="00CE6C55" w:rsidRPr="00657EE8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7F794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 v katastrálním území A vznikla v roce 1992 neveřejná účelová komunikace o zastavěné ploše </w:t>
      </w:r>
      <w:proofErr w:type="gramStart"/>
      <w:r>
        <w:rPr>
          <w:rFonts w:ascii="Times New Roman" w:hAnsi="Times New Roman" w:cs="Times New Roman"/>
          <w:sz w:val="24"/>
          <w:szCs w:val="24"/>
        </w:rPr>
        <w:t>300m</w:t>
      </w:r>
      <w:r w:rsidRPr="006E1A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Byla vybudována volným položením betonových panelů do pískového podloží. Provedení zpevněné plochy na pozemku p.č.11 je dle vyjádření stavebního úřadu terénní úpravou. </w:t>
      </w:r>
    </w:p>
    <w:p w14:paraId="7391A049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F0136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E9E55A7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8A3C3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BF3D3D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D780AF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09536" w14:textId="77777777" w:rsidR="00CE6C55" w:rsidRPr="0071195B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91813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p.č.11 o výměře 5 </w:t>
      </w:r>
      <w:proofErr w:type="gramStart"/>
      <w:r>
        <w:rPr>
          <w:rFonts w:ascii="Times New Roman" w:hAnsi="Times New Roman" w:cs="Times New Roman"/>
          <w:sz w:val="24"/>
          <w:szCs w:val="24"/>
        </w:rPr>
        <w:t>000m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katastrálním území A v obci Z je vedený katastrem nemovitostí ve druhu pozemku zastavěná plocha a nádvoří. Je zastavěn stavbami, které byly zkolaudovány v roce 1991, konkrétně výrobní halou o zastavěné ploše </w:t>
      </w:r>
      <w:proofErr w:type="gramStart"/>
      <w:r>
        <w:rPr>
          <w:rFonts w:ascii="Times New Roman" w:hAnsi="Times New Roman" w:cs="Times New Roman"/>
          <w:sz w:val="24"/>
          <w:szCs w:val="24"/>
        </w:rPr>
        <w:t>800m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administrativní budovou o zastavěné ploše 400m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V roce 1992 byla na pozemku realizována zpevněná plocha o výměře </w:t>
      </w:r>
      <w:proofErr w:type="gramStart"/>
      <w:r>
        <w:rPr>
          <w:rFonts w:ascii="Times New Roman" w:hAnsi="Times New Roman" w:cs="Times New Roman"/>
          <w:sz w:val="24"/>
          <w:szCs w:val="24"/>
        </w:rPr>
        <w:t>300m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(viz body 1-3). Dne 17.12.2014 vydal příslušný stavební úřad stavební povolení na stavbu garáže o zastavěné ploše </w:t>
      </w:r>
      <w:proofErr w:type="gramStart"/>
      <w:r>
        <w:rPr>
          <w:rFonts w:ascii="Times New Roman" w:hAnsi="Times New Roman" w:cs="Times New Roman"/>
          <w:sz w:val="24"/>
          <w:szCs w:val="24"/>
        </w:rPr>
        <w:t>50m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pozemku p.č.11 v katastrálním území A. rozestavěná stavba garáže dosud nebyla dokončena ani zkolaudována. </w:t>
      </w:r>
    </w:p>
    <w:p w14:paraId="11BD7A7B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0718A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E07F17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788BE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9B917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27F100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55490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BEF05D" w14:textId="77777777" w:rsidR="00CE6C55" w:rsidRPr="00F35ECD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80948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Stavba čistírny odpadních vod na p.č.10 v katastrálním území A o zastavěné ploše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zkolaudována v roce 1991. </w:t>
      </w:r>
      <w:proofErr w:type="gramStart"/>
      <w:r>
        <w:rPr>
          <w:rFonts w:ascii="Times New Roman" w:hAnsi="Times New Roman" w:cs="Times New Roman"/>
          <w:sz w:val="24"/>
          <w:szCs w:val="24"/>
        </w:rPr>
        <w:t>Slouží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 činnosti, ke které je svým stavebním uspořádáním určena. Stavba je jednopodlažní. </w:t>
      </w:r>
    </w:p>
    <w:p w14:paraId="4D2905C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CF1EB9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A75F9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CB856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A1DF3" w14:textId="77777777" w:rsidR="00CE6C55" w:rsidRPr="00F35ECD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6BD416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 o výměře </w:t>
      </w:r>
      <w:proofErr w:type="gramStart"/>
      <w:r>
        <w:rPr>
          <w:rFonts w:ascii="Times New Roman" w:hAnsi="Times New Roman" w:cs="Times New Roman"/>
          <w:sz w:val="24"/>
          <w:szCs w:val="24"/>
        </w:rPr>
        <w:t>150m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katastrálním území A v obci Z je vedený jako zastavěná plocha. Je zastavěn stavbou čistírny odpadních vod o zastavěné ploše </w:t>
      </w:r>
      <w:proofErr w:type="gramStart"/>
      <w:r>
        <w:rPr>
          <w:rFonts w:ascii="Times New Roman" w:hAnsi="Times New Roman" w:cs="Times New Roman"/>
          <w:sz w:val="24"/>
          <w:szCs w:val="24"/>
        </w:rPr>
        <w:t>100m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Pozemek slouží pouze pro čistírnu odpadních vod. </w:t>
      </w:r>
    </w:p>
    <w:p w14:paraId="10B41D8C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E3742" w14:textId="77777777" w:rsidR="00CE6C55" w:rsidRDefault="00CE6C55" w:rsidP="00CE6C55">
      <w:pPr>
        <w:rPr>
          <w:rFonts w:ascii="Times New Roman" w:hAnsi="Times New Roman" w:cs="Times New Roman"/>
          <w:sz w:val="24"/>
          <w:szCs w:val="24"/>
        </w:rPr>
      </w:pPr>
    </w:p>
    <w:p w14:paraId="2FFAD00B" w14:textId="77777777" w:rsidR="00CE6C55" w:rsidRDefault="00CE6C55" w:rsidP="00CE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C1382" w14:textId="77777777" w:rsid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</w:p>
    <w:p w14:paraId="1E553014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E948A" w14:textId="77777777" w:rsidR="009A70A3" w:rsidRP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C8A7D" wp14:editId="3EE9A857">
                <wp:simplePos x="0" y="0"/>
                <wp:positionH relativeFrom="column">
                  <wp:posOffset>-25400</wp:posOffset>
                </wp:positionH>
                <wp:positionV relativeFrom="paragraph">
                  <wp:posOffset>-51699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A81CA" id="Obdélník 12" o:spid="_x0000_s1026" style="position:absolute;margin-left:-2pt;margin-top:-4.05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IrktLfAAAACAEAAA8AAABkcnMvZG93bnJldi54bWxMj8FOwzAQ&#10;RO9I/IO1SFxQ6zRA24Q4FULigNRDKfkAJ16SUHsdxW4a/p7lBKfRalYzb4rd7KyYcAy9JwWrZQIC&#10;qfGmp1ZB9fG62IIIUZPR1hMq+MYAu/L6qtC58Rd6x+kYW8EhFHKtoItxyKUMTYdOh6UfkNj79KPT&#10;kc+xlWbUFw53VqZJspZO98QNnR7wpcPmdDw7BfeZ29jD5uuR7k7Toare9jbUe6Vub+bnJxAR5/j3&#10;DL/4jA4lM9X+TCYIq2DxwFMi63YFgv0sWacgagVploEsC/l/QPkD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ciuS0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8 – Daň z pozemků k podnikání</w:t>
      </w:r>
    </w:p>
    <w:p w14:paraId="03C19B3E" w14:textId="77777777" w:rsidR="00C07907" w:rsidRPr="00C07907" w:rsidRDefault="00C07907" w:rsidP="00C07907">
      <w:pPr>
        <w:rPr>
          <w:rFonts w:ascii="Times New Roman" w:hAnsi="Times New Roman" w:cs="Times New Roman"/>
          <w:sz w:val="24"/>
          <w:szCs w:val="24"/>
        </w:rPr>
      </w:pPr>
      <w:r w:rsidRPr="00C07907">
        <w:rPr>
          <w:rFonts w:ascii="Times New Roman" w:hAnsi="Times New Roman" w:cs="Times New Roman"/>
          <w:sz w:val="24"/>
          <w:szCs w:val="24"/>
        </w:rPr>
        <w:t xml:space="preserve">Obchodní společnost vlastní v Lipové u Chebu (669 obyvatel): </w:t>
      </w:r>
    </w:p>
    <w:p w14:paraId="356D39F8" w14:textId="45A46733" w:rsidR="00C07907" w:rsidRPr="00C07907" w:rsidRDefault="00C07907" w:rsidP="00C07907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7907">
        <w:rPr>
          <w:rFonts w:ascii="Times New Roman" w:hAnsi="Times New Roman" w:cs="Times New Roman"/>
          <w:sz w:val="24"/>
          <w:szCs w:val="24"/>
        </w:rPr>
        <w:t>100 m</w:t>
      </w:r>
      <w:r w:rsidRPr="00C079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7907">
        <w:rPr>
          <w:rFonts w:ascii="Times New Roman" w:hAnsi="Times New Roman" w:cs="Times New Roman"/>
          <w:sz w:val="24"/>
          <w:szCs w:val="24"/>
        </w:rPr>
        <w:t xml:space="preserve"> pozemku, který je využíván v zemědělské </w:t>
      </w:r>
      <w:proofErr w:type="spellStart"/>
      <w:r w:rsidRPr="00C0790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vo</w:t>
      </w:r>
      <w:r w:rsidRPr="00C07907">
        <w:rPr>
          <w:rFonts w:ascii="Times New Roman" w:hAnsi="Times New Roman" w:cs="Times New Roman"/>
          <w:sz w:val="24"/>
          <w:szCs w:val="24"/>
        </w:rPr>
        <w:t>výrobě</w:t>
      </w:r>
      <w:proofErr w:type="spellEnd"/>
      <w:r w:rsidRPr="00C07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5AB85" w14:textId="77777777" w:rsidR="00C07907" w:rsidRPr="00C07907" w:rsidRDefault="00C07907" w:rsidP="00C07907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7907">
        <w:rPr>
          <w:rFonts w:ascii="Times New Roman" w:hAnsi="Times New Roman" w:cs="Times New Roman"/>
          <w:sz w:val="24"/>
          <w:szCs w:val="24"/>
        </w:rPr>
        <w:t>200 m</w:t>
      </w:r>
      <w:r w:rsidRPr="00C079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7907">
        <w:rPr>
          <w:rFonts w:ascii="Times New Roman" w:hAnsi="Times New Roman" w:cs="Times New Roman"/>
          <w:sz w:val="24"/>
          <w:szCs w:val="24"/>
        </w:rPr>
        <w:t xml:space="preserve"> pozemku, který se používá ve stavebnictví </w:t>
      </w:r>
    </w:p>
    <w:p w14:paraId="03A1F1A6" w14:textId="77777777" w:rsidR="00C07907" w:rsidRPr="00C07907" w:rsidRDefault="00C07907" w:rsidP="00C07907">
      <w:pPr>
        <w:rPr>
          <w:rFonts w:ascii="Times New Roman" w:hAnsi="Times New Roman" w:cs="Times New Roman"/>
          <w:sz w:val="24"/>
          <w:szCs w:val="24"/>
        </w:rPr>
      </w:pPr>
      <w:r w:rsidRPr="00C07907">
        <w:rPr>
          <w:rFonts w:ascii="Times New Roman" w:hAnsi="Times New Roman" w:cs="Times New Roman"/>
          <w:sz w:val="24"/>
          <w:szCs w:val="24"/>
        </w:rPr>
        <w:t xml:space="preserve">Vypočtěte výši daně z obou pozemků. Předpokládejte, že Lipová u Chebu má stanoven místní koeficient 2, koeficient dle počtu obyvatel je zvýšen obecně závaznou vyhláškou o 1 kategorii. Je také stanoven koeficient 1,5 dle §11/3/b. </w:t>
      </w:r>
    </w:p>
    <w:p w14:paraId="08C85ECE" w14:textId="0EF59A33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7F2954A4" w14:textId="77777777" w:rsidR="00D407F3" w:rsidRDefault="00D407F3">
      <w:pPr>
        <w:rPr>
          <w:rFonts w:ascii="Times New Roman" w:hAnsi="Times New Roman" w:cs="Times New Roman"/>
          <w:sz w:val="24"/>
          <w:szCs w:val="24"/>
        </w:rPr>
      </w:pPr>
    </w:p>
    <w:p w14:paraId="09E9C008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778B969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DEE6D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09A0D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29F05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B426E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057F8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B8F0C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BDDA9" wp14:editId="07A35DE3">
                <wp:simplePos x="0" y="0"/>
                <wp:positionH relativeFrom="column">
                  <wp:posOffset>-25400</wp:posOffset>
                </wp:positionH>
                <wp:positionV relativeFrom="paragraph">
                  <wp:posOffset>163566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FB65E" id="Obdélník 11" o:spid="_x0000_s1026" style="position:absolute;margin-left:-2pt;margin-top:12.9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1ywoPgAAAACAEAAA8AAABkcnMvZG93bnJldi54bWxMj0FOwzAQ&#10;RfdI3MEaJDaodUhp2qaZVAiJBVIXpeQATjIkae1xFLtpuD1mVZajP/r/vWw3GS1GGlxnGeF5HoEg&#10;rmzdcYNQfL3P1iCcV1wrbZkQfsjBLr+/y1Ra2yt/0nj0jQgl7FKF0Hrfp1K6qiWj3Nz2xCH7toNR&#10;PpxDI+tBXUO50TKOokQa1XFYaFVPby1V5+PFICw2ZqUPq9OSn87joSg+9tqVe8THh+l1C8LT5G/P&#10;8Icf0CEPTKW9cO2ERpi9BBWPEC+DQcg3URKDKBGSxRpknsn/Avkv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B1ywoP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EBBA3E9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9 – Daň z nemovitých věcí – stavby a pozemky k podnikání </w:t>
      </w:r>
    </w:p>
    <w:p w14:paraId="2F8C18DB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Anežka, OSVČ vlastní v</w:t>
      </w:r>
      <w:r w:rsidR="002D59D9">
        <w:rPr>
          <w:rFonts w:ascii="Times New Roman" w:hAnsi="Times New Roman" w:cs="Times New Roman"/>
          <w:sz w:val="24"/>
          <w:szCs w:val="24"/>
        </w:rPr>
        <w:t> Brně</w:t>
      </w:r>
      <w:r>
        <w:rPr>
          <w:rFonts w:ascii="Times New Roman" w:hAnsi="Times New Roman" w:cs="Times New Roman"/>
          <w:sz w:val="24"/>
          <w:szCs w:val="24"/>
        </w:rPr>
        <w:t xml:space="preserve">, tyto nemovité věci </w:t>
      </w:r>
    </w:p>
    <w:p w14:paraId="2CA26319" w14:textId="52953A8F" w:rsidR="00E65F15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A, má </w:t>
      </w:r>
      <w:r w:rsidR="002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nadzemní podlaží,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91F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 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 nadzemním podlaží provozuje paní Anežka cukrárnu </w:t>
      </w:r>
    </w:p>
    <w:p w14:paraId="6CC0923E" w14:textId="77777777" w:rsidR="00E65F15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B, má </w:t>
      </w:r>
      <w:r w:rsidR="002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nadzemní podlaží, výměra zastavěné plochy je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91F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celá budova je využívána jako pekárna </w:t>
      </w:r>
    </w:p>
    <w:p w14:paraId="32B73E66" w14:textId="77777777" w:rsidR="00E65F15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o výměře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55E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na kterém se nachází budova C, zbylá část plochy je určena jako parkoviště pro zákazníky pekárny</w:t>
      </w:r>
    </w:p>
    <w:p w14:paraId="3AE19BDB" w14:textId="77777777" w:rsidR="00E65F15" w:rsidRPr="00D91F4C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 (využíván pro bydlení), výměra podlahové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C26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(součástí není podíl na pozemku)  </w:t>
      </w:r>
    </w:p>
    <w:p w14:paraId="7C25015D" w14:textId="77777777" w:rsidR="00E65F15" w:rsidRPr="00E65F15" w:rsidRDefault="00E65F15" w:rsidP="00E65F15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32B240B3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Brno vydalo obecně závaznou vyhláškou, v níž stanovuje koeficient 1,5 pro zdanitelné stavby dle § 11/1/b, § 11/1/c a § 11/1/d. Stanoven je také místní koeficient 4. Všechny nemovité věci se nachází v městské části Královo Pole, kde je koeficient dle počtu obyvatel zvýšen o 1 kategorii. </w:t>
      </w:r>
    </w:p>
    <w:p w14:paraId="7B68ECDD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486F89A7" w14:textId="47DC9F8F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7A00B670" w14:textId="75E1FBE0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180982CE" w14:textId="77777777" w:rsidR="00646D54" w:rsidRDefault="00646D54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AEF53B" w14:textId="5B9C58D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14:paraId="0353D253" w14:textId="2502D4F7" w:rsidR="00E65F15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lastRenderedPageBreak/>
        <w:t>Daň</w:t>
      </w:r>
    </w:p>
    <w:p w14:paraId="41B86D54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983D4B4" w14:textId="0B298C94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3183D32F" w14:textId="5402BF5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29498B17" w14:textId="703200C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569C31B" w14:textId="0A2A1AA1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= </w:t>
      </w:r>
    </w:p>
    <w:p w14:paraId="456E9CCE" w14:textId="2410A391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14:paraId="5B470BAE" w14:textId="2D5FB51D" w:rsidR="00E65F15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14:paraId="4BB3DF4B" w14:textId="4E8A1E35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82BA797" w14:textId="77777777" w:rsidR="00D407F3" w:rsidRPr="00D407F3" w:rsidRDefault="00D407F3" w:rsidP="00D407F3">
      <w:pPr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Pozemek </w:t>
      </w:r>
    </w:p>
    <w:p w14:paraId="4DC925B2" w14:textId="584A099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38B7EF56" w14:textId="2B5F4299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03658FA3" w14:textId="008A9F6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6A440813" w14:textId="29FEF7BD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EF6B304" w14:textId="2017FD69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D642534" w14:textId="7777777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93E92CB" w14:textId="77777777" w:rsidR="00D407F3" w:rsidRPr="00D407F3" w:rsidRDefault="00D407F3" w:rsidP="00D407F3">
      <w:pPr>
        <w:numPr>
          <w:ilvl w:val="0"/>
          <w:numId w:val="4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Byt</w:t>
      </w:r>
    </w:p>
    <w:p w14:paraId="209256A1" w14:textId="3572D4B1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29123302" w14:textId="38F51E35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3A3BA95F" w14:textId="3044E9D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DD6C98" w14:textId="177AACF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</w:t>
      </w:r>
    </w:p>
    <w:p w14:paraId="529BB6D8" w14:textId="584B3CF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170D0CAC" w14:textId="7777777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D533C6A" w14:textId="6AABE2D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daňová povinnost </w:t>
      </w:r>
    </w:p>
    <w:p w14:paraId="23B5A88E" w14:textId="0B100623" w:rsidR="00D407F3" w:rsidRDefault="00D407F3" w:rsidP="00D407F3">
      <w:pPr>
        <w:rPr>
          <w:rFonts w:ascii="Times New Roman" w:hAnsi="Times New Roman" w:cs="Times New Roman"/>
          <w:sz w:val="24"/>
          <w:szCs w:val="24"/>
        </w:rPr>
      </w:pPr>
    </w:p>
    <w:p w14:paraId="00C82930" w14:textId="77777777" w:rsidR="00D407F3" w:rsidRDefault="00D407F3" w:rsidP="00D407F3">
      <w:pPr>
        <w:rPr>
          <w:rFonts w:ascii="Times New Roman" w:hAnsi="Times New Roman" w:cs="Times New Roman"/>
          <w:sz w:val="24"/>
          <w:szCs w:val="24"/>
        </w:rPr>
      </w:pPr>
    </w:p>
    <w:p w14:paraId="4F97ECB9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43EFD9F" w14:textId="6A72194C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557780" wp14:editId="65F45B51">
                <wp:simplePos x="0" y="0"/>
                <wp:positionH relativeFrom="column">
                  <wp:posOffset>-27940</wp:posOffset>
                </wp:positionH>
                <wp:positionV relativeFrom="paragraph">
                  <wp:posOffset>-62865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201E9" id="Obdélník 13" o:spid="_x0000_s1026" style="position:absolute;margin-left:-2.2pt;margin-top:-4.95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Cet4PvfAAAACAEAAA8AAABkcnMvZG93bnJldi54bWxMj8FOwzAQ&#10;RO9I/IO1SFxQ67S0tAlxKoTEAamHUvIBTrwkofY6it00/D3LiZ5WoxnNvsl3k7NixCF0nhQs5gkI&#10;pNqbjhoF5efbbAsiRE1GW0+o4AcD7Irbm1xnxl/oA8djbASXUMi0gjbGPpMy1C06Hea+R2Lvyw9O&#10;R5ZDI82gL1zurFwmyZN0uiP+0OoeX1usT8ezU/CYuo09bL7X9HAaD2X5vreh2it1fze9PIOIOMX/&#10;MPzhMzoUzFT5M5kgrILZasVJvmkKgv00WfOUSsFyuwBZ5PJ6QPEL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J63g+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10 – Daň z nemovitých věcí </w:t>
      </w:r>
    </w:p>
    <w:p w14:paraId="5F94B519" w14:textId="77777777" w:rsidR="00E65F15" w:rsidRP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>Poplatník – fyzická osoba – vlastní v Českých Budějovicích (statutární město) níže uvedené stavby a jednotky. České Budějovice vydanou vyhláškou stanovily koeficient 3,5 dle § 11/3/a; koeficient 1,5 dle § 11/3/b pro stavby a jednotky podle § 11/1/</w:t>
      </w:r>
      <w:proofErr w:type="spellStart"/>
      <w:proofErr w:type="gramStart"/>
      <w:r w:rsidRPr="00E65F15">
        <w:rPr>
          <w:rFonts w:ascii="Times New Roman" w:hAnsi="Times New Roman" w:cs="Times New Roman"/>
          <w:sz w:val="24"/>
          <w:szCs w:val="24"/>
        </w:rPr>
        <w:t>b,c</w:t>
      </w:r>
      <w:proofErr w:type="gramEnd"/>
      <w:r w:rsidRPr="00E65F15">
        <w:rPr>
          <w:rFonts w:ascii="Times New Roman" w:hAnsi="Times New Roman" w:cs="Times New Roman"/>
          <w:sz w:val="24"/>
          <w:szCs w:val="24"/>
        </w:rPr>
        <w:t>,d</w:t>
      </w:r>
      <w:proofErr w:type="spellEnd"/>
      <w:r w:rsidRPr="00E65F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45A72" w14:textId="77777777" w:rsidR="00E65F15" w:rsidRP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>V části České Vrbné, kde se nachází všechny uvedené stavby a jednotky je dle § 12 stanoven místní koeficient ve výši 2. Vypočtěte výši daně z nemovitých věcí u níže uvedených staveb a jednotek</w:t>
      </w:r>
    </w:p>
    <w:p w14:paraId="473EA380" w14:textId="55D20FCE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a) Rodinný dům č.p. 22 –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. Dům je využíván k bydlení, </w:t>
      </w:r>
      <w:proofErr w:type="gramStart"/>
      <w:r w:rsidRPr="000F0B77">
        <w:rPr>
          <w:rFonts w:ascii="Times New Roman" w:hAnsi="Times New Roman" w:cs="Times New Roman"/>
          <w:sz w:val="24"/>
          <w:szCs w:val="24"/>
        </w:rPr>
        <w:t>má  dvě</w:t>
      </w:r>
      <w:proofErr w:type="gramEnd"/>
      <w:r w:rsidRPr="000F0B77">
        <w:rPr>
          <w:rFonts w:ascii="Times New Roman" w:hAnsi="Times New Roman" w:cs="Times New Roman"/>
          <w:sz w:val="24"/>
          <w:szCs w:val="24"/>
        </w:rPr>
        <w:t xml:space="preserve"> nadzemní podlaží. Výměra zastavěné plochy prvního nadzemního podlaží je </w:t>
      </w:r>
      <w:proofErr w:type="gramStart"/>
      <w:r w:rsidRPr="000F0B77">
        <w:rPr>
          <w:rFonts w:ascii="Times New Roman" w:hAnsi="Times New Roman" w:cs="Times New Roman"/>
          <w:sz w:val="24"/>
          <w:szCs w:val="24"/>
        </w:rPr>
        <w:t>160m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F0B77">
        <w:rPr>
          <w:rFonts w:ascii="Times New Roman" w:hAnsi="Times New Roman" w:cs="Times New Roman"/>
          <w:sz w:val="24"/>
          <w:szCs w:val="24"/>
        </w:rPr>
        <w:t>, výměra zastavěné plochy druhého nadzemního podlaží je 80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34868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b) Rodinný dům, č.p. 23 –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B77">
        <w:rPr>
          <w:rFonts w:ascii="Times New Roman" w:hAnsi="Times New Roman" w:cs="Times New Roman"/>
          <w:sz w:val="24"/>
          <w:szCs w:val="24"/>
        </w:rPr>
        <w:t xml:space="preserve">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. Dle katastru nemovitosti se jedná o dům k bydlení. Tento dům má také jedno podzemní podlaží (zastavěná plocha </w:t>
      </w:r>
      <w:proofErr w:type="gramStart"/>
      <w:r w:rsidRPr="000F0B77">
        <w:rPr>
          <w:rFonts w:ascii="Times New Roman" w:hAnsi="Times New Roman" w:cs="Times New Roman"/>
          <w:sz w:val="24"/>
          <w:szCs w:val="24"/>
        </w:rPr>
        <w:t>120m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F0B77">
        <w:rPr>
          <w:rFonts w:ascii="Times New Roman" w:hAnsi="Times New Roman" w:cs="Times New Roman"/>
          <w:sz w:val="24"/>
          <w:szCs w:val="24"/>
        </w:rPr>
        <w:t>) a dvě nadzemní podlaží (zastavěná plocha 150m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3CD8EA2" w14:textId="76B52FA5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c) Budovu, č.p. 24 – má celkem 2 nadzemní podlaží, výměra zastavěné plochy je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. Celá tato budova je použita k podnikání – reklamní agentura. </w:t>
      </w:r>
    </w:p>
    <w:p w14:paraId="7FE58FF3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>d) Garáž bez č.p. – výměra zastavěné plochy 40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, je určena pro parkování soukromého vozidla poplatníka</w:t>
      </w:r>
    </w:p>
    <w:p w14:paraId="24D058D6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e) Jednotku (č.25) k bydlení – včetně spoluvlastnického podílu na společných částech domu a na pozemku zastavěné plochy p.č.25. Podlahová plocha činí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</w:t>
      </w:r>
    </w:p>
    <w:p w14:paraId="67ECD172" w14:textId="5721F56C" w:rsidR="000F0B77" w:rsidRPr="005B4918" w:rsidRDefault="00D407F3" w:rsidP="00E65F1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B4918">
        <w:rPr>
          <w:rFonts w:ascii="Times New Roman" w:hAnsi="Times New Roman" w:cs="Times New Roman"/>
          <w:color w:val="FF0000"/>
          <w:sz w:val="24"/>
          <w:szCs w:val="24"/>
        </w:rPr>
        <w:t>A.</w:t>
      </w:r>
    </w:p>
    <w:p w14:paraId="29626A25" w14:textId="53DDBDDC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3F8ECABC" w14:textId="79A60E3D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64045819" w14:textId="572AEA3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</w:t>
      </w:r>
    </w:p>
    <w:p w14:paraId="565650E5" w14:textId="77777777" w:rsidR="00646D54" w:rsidRDefault="00646D54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6CA2C0" w14:textId="5ECC1534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02CEB25A" w14:textId="0F009915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4FD6EA2" w14:textId="2989F294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2BD44F" w14:textId="287CAB8C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CDF353" w14:textId="64FC8C58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A0F9F7" w14:textId="05A24516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4113FD" w14:textId="04A8B731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78883F4" w14:textId="00A24B59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491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B. </w:t>
      </w:r>
    </w:p>
    <w:p w14:paraId="2E452255" w14:textId="215D460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2D42E57B" w14:textId="125470C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1DB3EC62" w14:textId="77777777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2159BE" w14:textId="1A802E5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</w:t>
      </w:r>
    </w:p>
    <w:p w14:paraId="2D8CFD69" w14:textId="77777777" w:rsidR="00646D54" w:rsidRDefault="00646D54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3998B70" w14:textId="486A3556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058370B6" w14:textId="1E87B25D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D24EC2" w14:textId="5D24526C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57AF34B" w14:textId="68D459F6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8C2AC7" w14:textId="5A0AD784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4918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</w:p>
    <w:p w14:paraId="7B25023C" w14:textId="6DCBCE5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55D3B48D" w14:textId="6B6D7A16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0A971536" w14:textId="77777777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F43DDC5" w14:textId="4829B94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= </w:t>
      </w:r>
    </w:p>
    <w:p w14:paraId="4B4ED359" w14:textId="77777777" w:rsidR="00646D54" w:rsidRDefault="00646D54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39B2401" w14:textId="14E25E78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 </w:t>
      </w:r>
    </w:p>
    <w:p w14:paraId="5618FAC9" w14:textId="1759DF51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DD8E849" w14:textId="35542BC3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1F9966" w14:textId="4C4CDBC9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988011" w14:textId="1D9F2DD0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4918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</w:p>
    <w:sectPr w:rsidR="00D407F3" w:rsidRPr="00D407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DC51" w14:textId="77777777" w:rsidR="00F35ECD" w:rsidRDefault="00F35ECD" w:rsidP="00F35ECD">
      <w:pPr>
        <w:spacing w:after="0" w:line="240" w:lineRule="auto"/>
      </w:pPr>
      <w:r>
        <w:separator/>
      </w:r>
    </w:p>
  </w:endnote>
  <w:endnote w:type="continuationSeparator" w:id="0">
    <w:p w14:paraId="0EAC1978" w14:textId="77777777" w:rsidR="00F35ECD" w:rsidRDefault="00F35ECD" w:rsidP="00F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21E9" w14:textId="47352FCF" w:rsidR="00F35ECD" w:rsidRDefault="00F35EC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</w:t>
    </w:r>
    <w:r w:rsidR="00CE6C55">
      <w:rPr>
        <w:rFonts w:asciiTheme="majorHAnsi" w:eastAsiaTheme="majorEastAsia" w:hAnsiTheme="majorHAnsi" w:cstheme="majorBidi"/>
      </w:rPr>
      <w:t xml:space="preserve">                    </w:t>
    </w:r>
    <w:r w:rsidR="002D59D9">
      <w:rPr>
        <w:rFonts w:asciiTheme="majorHAnsi" w:eastAsiaTheme="majorEastAsia" w:hAnsiTheme="majorHAnsi" w:cstheme="majorBidi"/>
      </w:rPr>
      <w:t xml:space="preserve">          9. cvičení – </w:t>
    </w:r>
    <w:r w:rsidR="006A6222">
      <w:rPr>
        <w:rFonts w:asciiTheme="majorHAnsi" w:eastAsiaTheme="majorEastAsia" w:hAnsiTheme="majorHAnsi" w:cstheme="majorBidi"/>
      </w:rPr>
      <w:t>30</w:t>
    </w:r>
    <w:r w:rsidR="002D59D9">
      <w:rPr>
        <w:rFonts w:asciiTheme="majorHAnsi" w:eastAsiaTheme="majorEastAsia" w:hAnsiTheme="majorHAnsi" w:cstheme="majorBidi"/>
      </w:rPr>
      <w:t>.</w:t>
    </w:r>
    <w:r w:rsidR="00665C4D">
      <w:rPr>
        <w:rFonts w:asciiTheme="majorHAnsi" w:eastAsiaTheme="majorEastAsia" w:hAnsiTheme="majorHAnsi" w:cstheme="majorBidi"/>
      </w:rPr>
      <w:t>1</w:t>
    </w:r>
    <w:r w:rsidR="006A6222">
      <w:rPr>
        <w:rFonts w:asciiTheme="majorHAnsi" w:eastAsiaTheme="majorEastAsia" w:hAnsiTheme="majorHAnsi" w:cstheme="majorBidi"/>
      </w:rPr>
      <w:t>1</w:t>
    </w:r>
    <w:r w:rsidR="002D59D9">
      <w:rPr>
        <w:rFonts w:asciiTheme="majorHAnsi" w:eastAsiaTheme="majorEastAsia" w:hAnsiTheme="majorHAnsi" w:cstheme="majorBidi"/>
      </w:rPr>
      <w:t>.20</w:t>
    </w:r>
    <w:r w:rsidR="00665C4D">
      <w:rPr>
        <w:rFonts w:asciiTheme="majorHAnsi" w:eastAsiaTheme="majorEastAsia" w:hAnsiTheme="majorHAnsi" w:cstheme="majorBidi"/>
      </w:rPr>
      <w:t>2</w:t>
    </w:r>
    <w:r w:rsidR="006A6222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43D95" w:rsidRPr="00A43D95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14:paraId="49DDC348" w14:textId="77777777" w:rsidR="00F35ECD" w:rsidRDefault="00F3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98DF" w14:textId="77777777" w:rsidR="00F35ECD" w:rsidRDefault="00F35ECD" w:rsidP="00F35ECD">
      <w:pPr>
        <w:spacing w:after="0" w:line="240" w:lineRule="auto"/>
      </w:pPr>
      <w:r>
        <w:separator/>
      </w:r>
    </w:p>
  </w:footnote>
  <w:footnote w:type="continuationSeparator" w:id="0">
    <w:p w14:paraId="297989F6" w14:textId="77777777" w:rsidR="00F35ECD" w:rsidRDefault="00F35ECD" w:rsidP="00F3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F31"/>
    <w:multiLevelType w:val="hybridMultilevel"/>
    <w:tmpl w:val="F606F6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5767F"/>
    <w:multiLevelType w:val="hybridMultilevel"/>
    <w:tmpl w:val="18221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8C2"/>
    <w:multiLevelType w:val="hybridMultilevel"/>
    <w:tmpl w:val="CB924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D07"/>
    <w:multiLevelType w:val="hybridMultilevel"/>
    <w:tmpl w:val="02967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651B"/>
    <w:multiLevelType w:val="hybridMultilevel"/>
    <w:tmpl w:val="0F129544"/>
    <w:lvl w:ilvl="0" w:tplc="E17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A3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8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E8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A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E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8C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6F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EC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4E0609"/>
    <w:multiLevelType w:val="hybridMultilevel"/>
    <w:tmpl w:val="544690C4"/>
    <w:lvl w:ilvl="0" w:tplc="24B22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CE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EF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82D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EC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28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07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C8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C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704AA9"/>
    <w:multiLevelType w:val="hybridMultilevel"/>
    <w:tmpl w:val="24F06C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7B7D"/>
    <w:multiLevelType w:val="hybridMultilevel"/>
    <w:tmpl w:val="99E446D8"/>
    <w:lvl w:ilvl="0" w:tplc="3892A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A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2B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8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60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E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2F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A8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E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CB1A0C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FC5"/>
    <w:multiLevelType w:val="hybridMultilevel"/>
    <w:tmpl w:val="D3109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2253"/>
    <w:multiLevelType w:val="hybridMultilevel"/>
    <w:tmpl w:val="1640E06A"/>
    <w:lvl w:ilvl="0" w:tplc="F9363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E7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D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2B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0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4F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44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6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4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7A0370"/>
    <w:multiLevelType w:val="hybridMultilevel"/>
    <w:tmpl w:val="08808AEE"/>
    <w:lvl w:ilvl="0" w:tplc="5220F8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299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45B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CEB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25A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290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87B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661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2C1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70E2F"/>
    <w:multiLevelType w:val="hybridMultilevel"/>
    <w:tmpl w:val="B506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90180"/>
    <w:multiLevelType w:val="hybridMultilevel"/>
    <w:tmpl w:val="163C83E4"/>
    <w:lvl w:ilvl="0" w:tplc="7602D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E110E"/>
    <w:multiLevelType w:val="hybridMultilevel"/>
    <w:tmpl w:val="BB4829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D28CD"/>
    <w:multiLevelType w:val="hybridMultilevel"/>
    <w:tmpl w:val="DB723638"/>
    <w:lvl w:ilvl="0" w:tplc="5630F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E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8A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8D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89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8E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28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8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6C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AE60C3"/>
    <w:multiLevelType w:val="hybridMultilevel"/>
    <w:tmpl w:val="E88A8F88"/>
    <w:lvl w:ilvl="0" w:tplc="EF1E1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4E88"/>
    <w:multiLevelType w:val="hybridMultilevel"/>
    <w:tmpl w:val="191810E8"/>
    <w:lvl w:ilvl="0" w:tplc="FFDE7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25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D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01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6E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AD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A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84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84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AC6555"/>
    <w:multiLevelType w:val="hybridMultilevel"/>
    <w:tmpl w:val="6534DC4C"/>
    <w:lvl w:ilvl="0" w:tplc="D1E4C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2ED0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D2B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C057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D20F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E034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9896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4E9F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40AB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07516"/>
    <w:multiLevelType w:val="hybridMultilevel"/>
    <w:tmpl w:val="5BEAB862"/>
    <w:lvl w:ilvl="0" w:tplc="3D52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6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A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E7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0A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21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49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4E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C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576ADF"/>
    <w:multiLevelType w:val="hybridMultilevel"/>
    <w:tmpl w:val="8134335A"/>
    <w:lvl w:ilvl="0" w:tplc="6AA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E1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E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E4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0D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C6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0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6C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A3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1A7729"/>
    <w:multiLevelType w:val="hybridMultilevel"/>
    <w:tmpl w:val="46127FC8"/>
    <w:lvl w:ilvl="0" w:tplc="9890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82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E2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9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E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64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7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3565A0"/>
    <w:multiLevelType w:val="hybridMultilevel"/>
    <w:tmpl w:val="E9AE4490"/>
    <w:lvl w:ilvl="0" w:tplc="B2C6C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2D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E54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88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01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CA47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2CC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22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857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674E2"/>
    <w:multiLevelType w:val="hybridMultilevel"/>
    <w:tmpl w:val="4484D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F5969"/>
    <w:multiLevelType w:val="hybridMultilevel"/>
    <w:tmpl w:val="D0B09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37AB2"/>
    <w:multiLevelType w:val="hybridMultilevel"/>
    <w:tmpl w:val="1534F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D3166"/>
    <w:multiLevelType w:val="hybridMultilevel"/>
    <w:tmpl w:val="A4BC4A04"/>
    <w:lvl w:ilvl="0" w:tplc="EB9AF4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22B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45B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E64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CB5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047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AF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04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AE3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379E"/>
    <w:multiLevelType w:val="hybridMultilevel"/>
    <w:tmpl w:val="4D5C1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F4A17"/>
    <w:multiLevelType w:val="hybridMultilevel"/>
    <w:tmpl w:val="B1B05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419B5"/>
    <w:multiLevelType w:val="hybridMultilevel"/>
    <w:tmpl w:val="E9DC2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41E88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A2DE9"/>
    <w:multiLevelType w:val="hybridMultilevel"/>
    <w:tmpl w:val="E65A8A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23DB4"/>
    <w:multiLevelType w:val="hybridMultilevel"/>
    <w:tmpl w:val="E056F230"/>
    <w:lvl w:ilvl="0" w:tplc="DC765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76340"/>
    <w:multiLevelType w:val="hybridMultilevel"/>
    <w:tmpl w:val="E2149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66E8F"/>
    <w:multiLevelType w:val="hybridMultilevel"/>
    <w:tmpl w:val="65EA32E2"/>
    <w:lvl w:ilvl="0" w:tplc="7DAA67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09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6DA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68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ED4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46E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0A5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4EA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69E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A2F8E"/>
    <w:multiLevelType w:val="hybridMultilevel"/>
    <w:tmpl w:val="322069D6"/>
    <w:lvl w:ilvl="0" w:tplc="C6240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3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4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2C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80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2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C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2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EF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803AB2"/>
    <w:multiLevelType w:val="hybridMultilevel"/>
    <w:tmpl w:val="F0CC6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9747D"/>
    <w:multiLevelType w:val="hybridMultilevel"/>
    <w:tmpl w:val="D6F4D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A7FA3"/>
    <w:multiLevelType w:val="hybridMultilevel"/>
    <w:tmpl w:val="ACFCEF90"/>
    <w:lvl w:ilvl="0" w:tplc="FDCC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C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24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62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C6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62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E9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9E0F9A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17BBD"/>
    <w:multiLevelType w:val="hybridMultilevel"/>
    <w:tmpl w:val="991E8B80"/>
    <w:lvl w:ilvl="0" w:tplc="2A6A6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24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E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ED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23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04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88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84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EE3E6D"/>
    <w:multiLevelType w:val="hybridMultilevel"/>
    <w:tmpl w:val="252095C4"/>
    <w:lvl w:ilvl="0" w:tplc="F86E4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8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2B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C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A5225F"/>
    <w:multiLevelType w:val="hybridMultilevel"/>
    <w:tmpl w:val="0658CFAA"/>
    <w:lvl w:ilvl="0" w:tplc="4426C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42"/>
  </w:num>
  <w:num w:numId="4">
    <w:abstractNumId w:val="16"/>
  </w:num>
  <w:num w:numId="5">
    <w:abstractNumId w:val="0"/>
  </w:num>
  <w:num w:numId="6">
    <w:abstractNumId w:val="39"/>
  </w:num>
  <w:num w:numId="7">
    <w:abstractNumId w:val="36"/>
  </w:num>
  <w:num w:numId="8">
    <w:abstractNumId w:val="33"/>
  </w:num>
  <w:num w:numId="9">
    <w:abstractNumId w:val="30"/>
  </w:num>
  <w:num w:numId="10">
    <w:abstractNumId w:val="8"/>
  </w:num>
  <w:num w:numId="11">
    <w:abstractNumId w:val="23"/>
  </w:num>
  <w:num w:numId="12">
    <w:abstractNumId w:val="6"/>
  </w:num>
  <w:num w:numId="13">
    <w:abstractNumId w:val="28"/>
  </w:num>
  <w:num w:numId="14">
    <w:abstractNumId w:val="3"/>
  </w:num>
  <w:num w:numId="15">
    <w:abstractNumId w:val="31"/>
  </w:num>
  <w:num w:numId="16">
    <w:abstractNumId w:val="29"/>
  </w:num>
  <w:num w:numId="17">
    <w:abstractNumId w:val="1"/>
  </w:num>
  <w:num w:numId="18">
    <w:abstractNumId w:val="25"/>
  </w:num>
  <w:num w:numId="19">
    <w:abstractNumId w:val="24"/>
  </w:num>
  <w:num w:numId="20">
    <w:abstractNumId w:val="27"/>
  </w:num>
  <w:num w:numId="21">
    <w:abstractNumId w:val="13"/>
  </w:num>
  <w:num w:numId="22">
    <w:abstractNumId w:val="18"/>
  </w:num>
  <w:num w:numId="23">
    <w:abstractNumId w:val="12"/>
  </w:num>
  <w:num w:numId="24">
    <w:abstractNumId w:val="9"/>
  </w:num>
  <w:num w:numId="25">
    <w:abstractNumId w:val="21"/>
  </w:num>
  <w:num w:numId="26">
    <w:abstractNumId w:val="2"/>
  </w:num>
  <w:num w:numId="27">
    <w:abstractNumId w:val="35"/>
  </w:num>
  <w:num w:numId="28">
    <w:abstractNumId w:val="41"/>
  </w:num>
  <w:num w:numId="29">
    <w:abstractNumId w:val="7"/>
  </w:num>
  <w:num w:numId="30">
    <w:abstractNumId w:val="38"/>
  </w:num>
  <w:num w:numId="31">
    <w:abstractNumId w:val="14"/>
  </w:num>
  <w:num w:numId="32">
    <w:abstractNumId w:val="34"/>
  </w:num>
  <w:num w:numId="33">
    <w:abstractNumId w:val="19"/>
  </w:num>
  <w:num w:numId="34">
    <w:abstractNumId w:val="15"/>
  </w:num>
  <w:num w:numId="35">
    <w:abstractNumId w:val="40"/>
  </w:num>
  <w:num w:numId="36">
    <w:abstractNumId w:val="20"/>
  </w:num>
  <w:num w:numId="37">
    <w:abstractNumId w:val="5"/>
  </w:num>
  <w:num w:numId="38">
    <w:abstractNumId w:val="17"/>
  </w:num>
  <w:num w:numId="39">
    <w:abstractNumId w:val="10"/>
  </w:num>
  <w:num w:numId="40">
    <w:abstractNumId w:val="4"/>
  </w:num>
  <w:num w:numId="41">
    <w:abstractNumId w:val="11"/>
  </w:num>
  <w:num w:numId="42">
    <w:abstractNumId w:val="2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EBF"/>
    <w:rsid w:val="00067576"/>
    <w:rsid w:val="000F0B77"/>
    <w:rsid w:val="00243F10"/>
    <w:rsid w:val="00262FCF"/>
    <w:rsid w:val="002932B2"/>
    <w:rsid w:val="002D59D9"/>
    <w:rsid w:val="003D3543"/>
    <w:rsid w:val="00410D38"/>
    <w:rsid w:val="00570EBF"/>
    <w:rsid w:val="005B4918"/>
    <w:rsid w:val="00646D54"/>
    <w:rsid w:val="00657EE8"/>
    <w:rsid w:val="00663560"/>
    <w:rsid w:val="00665C4D"/>
    <w:rsid w:val="006A6222"/>
    <w:rsid w:val="006D1BA0"/>
    <w:rsid w:val="006E05CA"/>
    <w:rsid w:val="006E1A90"/>
    <w:rsid w:val="0071195B"/>
    <w:rsid w:val="0073096F"/>
    <w:rsid w:val="00751AA1"/>
    <w:rsid w:val="00791151"/>
    <w:rsid w:val="007A0C73"/>
    <w:rsid w:val="007D161E"/>
    <w:rsid w:val="008141E6"/>
    <w:rsid w:val="008A6CD9"/>
    <w:rsid w:val="00922483"/>
    <w:rsid w:val="009A70A3"/>
    <w:rsid w:val="00A07795"/>
    <w:rsid w:val="00A43D95"/>
    <w:rsid w:val="00A948FC"/>
    <w:rsid w:val="00B50CBA"/>
    <w:rsid w:val="00B5524D"/>
    <w:rsid w:val="00C07907"/>
    <w:rsid w:val="00CD29BE"/>
    <w:rsid w:val="00CE6C55"/>
    <w:rsid w:val="00D207BD"/>
    <w:rsid w:val="00D407F3"/>
    <w:rsid w:val="00D5191A"/>
    <w:rsid w:val="00DA67CA"/>
    <w:rsid w:val="00E16BB3"/>
    <w:rsid w:val="00E3081F"/>
    <w:rsid w:val="00E65F15"/>
    <w:rsid w:val="00E7646F"/>
    <w:rsid w:val="00E90674"/>
    <w:rsid w:val="00F35ECD"/>
    <w:rsid w:val="00F767C3"/>
    <w:rsid w:val="00F823A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59CA"/>
  <w15:docId w15:val="{71C31748-6D76-4D86-9B45-3303C0F8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8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55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1084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19</cp:revision>
  <cp:lastPrinted>2014-04-12T12:01:00Z</cp:lastPrinted>
  <dcterms:created xsi:type="dcterms:W3CDTF">2014-04-12T11:59:00Z</dcterms:created>
  <dcterms:modified xsi:type="dcterms:W3CDTF">2023-06-28T13:16:00Z</dcterms:modified>
</cp:coreProperties>
</file>