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5C6C5" w14:textId="77777777" w:rsidR="00CF0E6F" w:rsidRDefault="005203BC" w:rsidP="001B2E51">
      <w:pPr>
        <w:spacing w:after="0"/>
        <w:jc w:val="both"/>
        <w:rPr>
          <w:rFonts w:ascii="Times New Roman" w:hAnsi="Times New Roman" w:cs="Times New Roman"/>
          <w:b/>
          <w:sz w:val="24"/>
          <w:u w:val="single"/>
        </w:rPr>
      </w:pPr>
      <w:r>
        <w:rPr>
          <w:rFonts w:ascii="Times New Roman" w:hAnsi="Times New Roman" w:cs="Times New Roman"/>
          <w:b/>
          <w:sz w:val="24"/>
          <w:u w:val="single"/>
        </w:rPr>
        <w:t>POJISTNÉ NA SOCIÁLNÍ ZABEZPEČENÍ A PŘÍSPĚVEK NA STÁTNÍ POLITIKU ZAMĚSTNANOSTI</w:t>
      </w:r>
    </w:p>
    <w:p w14:paraId="41E7507A" w14:textId="77777777" w:rsidR="00EA1FC2" w:rsidRDefault="00EA1FC2" w:rsidP="001B2E51">
      <w:pPr>
        <w:spacing w:after="0"/>
        <w:jc w:val="both"/>
        <w:rPr>
          <w:rFonts w:ascii="Times New Roman" w:hAnsi="Times New Roman" w:cs="Times New Roman"/>
          <w:b/>
          <w:sz w:val="24"/>
          <w:u w:val="single"/>
        </w:rPr>
      </w:pPr>
    </w:p>
    <w:p w14:paraId="62073B26" w14:textId="77777777" w:rsidR="00F1620E" w:rsidRPr="00EA1FC2" w:rsidRDefault="009B4CAE" w:rsidP="001B2E51">
      <w:pPr>
        <w:numPr>
          <w:ilvl w:val="0"/>
          <w:numId w:val="1"/>
        </w:numPr>
        <w:spacing w:after="0"/>
        <w:jc w:val="both"/>
        <w:rPr>
          <w:rFonts w:ascii="Times New Roman" w:hAnsi="Times New Roman" w:cs="Times New Roman"/>
          <w:sz w:val="24"/>
        </w:rPr>
      </w:pPr>
      <w:r w:rsidRPr="00EA1FC2">
        <w:rPr>
          <w:rFonts w:ascii="Times New Roman" w:hAnsi="Times New Roman" w:cs="Times New Roman"/>
          <w:sz w:val="24"/>
        </w:rPr>
        <w:t xml:space="preserve">Zákon č. 589/1992 Sb., o pojistném na </w:t>
      </w:r>
      <w:r w:rsidR="001B0AA7">
        <w:rPr>
          <w:rFonts w:ascii="Times New Roman" w:hAnsi="Times New Roman" w:cs="Times New Roman"/>
          <w:sz w:val="24"/>
        </w:rPr>
        <w:t>……………………………</w:t>
      </w:r>
      <w:r w:rsidRPr="00EA1FC2">
        <w:rPr>
          <w:rFonts w:ascii="Times New Roman" w:hAnsi="Times New Roman" w:cs="Times New Roman"/>
          <w:sz w:val="24"/>
        </w:rPr>
        <w:t xml:space="preserve"> a příspěvku na státní politiku zaměstnanosti, ve znění pozdějších předpisů</w:t>
      </w:r>
    </w:p>
    <w:p w14:paraId="4A75110C" w14:textId="77777777" w:rsidR="00F1620E" w:rsidRPr="00EA1FC2" w:rsidRDefault="009B4CAE" w:rsidP="001B2E51">
      <w:pPr>
        <w:numPr>
          <w:ilvl w:val="0"/>
          <w:numId w:val="1"/>
        </w:numPr>
        <w:spacing w:after="0"/>
        <w:jc w:val="both"/>
        <w:rPr>
          <w:rFonts w:ascii="Times New Roman" w:hAnsi="Times New Roman" w:cs="Times New Roman"/>
          <w:sz w:val="24"/>
        </w:rPr>
      </w:pPr>
      <w:r w:rsidRPr="00EA1FC2">
        <w:rPr>
          <w:rFonts w:ascii="Times New Roman" w:hAnsi="Times New Roman" w:cs="Times New Roman"/>
          <w:sz w:val="24"/>
        </w:rPr>
        <w:t>Struktura:</w:t>
      </w:r>
    </w:p>
    <w:p w14:paraId="081BD6F3" w14:textId="77777777" w:rsidR="00F1620E"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1</w:t>
      </w:r>
    </w:p>
    <w:p w14:paraId="2F11D6BC" w14:textId="77777777" w:rsidR="00F1620E"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2</w:t>
      </w:r>
    </w:p>
    <w:p w14:paraId="5A67B573" w14:textId="77777777" w:rsidR="00F1620E"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3 Poplatníci pojistného</w:t>
      </w:r>
    </w:p>
    <w:p w14:paraId="57A8DDBC" w14:textId="77777777" w:rsidR="00F1620E"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4 Pojistné</w:t>
      </w:r>
    </w:p>
    <w:p w14:paraId="044F50CA" w14:textId="77777777" w:rsidR="00F1620E"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5 – 7 Vyměřovací základ, rozhodné období</w:t>
      </w:r>
    </w:p>
    <w:p w14:paraId="71DB008A" w14:textId="77777777" w:rsidR="00F1620E"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8 – 25 Odvod pojistného</w:t>
      </w:r>
    </w:p>
    <w:p w14:paraId="79B09FF2" w14:textId="77777777" w:rsidR="00F1620E"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26 – 33 Ustanovení přechodná a závěrečná</w:t>
      </w:r>
    </w:p>
    <w:p w14:paraId="07F503D3" w14:textId="77777777" w:rsidR="00F1620E" w:rsidRPr="00EA1FC2" w:rsidRDefault="009B4CAE" w:rsidP="001B2E51">
      <w:pPr>
        <w:numPr>
          <w:ilvl w:val="0"/>
          <w:numId w:val="1"/>
        </w:numPr>
        <w:spacing w:after="0"/>
        <w:jc w:val="both"/>
        <w:rPr>
          <w:rFonts w:ascii="Times New Roman" w:hAnsi="Times New Roman" w:cs="Times New Roman"/>
          <w:sz w:val="24"/>
        </w:rPr>
      </w:pPr>
      <w:r w:rsidRPr="00EA1FC2">
        <w:rPr>
          <w:rFonts w:ascii="Times New Roman" w:hAnsi="Times New Roman" w:cs="Times New Roman"/>
          <w:sz w:val="24"/>
        </w:rPr>
        <w:t>Zákon č. 582/1991 Sb., o organizaci a provádění sociálního zabezpečení, ve znění pozdějších předpisů</w:t>
      </w:r>
    </w:p>
    <w:p w14:paraId="5DA06156" w14:textId="77777777" w:rsidR="00F1620E" w:rsidRPr="00EA1FC2" w:rsidRDefault="009B4CAE" w:rsidP="001B2E51">
      <w:pPr>
        <w:numPr>
          <w:ilvl w:val="0"/>
          <w:numId w:val="1"/>
        </w:numPr>
        <w:spacing w:after="0"/>
        <w:jc w:val="both"/>
        <w:rPr>
          <w:rFonts w:ascii="Times New Roman" w:hAnsi="Times New Roman" w:cs="Times New Roman"/>
          <w:sz w:val="24"/>
        </w:rPr>
      </w:pPr>
      <w:r w:rsidRPr="00EA1FC2">
        <w:rPr>
          <w:rFonts w:ascii="Times New Roman" w:hAnsi="Times New Roman" w:cs="Times New Roman"/>
          <w:sz w:val="24"/>
        </w:rPr>
        <w:t>Zákon č. 187/2006 Sb., o nemocenském pojištění</w:t>
      </w:r>
    </w:p>
    <w:p w14:paraId="6CC2F61C" w14:textId="77777777" w:rsidR="00EA1FC2" w:rsidRDefault="00EA1FC2" w:rsidP="001B2E51">
      <w:pPr>
        <w:spacing w:after="0"/>
        <w:jc w:val="both"/>
        <w:rPr>
          <w:rFonts w:ascii="Times New Roman" w:hAnsi="Times New Roman" w:cs="Times New Roman"/>
          <w:sz w:val="24"/>
        </w:rPr>
      </w:pPr>
    </w:p>
    <w:p w14:paraId="0E687029" w14:textId="77777777"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Poplatníci pojistného</w:t>
      </w:r>
    </w:p>
    <w:p w14:paraId="57A37C3B" w14:textId="77777777" w:rsidR="00F1620E" w:rsidRPr="00EA1FC2" w:rsidRDefault="001B0AA7" w:rsidP="001B0AA7">
      <w:pPr>
        <w:numPr>
          <w:ilvl w:val="0"/>
          <w:numId w:val="2"/>
        </w:numPr>
        <w:spacing w:after="0"/>
        <w:jc w:val="both"/>
        <w:rPr>
          <w:rFonts w:ascii="Times New Roman" w:hAnsi="Times New Roman" w:cs="Times New Roman"/>
          <w:sz w:val="24"/>
        </w:rPr>
      </w:pPr>
      <w:r>
        <w:rPr>
          <w:rFonts w:ascii="Times New Roman" w:hAnsi="Times New Roman" w:cs="Times New Roman"/>
          <w:sz w:val="24"/>
        </w:rPr>
        <w:t>…………………………………</w:t>
      </w:r>
    </w:p>
    <w:p w14:paraId="35E1CB23" w14:textId="77777777" w:rsidR="00F1620E" w:rsidRPr="00EA1FC2" w:rsidRDefault="009B4CAE" w:rsidP="001B0AA7">
      <w:pPr>
        <w:numPr>
          <w:ilvl w:val="0"/>
          <w:numId w:val="2"/>
        </w:numPr>
        <w:spacing w:after="0"/>
        <w:jc w:val="both"/>
        <w:rPr>
          <w:rFonts w:ascii="Times New Roman" w:hAnsi="Times New Roman" w:cs="Times New Roman"/>
          <w:sz w:val="24"/>
        </w:rPr>
      </w:pPr>
      <w:r w:rsidRPr="00EA1FC2">
        <w:rPr>
          <w:rFonts w:ascii="Times New Roman" w:hAnsi="Times New Roman" w:cs="Times New Roman"/>
          <w:sz w:val="24"/>
        </w:rPr>
        <w:t>Zaměstnavatelé</w:t>
      </w:r>
    </w:p>
    <w:p w14:paraId="323AC02D" w14:textId="77777777" w:rsidR="00F1620E" w:rsidRPr="00EA1FC2" w:rsidRDefault="009B4CAE" w:rsidP="001B0AA7">
      <w:pPr>
        <w:numPr>
          <w:ilvl w:val="0"/>
          <w:numId w:val="2"/>
        </w:numPr>
        <w:spacing w:after="0"/>
        <w:jc w:val="both"/>
        <w:rPr>
          <w:rFonts w:ascii="Times New Roman" w:hAnsi="Times New Roman" w:cs="Times New Roman"/>
          <w:sz w:val="24"/>
        </w:rPr>
      </w:pPr>
      <w:r w:rsidRPr="00EA1FC2">
        <w:rPr>
          <w:rFonts w:ascii="Times New Roman" w:hAnsi="Times New Roman" w:cs="Times New Roman"/>
          <w:sz w:val="24"/>
        </w:rPr>
        <w:t>Osoby samostatně výdělečně činné</w:t>
      </w:r>
    </w:p>
    <w:p w14:paraId="12EB5C9C" w14:textId="77777777" w:rsidR="00EA1FC2" w:rsidRDefault="00EA1FC2" w:rsidP="001B2E51">
      <w:pPr>
        <w:spacing w:after="0"/>
        <w:jc w:val="both"/>
        <w:rPr>
          <w:rFonts w:ascii="Times New Roman" w:hAnsi="Times New Roman" w:cs="Times New Roman"/>
          <w:sz w:val="24"/>
        </w:rPr>
      </w:pPr>
    </w:p>
    <w:p w14:paraId="6A4C937A" w14:textId="77777777"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 xml:space="preserve">Vyměřovací základ </w:t>
      </w:r>
    </w:p>
    <w:p w14:paraId="16C2A21D" w14:textId="77777777" w:rsidR="00F1620E" w:rsidRPr="00EA1FC2" w:rsidRDefault="009B4CAE" w:rsidP="001B0AA7">
      <w:pPr>
        <w:numPr>
          <w:ilvl w:val="0"/>
          <w:numId w:val="3"/>
        </w:numPr>
        <w:spacing w:after="0"/>
        <w:jc w:val="both"/>
        <w:rPr>
          <w:rFonts w:ascii="Times New Roman" w:hAnsi="Times New Roman" w:cs="Times New Roman"/>
          <w:sz w:val="24"/>
        </w:rPr>
      </w:pPr>
      <w:r w:rsidRPr="00EA1FC2">
        <w:rPr>
          <w:rFonts w:ascii="Times New Roman" w:hAnsi="Times New Roman" w:cs="Times New Roman"/>
          <w:b/>
          <w:bCs/>
          <w:sz w:val="24"/>
        </w:rPr>
        <w:t>Z</w:t>
      </w:r>
      <w:r w:rsidR="001B0AA7">
        <w:rPr>
          <w:rFonts w:ascii="Times New Roman" w:hAnsi="Times New Roman" w:cs="Times New Roman"/>
          <w:b/>
          <w:bCs/>
          <w:sz w:val="24"/>
        </w:rPr>
        <w:t>……………………….</w:t>
      </w:r>
      <w:r w:rsidRPr="00EA1FC2">
        <w:rPr>
          <w:rFonts w:ascii="Times New Roman" w:hAnsi="Times New Roman" w:cs="Times New Roman"/>
          <w:b/>
          <w:bCs/>
          <w:sz w:val="24"/>
        </w:rPr>
        <w:t xml:space="preserve"> </w:t>
      </w:r>
      <w:r w:rsidRPr="00EA1FC2">
        <w:rPr>
          <w:rFonts w:ascii="Times New Roman" w:hAnsi="Times New Roman" w:cs="Times New Roman"/>
          <w:sz w:val="24"/>
        </w:rPr>
        <w:t xml:space="preserve">– úhrn příjmů, které jsou předmětem DPFO a nejsou od této daně osvobozen a které mu zaměstnavatel zúčtoval, max. VZ </w:t>
      </w:r>
      <w:r w:rsidR="001B0AA7">
        <w:rPr>
          <w:rFonts w:ascii="Times New Roman" w:hAnsi="Times New Roman" w:cs="Times New Roman"/>
          <w:sz w:val="24"/>
        </w:rPr>
        <w:t>……………</w:t>
      </w:r>
      <w:r w:rsidRPr="00EA1FC2">
        <w:rPr>
          <w:rFonts w:ascii="Times New Roman" w:hAnsi="Times New Roman" w:cs="Times New Roman"/>
          <w:sz w:val="24"/>
        </w:rPr>
        <w:t xml:space="preserve"> Kč / rok </w:t>
      </w:r>
    </w:p>
    <w:p w14:paraId="43D1F080" w14:textId="77777777" w:rsidR="00F1620E" w:rsidRPr="00EA1FC2" w:rsidRDefault="009B4CAE" w:rsidP="001B0AA7">
      <w:pPr>
        <w:numPr>
          <w:ilvl w:val="0"/>
          <w:numId w:val="3"/>
        </w:numPr>
        <w:spacing w:after="0"/>
        <w:jc w:val="both"/>
        <w:rPr>
          <w:rFonts w:ascii="Times New Roman" w:hAnsi="Times New Roman" w:cs="Times New Roman"/>
          <w:sz w:val="24"/>
        </w:rPr>
      </w:pPr>
      <w:r w:rsidRPr="00EA1FC2">
        <w:rPr>
          <w:rFonts w:ascii="Times New Roman" w:hAnsi="Times New Roman" w:cs="Times New Roman"/>
          <w:b/>
          <w:bCs/>
          <w:sz w:val="24"/>
        </w:rPr>
        <w:t>Zaměstnavatel</w:t>
      </w:r>
      <w:r w:rsidRPr="00EA1FC2">
        <w:rPr>
          <w:rFonts w:ascii="Times New Roman" w:hAnsi="Times New Roman" w:cs="Times New Roman"/>
          <w:sz w:val="24"/>
        </w:rPr>
        <w:t xml:space="preserve"> – úhrn vyměřovacích základů jeho zaměstnanců </w:t>
      </w:r>
    </w:p>
    <w:p w14:paraId="680440A7" w14:textId="77777777" w:rsidR="00F1620E" w:rsidRPr="00EA1FC2" w:rsidRDefault="009B4CAE" w:rsidP="001B0AA7">
      <w:pPr>
        <w:numPr>
          <w:ilvl w:val="0"/>
          <w:numId w:val="3"/>
        </w:numPr>
        <w:spacing w:after="0"/>
        <w:jc w:val="both"/>
        <w:rPr>
          <w:rFonts w:ascii="Times New Roman" w:hAnsi="Times New Roman" w:cs="Times New Roman"/>
          <w:sz w:val="24"/>
        </w:rPr>
      </w:pPr>
      <w:r w:rsidRPr="00EA1FC2">
        <w:rPr>
          <w:rFonts w:ascii="Times New Roman" w:hAnsi="Times New Roman" w:cs="Times New Roman"/>
          <w:b/>
          <w:bCs/>
          <w:sz w:val="24"/>
        </w:rPr>
        <w:t>OSVČ</w:t>
      </w:r>
      <w:r w:rsidRPr="00EA1FC2">
        <w:rPr>
          <w:rFonts w:ascii="Times New Roman" w:hAnsi="Times New Roman" w:cs="Times New Roman"/>
          <w:sz w:val="24"/>
        </w:rPr>
        <w:t xml:space="preserve">: 50 % (příjmů – výdajů) – stanoven minimální a maximální vyměřovací základ  </w:t>
      </w:r>
    </w:p>
    <w:p w14:paraId="063144ED" w14:textId="77777777" w:rsidR="00EA1FC2" w:rsidRDefault="00EA1FC2" w:rsidP="001B2E51">
      <w:pPr>
        <w:spacing w:after="0"/>
        <w:jc w:val="both"/>
        <w:rPr>
          <w:rFonts w:ascii="Times New Roman" w:hAnsi="Times New Roman" w:cs="Times New Roman"/>
          <w:sz w:val="24"/>
        </w:rPr>
      </w:pPr>
    </w:p>
    <w:p w14:paraId="2B2DEE0C" w14:textId="77777777"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 xml:space="preserve">Sazba pojistného </w:t>
      </w:r>
    </w:p>
    <w:p w14:paraId="1C1213CF" w14:textId="77777777" w:rsidR="00F1620E" w:rsidRPr="00EA1FC2" w:rsidRDefault="009B4CAE" w:rsidP="001B0AA7">
      <w:pPr>
        <w:numPr>
          <w:ilvl w:val="0"/>
          <w:numId w:val="4"/>
        </w:numPr>
        <w:spacing w:after="0"/>
        <w:jc w:val="both"/>
        <w:rPr>
          <w:rFonts w:ascii="Times New Roman" w:hAnsi="Times New Roman" w:cs="Times New Roman"/>
          <w:sz w:val="24"/>
        </w:rPr>
      </w:pPr>
      <w:r w:rsidRPr="00EA1FC2">
        <w:rPr>
          <w:rFonts w:ascii="Times New Roman" w:hAnsi="Times New Roman" w:cs="Times New Roman"/>
          <w:b/>
          <w:bCs/>
          <w:sz w:val="24"/>
        </w:rPr>
        <w:t>Zaměstnanec</w:t>
      </w:r>
      <w:r w:rsidRPr="00EA1FC2">
        <w:rPr>
          <w:rFonts w:ascii="Times New Roman" w:hAnsi="Times New Roman" w:cs="Times New Roman"/>
          <w:sz w:val="24"/>
        </w:rPr>
        <w:t xml:space="preserve"> – 6,</w:t>
      </w:r>
      <w:r w:rsidR="00A12CF3">
        <w:rPr>
          <w:rFonts w:ascii="Times New Roman" w:hAnsi="Times New Roman" w:cs="Times New Roman"/>
          <w:sz w:val="24"/>
        </w:rPr>
        <w:t>5 % z</w:t>
      </w:r>
      <w:r w:rsidR="001B0AA7">
        <w:rPr>
          <w:rFonts w:ascii="Times New Roman" w:hAnsi="Times New Roman" w:cs="Times New Roman"/>
          <w:sz w:val="24"/>
        </w:rPr>
        <w:t>………………………………………</w:t>
      </w:r>
    </w:p>
    <w:p w14:paraId="7C8EB0AE" w14:textId="77777777" w:rsidR="00F1620E" w:rsidRPr="00EA1FC2" w:rsidRDefault="009B4CAE" w:rsidP="001B0AA7">
      <w:pPr>
        <w:numPr>
          <w:ilvl w:val="0"/>
          <w:numId w:val="4"/>
        </w:numPr>
        <w:spacing w:after="0"/>
        <w:jc w:val="both"/>
        <w:rPr>
          <w:rFonts w:ascii="Times New Roman" w:hAnsi="Times New Roman" w:cs="Times New Roman"/>
          <w:sz w:val="24"/>
        </w:rPr>
      </w:pPr>
      <w:r w:rsidRPr="00EA1FC2">
        <w:rPr>
          <w:rFonts w:ascii="Times New Roman" w:hAnsi="Times New Roman" w:cs="Times New Roman"/>
          <w:b/>
          <w:bCs/>
          <w:sz w:val="24"/>
        </w:rPr>
        <w:t>Zaměstnavatel</w:t>
      </w:r>
      <w:r w:rsidRPr="00EA1FC2">
        <w:rPr>
          <w:rFonts w:ascii="Times New Roman" w:hAnsi="Times New Roman" w:cs="Times New Roman"/>
          <w:sz w:val="24"/>
        </w:rPr>
        <w:t xml:space="preserve"> – 24,8 % z vyměřovacího základu (2,1 % nemocenské pojištění, 21,5 % důchodové pojištění, 1,2 % státní politika zaměstnanosti)</w:t>
      </w:r>
    </w:p>
    <w:p w14:paraId="091D042B" w14:textId="77777777" w:rsidR="00F1620E" w:rsidRPr="00EA1FC2" w:rsidRDefault="009B4CAE" w:rsidP="001B0AA7">
      <w:pPr>
        <w:numPr>
          <w:ilvl w:val="0"/>
          <w:numId w:val="4"/>
        </w:numPr>
        <w:spacing w:after="0"/>
        <w:jc w:val="both"/>
        <w:rPr>
          <w:rFonts w:ascii="Times New Roman" w:hAnsi="Times New Roman" w:cs="Times New Roman"/>
          <w:sz w:val="24"/>
        </w:rPr>
      </w:pPr>
      <w:r w:rsidRPr="00EA1FC2">
        <w:rPr>
          <w:rFonts w:ascii="Times New Roman" w:hAnsi="Times New Roman" w:cs="Times New Roman"/>
          <w:b/>
          <w:bCs/>
          <w:sz w:val="24"/>
        </w:rPr>
        <w:t>OSVČ</w:t>
      </w:r>
      <w:r w:rsidRPr="00EA1FC2">
        <w:rPr>
          <w:rFonts w:ascii="Times New Roman" w:hAnsi="Times New Roman" w:cs="Times New Roman"/>
          <w:sz w:val="24"/>
        </w:rPr>
        <w:t xml:space="preserve"> – 29,2 % z vyměřovacího základu </w:t>
      </w:r>
    </w:p>
    <w:p w14:paraId="393589F6" w14:textId="77777777" w:rsidR="00EA1FC2" w:rsidRDefault="00EA1FC2" w:rsidP="001B2E51">
      <w:pPr>
        <w:spacing w:after="0"/>
        <w:jc w:val="both"/>
        <w:rPr>
          <w:rFonts w:ascii="Times New Roman" w:hAnsi="Times New Roman" w:cs="Times New Roman"/>
          <w:sz w:val="24"/>
        </w:rPr>
      </w:pPr>
    </w:p>
    <w:p w14:paraId="55FA7FE0" w14:textId="77777777"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I. zaměstnavatel, zaměstnanec</w:t>
      </w:r>
    </w:p>
    <w:p w14:paraId="0608A898" w14:textId="77777777" w:rsidR="00F1620E" w:rsidRPr="00EA1FC2" w:rsidRDefault="009B4CAE" w:rsidP="001B0AA7">
      <w:pPr>
        <w:numPr>
          <w:ilvl w:val="0"/>
          <w:numId w:val="5"/>
        </w:numPr>
        <w:spacing w:after="0"/>
        <w:jc w:val="both"/>
        <w:rPr>
          <w:rFonts w:ascii="Times New Roman" w:hAnsi="Times New Roman" w:cs="Times New Roman"/>
          <w:sz w:val="24"/>
        </w:rPr>
      </w:pPr>
      <w:r w:rsidRPr="00EA1FC2">
        <w:rPr>
          <w:rFonts w:ascii="Times New Roman" w:hAnsi="Times New Roman" w:cs="Times New Roman"/>
          <w:sz w:val="24"/>
        </w:rPr>
        <w:t xml:space="preserve">Za výpočet pojistného je zodpovědný </w:t>
      </w:r>
      <w:r w:rsidR="001B0AA7">
        <w:rPr>
          <w:rFonts w:ascii="Times New Roman" w:hAnsi="Times New Roman" w:cs="Times New Roman"/>
          <w:sz w:val="24"/>
        </w:rPr>
        <w:t>………………………………</w:t>
      </w:r>
    </w:p>
    <w:p w14:paraId="15387822" w14:textId="77777777" w:rsidR="00F1620E" w:rsidRPr="00EA1FC2" w:rsidRDefault="009B4CAE" w:rsidP="001B0AA7">
      <w:pPr>
        <w:numPr>
          <w:ilvl w:val="0"/>
          <w:numId w:val="5"/>
        </w:numPr>
        <w:spacing w:after="0"/>
        <w:jc w:val="both"/>
        <w:rPr>
          <w:rFonts w:ascii="Times New Roman" w:hAnsi="Times New Roman" w:cs="Times New Roman"/>
          <w:sz w:val="24"/>
        </w:rPr>
      </w:pPr>
      <w:r w:rsidRPr="00EA1FC2">
        <w:rPr>
          <w:rFonts w:ascii="Times New Roman" w:hAnsi="Times New Roman" w:cs="Times New Roman"/>
          <w:sz w:val="24"/>
        </w:rPr>
        <w:t>Pojistné se odvádí za jednotlivé kalendářní měsíce na účet příslušné OSSZ</w:t>
      </w:r>
    </w:p>
    <w:p w14:paraId="32656A92" w14:textId="77777777" w:rsidR="00EA1FC2" w:rsidRDefault="009B4CAE" w:rsidP="001B2E51">
      <w:pPr>
        <w:numPr>
          <w:ilvl w:val="0"/>
          <w:numId w:val="5"/>
        </w:numPr>
        <w:spacing w:after="0"/>
        <w:jc w:val="both"/>
        <w:rPr>
          <w:rFonts w:ascii="Times New Roman" w:hAnsi="Times New Roman" w:cs="Times New Roman"/>
          <w:sz w:val="24"/>
        </w:rPr>
      </w:pPr>
      <w:r w:rsidRPr="00C87885">
        <w:rPr>
          <w:rFonts w:ascii="Times New Roman" w:hAnsi="Times New Roman" w:cs="Times New Roman"/>
          <w:sz w:val="24"/>
        </w:rPr>
        <w:t>Splatnost je od 1. do 20. dne následujícího kalendářního měsíce (za den platby je považován den při</w:t>
      </w:r>
      <w:r w:rsidR="00C87885">
        <w:rPr>
          <w:rFonts w:ascii="Times New Roman" w:hAnsi="Times New Roman" w:cs="Times New Roman"/>
          <w:sz w:val="24"/>
        </w:rPr>
        <w:t>psání pojistného na účet OSSZ)</w:t>
      </w:r>
    </w:p>
    <w:p w14:paraId="77B6420C" w14:textId="77777777" w:rsidR="00C87885" w:rsidRDefault="00C87885" w:rsidP="00C87885">
      <w:pPr>
        <w:spacing w:after="0"/>
        <w:jc w:val="both"/>
        <w:rPr>
          <w:rFonts w:ascii="Times New Roman" w:hAnsi="Times New Roman" w:cs="Times New Roman"/>
          <w:sz w:val="24"/>
        </w:rPr>
      </w:pPr>
    </w:p>
    <w:p w14:paraId="2610AC7D" w14:textId="77777777" w:rsidR="00C87885" w:rsidRDefault="00C87885" w:rsidP="00C87885">
      <w:pPr>
        <w:spacing w:after="0"/>
        <w:jc w:val="both"/>
        <w:rPr>
          <w:rFonts w:ascii="Times New Roman" w:hAnsi="Times New Roman" w:cs="Times New Roman"/>
          <w:sz w:val="24"/>
        </w:rPr>
      </w:pPr>
    </w:p>
    <w:p w14:paraId="68B60110" w14:textId="77777777" w:rsidR="00C87885" w:rsidRDefault="00C87885" w:rsidP="00C87885">
      <w:pPr>
        <w:spacing w:after="0"/>
        <w:jc w:val="both"/>
        <w:rPr>
          <w:rFonts w:ascii="Times New Roman" w:hAnsi="Times New Roman" w:cs="Times New Roman"/>
          <w:sz w:val="24"/>
        </w:rPr>
      </w:pPr>
    </w:p>
    <w:p w14:paraId="2953B1DC" w14:textId="77777777" w:rsidR="00C87885" w:rsidRPr="00C87885" w:rsidRDefault="00C87885" w:rsidP="00C87885">
      <w:pPr>
        <w:spacing w:after="0"/>
        <w:jc w:val="both"/>
        <w:rPr>
          <w:rFonts w:ascii="Times New Roman" w:hAnsi="Times New Roman" w:cs="Times New Roman"/>
          <w:sz w:val="24"/>
        </w:rPr>
      </w:pPr>
    </w:p>
    <w:p w14:paraId="0ADAFFBF" w14:textId="77777777" w:rsidR="00EA1FC2" w:rsidRDefault="00EA1FC2" w:rsidP="001B2E51">
      <w:pPr>
        <w:spacing w:after="0"/>
        <w:jc w:val="both"/>
        <w:rPr>
          <w:rFonts w:ascii="Times New Roman" w:hAnsi="Times New Roman" w:cs="Times New Roman"/>
          <w:b/>
          <w:bCs/>
          <w:sz w:val="24"/>
        </w:rPr>
      </w:pPr>
    </w:p>
    <w:p w14:paraId="0E91E60E" w14:textId="77777777" w:rsidR="00EA1FC2" w:rsidRP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63360" behindDoc="0" locked="0" layoutInCell="1" allowOverlap="1" wp14:anchorId="16F3C081" wp14:editId="202CC3B2">
                <wp:simplePos x="0" y="0"/>
                <wp:positionH relativeFrom="column">
                  <wp:posOffset>-46355</wp:posOffset>
                </wp:positionH>
                <wp:positionV relativeFrom="paragraph">
                  <wp:posOffset>-62230</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36F55" id="Obdélník 2" o:spid="_x0000_s1026" style="position:absolute;margin-left:-3.65pt;margin-top:-4.9pt;width:455.1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Uu1gIAAKk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" strokecolor="#c0504d" strokeweight="1pt">
                <v:fill opacity="0"/>
                <v:shadow color="#868686"/>
              </v:rect>
            </w:pict>
          </mc:Fallback>
        </mc:AlternateContent>
      </w:r>
      <w:r w:rsidR="00EA1FC2" w:rsidRPr="00EA1FC2">
        <w:rPr>
          <w:rFonts w:ascii="Times New Roman" w:hAnsi="Times New Roman" w:cs="Times New Roman"/>
          <w:b/>
          <w:bCs/>
          <w:sz w:val="24"/>
        </w:rPr>
        <w:t>Příklad 1</w:t>
      </w:r>
      <w:r w:rsidR="00EA1FC2">
        <w:rPr>
          <w:rFonts w:ascii="Times New Roman" w:hAnsi="Times New Roman" w:cs="Times New Roman"/>
          <w:b/>
          <w:bCs/>
          <w:sz w:val="24"/>
        </w:rPr>
        <w:t xml:space="preserve"> – Pojistné na sociální zabezpečení </w:t>
      </w:r>
    </w:p>
    <w:p w14:paraId="0E336C40" w14:textId="77777777" w:rsidR="00EA1FC2" w:rsidRDefault="00EA1FC2" w:rsidP="001B2E51">
      <w:pPr>
        <w:spacing w:after="0"/>
        <w:jc w:val="both"/>
        <w:rPr>
          <w:rFonts w:ascii="Times New Roman" w:hAnsi="Times New Roman" w:cs="Times New Roman"/>
          <w:sz w:val="24"/>
        </w:rPr>
      </w:pPr>
      <w:r w:rsidRPr="00EA1FC2">
        <w:rPr>
          <w:rFonts w:ascii="Times New Roman" w:hAnsi="Times New Roman" w:cs="Times New Roman"/>
          <w:sz w:val="24"/>
        </w:rPr>
        <w:t xml:space="preserve">Hrubá mzda zaměstnance za listopad je 29 000 Kč. Vypočtěte pojistné na sociální zabezpečení, které bude platit zaměstnanec. Jak velkou částku bude platit za svého zaměstnance zaměstnavatel. Zaměstnanec pracuje na základě pracovní smlouvy. </w:t>
      </w:r>
    </w:p>
    <w:p w14:paraId="65CC7976" w14:textId="77777777" w:rsidR="00EA1FC2" w:rsidRDefault="00EA1FC2" w:rsidP="001B2E51">
      <w:pPr>
        <w:spacing w:after="0"/>
        <w:jc w:val="both"/>
        <w:rPr>
          <w:rFonts w:ascii="Times New Roman" w:hAnsi="Times New Roman" w:cs="Times New Roman"/>
          <w:sz w:val="24"/>
        </w:rPr>
      </w:pPr>
    </w:p>
    <w:p w14:paraId="705C9621" w14:textId="77777777" w:rsidR="00EA1FC2" w:rsidRDefault="00EA1FC2" w:rsidP="001B2E51">
      <w:pPr>
        <w:spacing w:after="0"/>
        <w:jc w:val="both"/>
        <w:rPr>
          <w:rFonts w:ascii="Times New Roman" w:hAnsi="Times New Roman" w:cs="Times New Roman"/>
          <w:sz w:val="24"/>
        </w:rPr>
      </w:pPr>
    </w:p>
    <w:p w14:paraId="2AF87044" w14:textId="77777777" w:rsidR="00EA1FC2" w:rsidRDefault="00EA1FC2" w:rsidP="001B2E51">
      <w:pPr>
        <w:spacing w:after="0"/>
        <w:jc w:val="both"/>
        <w:rPr>
          <w:rFonts w:ascii="Times New Roman" w:hAnsi="Times New Roman" w:cs="Times New Roman"/>
          <w:sz w:val="24"/>
        </w:rPr>
      </w:pPr>
    </w:p>
    <w:p w14:paraId="17F7B959" w14:textId="77777777" w:rsidR="00EA1FC2" w:rsidRPr="00EA1FC2" w:rsidRDefault="00EA1FC2" w:rsidP="005203BC">
      <w:pPr>
        <w:spacing w:after="0"/>
        <w:jc w:val="both"/>
        <w:rPr>
          <w:rFonts w:ascii="Times New Roman" w:hAnsi="Times New Roman" w:cs="Times New Roman"/>
          <w:sz w:val="24"/>
        </w:rPr>
      </w:pPr>
    </w:p>
    <w:p w14:paraId="158E3A3D" w14:textId="77777777" w:rsidR="00EA1FC2" w:rsidRDefault="00EA1FC2" w:rsidP="001B2E51">
      <w:pPr>
        <w:spacing w:after="0"/>
        <w:jc w:val="both"/>
        <w:rPr>
          <w:rFonts w:ascii="Times New Roman" w:hAnsi="Times New Roman" w:cs="Times New Roman"/>
          <w:sz w:val="24"/>
        </w:rPr>
      </w:pPr>
    </w:p>
    <w:p w14:paraId="0C5D04C3" w14:textId="77777777" w:rsidR="00F1620E" w:rsidRPr="00EA1FC2" w:rsidRDefault="009B4CAE" w:rsidP="001B0AA7">
      <w:pPr>
        <w:numPr>
          <w:ilvl w:val="0"/>
          <w:numId w:val="6"/>
        </w:numPr>
        <w:spacing w:after="0"/>
        <w:jc w:val="both"/>
        <w:rPr>
          <w:rFonts w:ascii="Times New Roman" w:hAnsi="Times New Roman" w:cs="Times New Roman"/>
          <w:sz w:val="24"/>
        </w:rPr>
      </w:pPr>
      <w:r w:rsidRPr="00EA1FC2">
        <w:rPr>
          <w:rFonts w:ascii="Times New Roman" w:hAnsi="Times New Roman" w:cs="Times New Roman"/>
          <w:sz w:val="24"/>
        </w:rPr>
        <w:t>DPP do 10 000 Kč / měsíc – bez účasti na SZ</w:t>
      </w:r>
    </w:p>
    <w:p w14:paraId="678C7512" w14:textId="77777777" w:rsidR="00F1620E" w:rsidRPr="00EA1FC2" w:rsidRDefault="00190ABA" w:rsidP="001B0AA7">
      <w:pPr>
        <w:numPr>
          <w:ilvl w:val="0"/>
          <w:numId w:val="6"/>
        </w:numPr>
        <w:spacing w:after="0"/>
        <w:jc w:val="both"/>
        <w:rPr>
          <w:rFonts w:ascii="Times New Roman" w:hAnsi="Times New Roman" w:cs="Times New Roman"/>
          <w:sz w:val="24"/>
        </w:rPr>
      </w:pPr>
      <w:r>
        <w:rPr>
          <w:rFonts w:ascii="Times New Roman" w:hAnsi="Times New Roman" w:cs="Times New Roman"/>
          <w:sz w:val="24"/>
        </w:rPr>
        <w:t>DPČ do 3 5</w:t>
      </w:r>
      <w:r w:rsidR="009B4CAE" w:rsidRPr="00EA1FC2">
        <w:rPr>
          <w:rFonts w:ascii="Times New Roman" w:hAnsi="Times New Roman" w:cs="Times New Roman"/>
          <w:sz w:val="24"/>
        </w:rPr>
        <w:t>00 Kč / měsíc – bez účast</w:t>
      </w:r>
      <w:r w:rsidR="00EA1FC2">
        <w:rPr>
          <w:rFonts w:ascii="Times New Roman" w:hAnsi="Times New Roman" w:cs="Times New Roman"/>
          <w:sz w:val="24"/>
        </w:rPr>
        <w:t>i</w:t>
      </w:r>
      <w:r w:rsidR="009B4CAE" w:rsidRPr="00EA1FC2">
        <w:rPr>
          <w:rFonts w:ascii="Times New Roman" w:hAnsi="Times New Roman" w:cs="Times New Roman"/>
          <w:sz w:val="24"/>
        </w:rPr>
        <w:t xml:space="preserve"> na SZ</w:t>
      </w:r>
    </w:p>
    <w:p w14:paraId="12741147" w14:textId="77777777"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7456" behindDoc="0" locked="0" layoutInCell="1" allowOverlap="1" wp14:anchorId="705C4B4B" wp14:editId="1FC16EF7">
                <wp:simplePos x="0" y="0"/>
                <wp:positionH relativeFrom="column">
                  <wp:posOffset>-46355</wp:posOffset>
                </wp:positionH>
                <wp:positionV relativeFrom="paragraph">
                  <wp:posOffset>149860</wp:posOffset>
                </wp:positionV>
                <wp:extent cx="5779770" cy="241300"/>
                <wp:effectExtent l="0" t="0" r="11430" b="2540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0C4B5" id="Obdélník 5" o:spid="_x0000_s1026" style="position:absolute;margin-left:-3.65pt;margin-top:11.8pt;width:455.1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" strokecolor="#c0504d" strokeweight="1pt">
                <v:fill opacity="0"/>
                <v:shadow color="#868686"/>
              </v:rect>
            </w:pict>
          </mc:Fallback>
        </mc:AlternateContent>
      </w:r>
    </w:p>
    <w:p w14:paraId="09C78D30" w14:textId="77777777" w:rsidR="00EA1FC2" w:rsidRPr="00EA1FC2" w:rsidRDefault="005203BC" w:rsidP="001B2E51">
      <w:pPr>
        <w:spacing w:after="0"/>
        <w:jc w:val="both"/>
        <w:rPr>
          <w:rFonts w:ascii="Times New Roman" w:hAnsi="Times New Roman" w:cs="Times New Roman"/>
          <w:sz w:val="24"/>
        </w:rPr>
      </w:pPr>
      <w:r>
        <w:rPr>
          <w:rFonts w:ascii="Times New Roman" w:hAnsi="Times New Roman" w:cs="Times New Roman"/>
          <w:b/>
          <w:bCs/>
          <w:sz w:val="24"/>
        </w:rPr>
        <w:t>Příklad 2</w:t>
      </w:r>
      <w:r w:rsidR="00EA1FC2">
        <w:rPr>
          <w:rFonts w:ascii="Times New Roman" w:hAnsi="Times New Roman" w:cs="Times New Roman"/>
          <w:b/>
          <w:bCs/>
          <w:sz w:val="24"/>
        </w:rPr>
        <w:t xml:space="preserve"> – Dohoda o provedení práce </w:t>
      </w:r>
    </w:p>
    <w:p w14:paraId="47802D59" w14:textId="77777777"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sz w:val="24"/>
        </w:rPr>
        <w:t>Paní Pavla vypomáhá v prodejně potravin (uzavřela dohodu o provedení práce). Její měsíční odměna za únor byla:</w:t>
      </w:r>
    </w:p>
    <w:p w14:paraId="1B58910B" w14:textId="77777777" w:rsidR="00F1620E" w:rsidRPr="00EA1FC2" w:rsidRDefault="009B4CAE" w:rsidP="001B0AA7">
      <w:pPr>
        <w:numPr>
          <w:ilvl w:val="0"/>
          <w:numId w:val="7"/>
        </w:numPr>
        <w:spacing w:after="0"/>
        <w:jc w:val="both"/>
        <w:rPr>
          <w:rFonts w:ascii="Times New Roman" w:hAnsi="Times New Roman" w:cs="Times New Roman"/>
          <w:sz w:val="24"/>
        </w:rPr>
      </w:pPr>
      <w:r w:rsidRPr="00EA1FC2">
        <w:rPr>
          <w:rFonts w:ascii="Times New Roman" w:hAnsi="Times New Roman" w:cs="Times New Roman"/>
          <w:sz w:val="24"/>
        </w:rPr>
        <w:t>5 000 Kč</w:t>
      </w:r>
    </w:p>
    <w:p w14:paraId="2FC10114" w14:textId="77777777" w:rsidR="00F1620E" w:rsidRPr="00EA1FC2" w:rsidRDefault="009B4CAE" w:rsidP="001B0AA7">
      <w:pPr>
        <w:numPr>
          <w:ilvl w:val="0"/>
          <w:numId w:val="7"/>
        </w:numPr>
        <w:spacing w:after="0"/>
        <w:jc w:val="both"/>
        <w:rPr>
          <w:rFonts w:ascii="Times New Roman" w:hAnsi="Times New Roman" w:cs="Times New Roman"/>
          <w:sz w:val="24"/>
        </w:rPr>
      </w:pPr>
      <w:r w:rsidRPr="00EA1FC2">
        <w:rPr>
          <w:rFonts w:ascii="Times New Roman" w:hAnsi="Times New Roman" w:cs="Times New Roman"/>
          <w:sz w:val="24"/>
        </w:rPr>
        <w:t>10 100 Kč</w:t>
      </w:r>
    </w:p>
    <w:p w14:paraId="1A532AF1" w14:textId="77777777"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sz w:val="24"/>
        </w:rPr>
        <w:t xml:space="preserve">Určete, v jak velké bude v obou případech pojistné na sociální zabezpečení, které bude zaměstnanci strženo ze mzdy. </w:t>
      </w:r>
    </w:p>
    <w:p w14:paraId="03A32EC1" w14:textId="77777777" w:rsidR="00EA1FC2" w:rsidRDefault="00EA1FC2" w:rsidP="001B2E51">
      <w:pPr>
        <w:spacing w:after="0"/>
        <w:jc w:val="both"/>
        <w:rPr>
          <w:rFonts w:ascii="Times New Roman" w:hAnsi="Times New Roman" w:cs="Times New Roman"/>
          <w:sz w:val="24"/>
        </w:rPr>
      </w:pPr>
    </w:p>
    <w:p w14:paraId="2645555E" w14:textId="77777777" w:rsidR="00EA1FC2" w:rsidRDefault="00EA1FC2" w:rsidP="001B2E51">
      <w:pPr>
        <w:spacing w:after="0"/>
        <w:jc w:val="both"/>
        <w:rPr>
          <w:rFonts w:ascii="Times New Roman" w:hAnsi="Times New Roman" w:cs="Times New Roman"/>
          <w:sz w:val="24"/>
        </w:rPr>
      </w:pPr>
    </w:p>
    <w:p w14:paraId="4CE8B3EA" w14:textId="77777777" w:rsidR="00EA1FC2" w:rsidRDefault="00EA1FC2" w:rsidP="001B2E51">
      <w:pPr>
        <w:spacing w:after="0"/>
        <w:jc w:val="both"/>
        <w:rPr>
          <w:rFonts w:ascii="Times New Roman" w:hAnsi="Times New Roman" w:cs="Times New Roman"/>
          <w:sz w:val="24"/>
        </w:rPr>
      </w:pPr>
    </w:p>
    <w:p w14:paraId="164AFDC3" w14:textId="77777777"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9504" behindDoc="0" locked="0" layoutInCell="1" allowOverlap="1" wp14:anchorId="5ACAB0CD" wp14:editId="2CED95B8">
                <wp:simplePos x="0" y="0"/>
                <wp:positionH relativeFrom="column">
                  <wp:posOffset>-46355</wp:posOffset>
                </wp:positionH>
                <wp:positionV relativeFrom="paragraph">
                  <wp:posOffset>123825</wp:posOffset>
                </wp:positionV>
                <wp:extent cx="5779770" cy="241300"/>
                <wp:effectExtent l="0" t="0" r="11430" b="2540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5BD4C" id="Obdélník 6" o:spid="_x0000_s1026" style="position:absolute;margin-left:-3.65pt;margin-top:9.75pt;width:455.1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bY1g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" strokecolor="#c0504d" strokeweight="1pt">
                <v:fill opacity="0"/>
                <v:shadow color="#868686"/>
              </v:rect>
            </w:pict>
          </mc:Fallback>
        </mc:AlternateContent>
      </w:r>
    </w:p>
    <w:p w14:paraId="55F5EEF1" w14:textId="77777777" w:rsidR="00EA1FC2" w:rsidRPr="00EA1FC2" w:rsidRDefault="005203BC" w:rsidP="001B2E51">
      <w:pPr>
        <w:spacing w:after="0"/>
        <w:jc w:val="both"/>
        <w:rPr>
          <w:rFonts w:ascii="Times New Roman" w:hAnsi="Times New Roman" w:cs="Times New Roman"/>
          <w:sz w:val="24"/>
        </w:rPr>
      </w:pPr>
      <w:r>
        <w:rPr>
          <w:rFonts w:ascii="Times New Roman" w:hAnsi="Times New Roman" w:cs="Times New Roman"/>
          <w:b/>
          <w:bCs/>
          <w:sz w:val="24"/>
        </w:rPr>
        <w:t>Příklad 3</w:t>
      </w:r>
      <w:r w:rsidR="00EA1FC2">
        <w:rPr>
          <w:rFonts w:ascii="Times New Roman" w:hAnsi="Times New Roman" w:cs="Times New Roman"/>
          <w:b/>
          <w:bCs/>
          <w:sz w:val="24"/>
        </w:rPr>
        <w:t xml:space="preserve"> – Dohoda o pracovní činnosti </w:t>
      </w:r>
    </w:p>
    <w:p w14:paraId="56DC69DE" w14:textId="77777777"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sz w:val="24"/>
        </w:rPr>
        <w:t>Pan Tomáš uzavřel dohodu o praco</w:t>
      </w:r>
      <w:r w:rsidR="005C661A">
        <w:rPr>
          <w:rFonts w:ascii="Times New Roman" w:hAnsi="Times New Roman" w:cs="Times New Roman"/>
          <w:sz w:val="24"/>
        </w:rPr>
        <w:t>vní činnosti na období 1.10.2022 až 10.10.2022</w:t>
      </w:r>
      <w:r w:rsidRPr="00EA1FC2">
        <w:rPr>
          <w:rFonts w:ascii="Times New Roman" w:hAnsi="Times New Roman" w:cs="Times New Roman"/>
          <w:sz w:val="24"/>
        </w:rPr>
        <w:t>. Vypočtěte, jak velké pojistné na sociální zabezpečení bude z tohoto příjmu vyplývat, pokud jeho odměna bude:</w:t>
      </w:r>
    </w:p>
    <w:p w14:paraId="60D64D14" w14:textId="77777777" w:rsidR="00EA1FC2" w:rsidRDefault="009B4CAE" w:rsidP="001B0AA7">
      <w:pPr>
        <w:numPr>
          <w:ilvl w:val="0"/>
          <w:numId w:val="8"/>
        </w:numPr>
        <w:spacing w:after="0"/>
        <w:jc w:val="both"/>
        <w:rPr>
          <w:rFonts w:ascii="Times New Roman" w:hAnsi="Times New Roman" w:cs="Times New Roman"/>
          <w:sz w:val="24"/>
        </w:rPr>
      </w:pPr>
      <w:r w:rsidRPr="00EA1FC2">
        <w:rPr>
          <w:rFonts w:ascii="Times New Roman" w:hAnsi="Times New Roman" w:cs="Times New Roman"/>
          <w:sz w:val="24"/>
        </w:rPr>
        <w:t>2 000 Kč</w:t>
      </w:r>
    </w:p>
    <w:p w14:paraId="1857D388" w14:textId="77777777" w:rsidR="00EA1FC2" w:rsidRDefault="00EA1FC2" w:rsidP="001B0AA7">
      <w:pPr>
        <w:numPr>
          <w:ilvl w:val="0"/>
          <w:numId w:val="8"/>
        </w:numPr>
        <w:spacing w:after="0"/>
        <w:jc w:val="both"/>
        <w:rPr>
          <w:rFonts w:ascii="Times New Roman" w:hAnsi="Times New Roman" w:cs="Times New Roman"/>
          <w:sz w:val="24"/>
        </w:rPr>
      </w:pPr>
      <w:r w:rsidRPr="00EA1FC2">
        <w:rPr>
          <w:rFonts w:ascii="Times New Roman" w:hAnsi="Times New Roman" w:cs="Times New Roman"/>
          <w:sz w:val="24"/>
        </w:rPr>
        <w:t>7 000 Kč</w:t>
      </w:r>
    </w:p>
    <w:p w14:paraId="7C5AC505" w14:textId="77777777" w:rsidR="00EA1FC2" w:rsidRDefault="00EA1FC2" w:rsidP="001B2E51">
      <w:pPr>
        <w:spacing w:after="0"/>
        <w:jc w:val="both"/>
        <w:rPr>
          <w:rFonts w:ascii="Times New Roman" w:hAnsi="Times New Roman" w:cs="Times New Roman"/>
          <w:sz w:val="24"/>
        </w:rPr>
      </w:pPr>
    </w:p>
    <w:p w14:paraId="41454EFF" w14:textId="77777777" w:rsidR="00EA1FC2" w:rsidRDefault="00EA1FC2" w:rsidP="001B2E51">
      <w:pPr>
        <w:spacing w:after="0"/>
        <w:jc w:val="both"/>
        <w:rPr>
          <w:rFonts w:ascii="Times New Roman" w:hAnsi="Times New Roman" w:cs="Times New Roman"/>
          <w:sz w:val="24"/>
        </w:rPr>
      </w:pPr>
    </w:p>
    <w:p w14:paraId="1AF461FC" w14:textId="77777777" w:rsidR="00EA1FC2" w:rsidRDefault="00EA1FC2" w:rsidP="001B2E51">
      <w:pPr>
        <w:spacing w:after="0"/>
        <w:jc w:val="both"/>
        <w:rPr>
          <w:rFonts w:ascii="Times New Roman" w:hAnsi="Times New Roman" w:cs="Times New Roman"/>
          <w:sz w:val="24"/>
        </w:rPr>
      </w:pPr>
    </w:p>
    <w:p w14:paraId="2C5FAFC1" w14:textId="77777777"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 xml:space="preserve">Penále </w:t>
      </w:r>
    </w:p>
    <w:p w14:paraId="6DE64338" w14:textId="77777777" w:rsidR="00F1620E" w:rsidRPr="00EA1FC2" w:rsidRDefault="009B4CAE" w:rsidP="001B0AA7">
      <w:pPr>
        <w:numPr>
          <w:ilvl w:val="0"/>
          <w:numId w:val="9"/>
        </w:numPr>
        <w:spacing w:after="0"/>
        <w:jc w:val="both"/>
        <w:rPr>
          <w:rFonts w:ascii="Times New Roman" w:hAnsi="Times New Roman" w:cs="Times New Roman"/>
          <w:sz w:val="24"/>
        </w:rPr>
      </w:pPr>
      <w:r w:rsidRPr="00EA1FC2">
        <w:rPr>
          <w:rFonts w:ascii="Times New Roman" w:hAnsi="Times New Roman" w:cs="Times New Roman"/>
          <w:sz w:val="24"/>
        </w:rPr>
        <w:t xml:space="preserve">0,05 % z dlužné částky za každý následující den po dni splatnosti pojistného, při povolení platby ve splátkách je 0,025 % </w:t>
      </w:r>
    </w:p>
    <w:p w14:paraId="35ADBFD1" w14:textId="77777777" w:rsidR="00F1620E" w:rsidRPr="00EA1FC2" w:rsidRDefault="009B4CAE" w:rsidP="001B0AA7">
      <w:pPr>
        <w:numPr>
          <w:ilvl w:val="0"/>
          <w:numId w:val="9"/>
        </w:numPr>
        <w:spacing w:after="0"/>
        <w:jc w:val="both"/>
        <w:rPr>
          <w:rFonts w:ascii="Times New Roman" w:hAnsi="Times New Roman" w:cs="Times New Roman"/>
          <w:sz w:val="24"/>
        </w:rPr>
      </w:pPr>
      <w:r w:rsidRPr="00EA1FC2">
        <w:rPr>
          <w:rFonts w:ascii="Times New Roman" w:hAnsi="Times New Roman" w:cs="Times New Roman"/>
          <w:sz w:val="24"/>
        </w:rPr>
        <w:t xml:space="preserve">Zaokrouhluje se na celé Kč nahoru </w:t>
      </w:r>
    </w:p>
    <w:p w14:paraId="65A49428" w14:textId="77777777" w:rsidR="00F1620E" w:rsidRPr="00EA1FC2" w:rsidRDefault="009B4CAE" w:rsidP="001B0AA7">
      <w:pPr>
        <w:numPr>
          <w:ilvl w:val="0"/>
          <w:numId w:val="9"/>
        </w:numPr>
        <w:spacing w:after="0"/>
        <w:jc w:val="both"/>
        <w:rPr>
          <w:rFonts w:ascii="Times New Roman" w:hAnsi="Times New Roman" w:cs="Times New Roman"/>
          <w:sz w:val="24"/>
        </w:rPr>
      </w:pPr>
      <w:r w:rsidRPr="00EA1FC2">
        <w:rPr>
          <w:rFonts w:ascii="Times New Roman" w:hAnsi="Times New Roman" w:cs="Times New Roman"/>
          <w:sz w:val="24"/>
        </w:rPr>
        <w:t>Prominutí penále – částečně, plně</w:t>
      </w:r>
    </w:p>
    <w:p w14:paraId="75D4BD8F" w14:textId="77777777" w:rsidR="00EA1FC2" w:rsidRDefault="00EA1FC2" w:rsidP="001B2E51">
      <w:pPr>
        <w:spacing w:after="0"/>
        <w:jc w:val="both"/>
        <w:rPr>
          <w:rFonts w:ascii="Times New Roman" w:hAnsi="Times New Roman" w:cs="Times New Roman"/>
          <w:sz w:val="24"/>
        </w:rPr>
      </w:pPr>
    </w:p>
    <w:p w14:paraId="7D7920E4" w14:textId="77777777"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 xml:space="preserve">Pokuta </w:t>
      </w:r>
    </w:p>
    <w:p w14:paraId="2AEFB41B" w14:textId="77777777" w:rsidR="00F1620E" w:rsidRPr="00EA1FC2" w:rsidRDefault="009B4CAE" w:rsidP="001B0AA7">
      <w:pPr>
        <w:numPr>
          <w:ilvl w:val="0"/>
          <w:numId w:val="10"/>
        </w:numPr>
        <w:spacing w:after="0"/>
        <w:jc w:val="both"/>
        <w:rPr>
          <w:rFonts w:ascii="Times New Roman" w:hAnsi="Times New Roman" w:cs="Times New Roman"/>
          <w:sz w:val="24"/>
        </w:rPr>
      </w:pPr>
      <w:r w:rsidRPr="00EA1FC2">
        <w:rPr>
          <w:rFonts w:ascii="Times New Roman" w:hAnsi="Times New Roman" w:cs="Times New Roman"/>
          <w:sz w:val="24"/>
        </w:rPr>
        <w:t>Může být uložena až do 50 000 Kč</w:t>
      </w:r>
    </w:p>
    <w:p w14:paraId="48DD2B3A" w14:textId="77777777" w:rsidR="00F1620E" w:rsidRPr="00EA1FC2" w:rsidRDefault="009B4CAE" w:rsidP="001B0AA7">
      <w:pPr>
        <w:numPr>
          <w:ilvl w:val="0"/>
          <w:numId w:val="10"/>
        </w:numPr>
        <w:spacing w:after="0"/>
        <w:jc w:val="both"/>
        <w:rPr>
          <w:rFonts w:ascii="Times New Roman" w:hAnsi="Times New Roman" w:cs="Times New Roman"/>
          <w:sz w:val="24"/>
        </w:rPr>
      </w:pPr>
      <w:r w:rsidRPr="00EA1FC2">
        <w:rPr>
          <w:rFonts w:ascii="Times New Roman" w:hAnsi="Times New Roman" w:cs="Times New Roman"/>
          <w:sz w:val="24"/>
        </w:rPr>
        <w:t xml:space="preserve">Např. nejsou používány předepsané tiskopisy, nepřeložení přehledu OSSZ, nejsou uschovávány záznamy pro stanovení a odvod pojistného </w:t>
      </w:r>
    </w:p>
    <w:p w14:paraId="67D02B7B" w14:textId="77777777" w:rsidR="00F1620E" w:rsidRDefault="009B4CAE" w:rsidP="001B0AA7">
      <w:pPr>
        <w:numPr>
          <w:ilvl w:val="0"/>
          <w:numId w:val="10"/>
        </w:numPr>
        <w:spacing w:after="0"/>
        <w:jc w:val="both"/>
        <w:rPr>
          <w:rFonts w:ascii="Times New Roman" w:hAnsi="Times New Roman" w:cs="Times New Roman"/>
          <w:sz w:val="24"/>
        </w:rPr>
      </w:pPr>
      <w:r w:rsidRPr="00EA1FC2">
        <w:rPr>
          <w:rFonts w:ascii="Times New Roman" w:hAnsi="Times New Roman" w:cs="Times New Roman"/>
          <w:sz w:val="24"/>
        </w:rPr>
        <w:t xml:space="preserve">Promlčecí doba – 3 roky </w:t>
      </w:r>
    </w:p>
    <w:p w14:paraId="3820FE9A" w14:textId="77777777" w:rsidR="00EA1FC2" w:rsidRDefault="00EA1FC2" w:rsidP="001B2E51">
      <w:pPr>
        <w:spacing w:after="0"/>
        <w:jc w:val="both"/>
        <w:rPr>
          <w:rFonts w:ascii="Times New Roman" w:hAnsi="Times New Roman" w:cs="Times New Roman"/>
          <w:sz w:val="24"/>
        </w:rPr>
      </w:pPr>
    </w:p>
    <w:p w14:paraId="64D42984" w14:textId="77777777"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lastRenderedPageBreak/>
        <w:t>Pořadí plateb</w:t>
      </w:r>
    </w:p>
    <w:p w14:paraId="3A49A969" w14:textId="77777777" w:rsidR="00F1620E" w:rsidRPr="00EA1FC2" w:rsidRDefault="009B4CAE" w:rsidP="001B0AA7">
      <w:pPr>
        <w:numPr>
          <w:ilvl w:val="0"/>
          <w:numId w:val="11"/>
        </w:numPr>
        <w:spacing w:after="0"/>
        <w:jc w:val="both"/>
        <w:rPr>
          <w:rFonts w:ascii="Times New Roman" w:hAnsi="Times New Roman" w:cs="Times New Roman"/>
          <w:sz w:val="24"/>
        </w:rPr>
      </w:pPr>
      <w:r w:rsidRPr="00EA1FC2">
        <w:rPr>
          <w:rFonts w:ascii="Times New Roman" w:hAnsi="Times New Roman" w:cs="Times New Roman"/>
          <w:sz w:val="24"/>
        </w:rPr>
        <w:t xml:space="preserve">Nejstarší nedoplatek pojistného </w:t>
      </w:r>
    </w:p>
    <w:p w14:paraId="36F4EFAC" w14:textId="77777777" w:rsidR="00F1620E" w:rsidRPr="00EA1FC2" w:rsidRDefault="009B4CAE" w:rsidP="001B0AA7">
      <w:pPr>
        <w:numPr>
          <w:ilvl w:val="0"/>
          <w:numId w:val="11"/>
        </w:numPr>
        <w:spacing w:after="0"/>
        <w:jc w:val="both"/>
        <w:rPr>
          <w:rFonts w:ascii="Times New Roman" w:hAnsi="Times New Roman" w:cs="Times New Roman"/>
          <w:sz w:val="24"/>
        </w:rPr>
      </w:pPr>
      <w:r w:rsidRPr="00EA1FC2">
        <w:rPr>
          <w:rFonts w:ascii="Times New Roman" w:hAnsi="Times New Roman" w:cs="Times New Roman"/>
          <w:sz w:val="24"/>
        </w:rPr>
        <w:t>Běžná platba pojistného</w:t>
      </w:r>
    </w:p>
    <w:p w14:paraId="6D9B5ABF" w14:textId="77777777" w:rsidR="00F1620E" w:rsidRPr="00EA1FC2" w:rsidRDefault="009B4CAE" w:rsidP="001B0AA7">
      <w:pPr>
        <w:numPr>
          <w:ilvl w:val="0"/>
          <w:numId w:val="11"/>
        </w:numPr>
        <w:spacing w:after="0"/>
        <w:jc w:val="both"/>
        <w:rPr>
          <w:rFonts w:ascii="Times New Roman" w:hAnsi="Times New Roman" w:cs="Times New Roman"/>
          <w:sz w:val="24"/>
        </w:rPr>
      </w:pPr>
      <w:r w:rsidRPr="00EA1FC2">
        <w:rPr>
          <w:rFonts w:ascii="Times New Roman" w:hAnsi="Times New Roman" w:cs="Times New Roman"/>
          <w:sz w:val="24"/>
        </w:rPr>
        <w:t>Penále</w:t>
      </w:r>
    </w:p>
    <w:p w14:paraId="7BF5333D" w14:textId="77777777" w:rsidR="00EA1FC2" w:rsidRDefault="009B4CAE" w:rsidP="001B0AA7">
      <w:pPr>
        <w:numPr>
          <w:ilvl w:val="0"/>
          <w:numId w:val="11"/>
        </w:numPr>
        <w:spacing w:after="0"/>
        <w:jc w:val="both"/>
        <w:rPr>
          <w:rFonts w:ascii="Times New Roman" w:hAnsi="Times New Roman" w:cs="Times New Roman"/>
          <w:sz w:val="24"/>
        </w:rPr>
      </w:pPr>
      <w:r w:rsidRPr="00EA1FC2">
        <w:rPr>
          <w:rFonts w:ascii="Times New Roman" w:hAnsi="Times New Roman" w:cs="Times New Roman"/>
          <w:sz w:val="24"/>
        </w:rPr>
        <w:t xml:space="preserve">Pokuty </w:t>
      </w:r>
    </w:p>
    <w:p w14:paraId="08BBB40F" w14:textId="77777777" w:rsidR="00EA1FC2" w:rsidRDefault="00EA1FC2" w:rsidP="001B0AA7">
      <w:pPr>
        <w:numPr>
          <w:ilvl w:val="0"/>
          <w:numId w:val="11"/>
        </w:numPr>
        <w:spacing w:after="0"/>
        <w:jc w:val="both"/>
        <w:rPr>
          <w:rFonts w:ascii="Times New Roman" w:hAnsi="Times New Roman" w:cs="Times New Roman"/>
          <w:sz w:val="24"/>
        </w:rPr>
      </w:pPr>
      <w:r w:rsidRPr="00EA1FC2">
        <w:rPr>
          <w:rFonts w:ascii="Times New Roman" w:hAnsi="Times New Roman" w:cs="Times New Roman"/>
          <w:sz w:val="24"/>
        </w:rPr>
        <w:t>Přirážky k</w:t>
      </w:r>
      <w:r>
        <w:rPr>
          <w:rFonts w:ascii="Times New Roman" w:hAnsi="Times New Roman" w:cs="Times New Roman"/>
          <w:sz w:val="24"/>
        </w:rPr>
        <w:t> </w:t>
      </w:r>
      <w:r w:rsidRPr="00EA1FC2">
        <w:rPr>
          <w:rFonts w:ascii="Times New Roman" w:hAnsi="Times New Roman" w:cs="Times New Roman"/>
          <w:sz w:val="24"/>
        </w:rPr>
        <w:t>pojistnému</w:t>
      </w:r>
    </w:p>
    <w:p w14:paraId="23F75188" w14:textId="77777777" w:rsidR="00EA1FC2" w:rsidRDefault="00EA1FC2" w:rsidP="001B2E51">
      <w:pPr>
        <w:spacing w:after="0"/>
        <w:jc w:val="both"/>
        <w:rPr>
          <w:rFonts w:ascii="Times New Roman" w:hAnsi="Times New Roman" w:cs="Times New Roman"/>
          <w:sz w:val="24"/>
        </w:rPr>
      </w:pPr>
    </w:p>
    <w:p w14:paraId="61FF9D14" w14:textId="77777777"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 xml:space="preserve">Přeplatek </w:t>
      </w:r>
    </w:p>
    <w:p w14:paraId="2639FDD4" w14:textId="77777777" w:rsidR="00F1620E" w:rsidRPr="00EA1FC2" w:rsidRDefault="009B4CAE" w:rsidP="001B0AA7">
      <w:pPr>
        <w:numPr>
          <w:ilvl w:val="0"/>
          <w:numId w:val="12"/>
        </w:numPr>
        <w:spacing w:after="0"/>
        <w:jc w:val="both"/>
        <w:rPr>
          <w:rFonts w:ascii="Times New Roman" w:hAnsi="Times New Roman" w:cs="Times New Roman"/>
          <w:sz w:val="24"/>
        </w:rPr>
      </w:pPr>
      <w:r w:rsidRPr="00EA1FC2">
        <w:rPr>
          <w:rFonts w:ascii="Times New Roman" w:hAnsi="Times New Roman" w:cs="Times New Roman"/>
          <w:sz w:val="24"/>
        </w:rPr>
        <w:t xml:space="preserve">na pojistném se vrací plátci pojistného do </w:t>
      </w:r>
      <w:r w:rsidRPr="00EA1FC2">
        <w:rPr>
          <w:rFonts w:ascii="Times New Roman" w:hAnsi="Times New Roman" w:cs="Times New Roman"/>
          <w:b/>
          <w:bCs/>
          <w:sz w:val="24"/>
        </w:rPr>
        <w:t xml:space="preserve">5 let </w:t>
      </w:r>
      <w:r w:rsidRPr="00EA1FC2">
        <w:rPr>
          <w:rFonts w:ascii="Times New Roman" w:hAnsi="Times New Roman" w:cs="Times New Roman"/>
          <w:sz w:val="24"/>
        </w:rPr>
        <w:t>po uplynutí kalendářního roku, v němž vznikl, pokud není jiného splatného závazku vůči okresní správě sociálního zabezpečení</w:t>
      </w:r>
    </w:p>
    <w:p w14:paraId="19CB87A2" w14:textId="77777777" w:rsidR="00F1620E" w:rsidRPr="00EA1FC2" w:rsidRDefault="009B4CAE" w:rsidP="001B0AA7">
      <w:pPr>
        <w:numPr>
          <w:ilvl w:val="0"/>
          <w:numId w:val="12"/>
        </w:numPr>
        <w:spacing w:after="0"/>
        <w:jc w:val="both"/>
        <w:rPr>
          <w:rFonts w:ascii="Times New Roman" w:hAnsi="Times New Roman" w:cs="Times New Roman"/>
          <w:sz w:val="24"/>
        </w:rPr>
      </w:pPr>
      <w:r w:rsidRPr="00EA1FC2">
        <w:rPr>
          <w:rFonts w:ascii="Times New Roman" w:hAnsi="Times New Roman" w:cs="Times New Roman"/>
          <w:sz w:val="24"/>
        </w:rPr>
        <w:t>Správa SZ vrací přeplatek do 1 měsíce od žádosti o vrácení přeplatku nebo od zjištění přeplatku</w:t>
      </w:r>
    </w:p>
    <w:p w14:paraId="301F0E9F" w14:textId="77777777" w:rsidR="00EA1FC2" w:rsidRPr="00EA1FC2" w:rsidRDefault="00EA1FC2" w:rsidP="001B2E51">
      <w:pPr>
        <w:spacing w:after="0"/>
        <w:jc w:val="both"/>
        <w:rPr>
          <w:rFonts w:ascii="Times New Roman" w:hAnsi="Times New Roman" w:cs="Times New Roman"/>
          <w:sz w:val="24"/>
        </w:rPr>
      </w:pPr>
    </w:p>
    <w:p w14:paraId="3280A927" w14:textId="77777777" w:rsidR="00EA1FC2" w:rsidRDefault="00EA1FC2" w:rsidP="001B2E51">
      <w:pPr>
        <w:spacing w:after="0"/>
        <w:jc w:val="both"/>
        <w:rPr>
          <w:rFonts w:ascii="Times New Roman" w:hAnsi="Times New Roman" w:cs="Times New Roman"/>
          <w:b/>
          <w:bCs/>
          <w:sz w:val="24"/>
        </w:rPr>
      </w:pPr>
    </w:p>
    <w:p w14:paraId="0CE60A46" w14:textId="77777777" w:rsidR="00EA1FC2" w:rsidRP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1552" behindDoc="0" locked="0" layoutInCell="1" allowOverlap="1" wp14:anchorId="3195873D" wp14:editId="50720F5E">
                <wp:simplePos x="0" y="0"/>
                <wp:positionH relativeFrom="column">
                  <wp:posOffset>-46355</wp:posOffset>
                </wp:positionH>
                <wp:positionV relativeFrom="paragraph">
                  <wp:posOffset>-52705</wp:posOffset>
                </wp:positionV>
                <wp:extent cx="5779770" cy="241300"/>
                <wp:effectExtent l="0" t="0" r="11430" b="2540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28641" id="Obdélník 7" o:spid="_x0000_s1026" style="position:absolute;margin-left:-3.65pt;margin-top:-4.15pt;width:455.1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aT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" strokecolor="#c0504d" strokeweight="1pt">
                <v:fill opacity="0"/>
                <v:shadow color="#868686"/>
              </v:rect>
            </w:pict>
          </mc:Fallback>
        </mc:AlternateContent>
      </w:r>
      <w:r w:rsidR="005203BC">
        <w:rPr>
          <w:rFonts w:ascii="Times New Roman" w:hAnsi="Times New Roman" w:cs="Times New Roman"/>
          <w:b/>
          <w:bCs/>
          <w:sz w:val="24"/>
        </w:rPr>
        <w:t>Příklad 4</w:t>
      </w:r>
      <w:r w:rsidR="00EA1FC2">
        <w:rPr>
          <w:rFonts w:ascii="Times New Roman" w:hAnsi="Times New Roman" w:cs="Times New Roman"/>
          <w:b/>
          <w:bCs/>
          <w:sz w:val="24"/>
        </w:rPr>
        <w:t xml:space="preserve"> – Dohoda o pracovní činnosti </w:t>
      </w:r>
    </w:p>
    <w:p w14:paraId="7024CF62" w14:textId="77777777" w:rsidR="00EA1FC2" w:rsidRDefault="00EA1FC2" w:rsidP="001B2E51">
      <w:pPr>
        <w:spacing w:after="0"/>
        <w:jc w:val="both"/>
        <w:rPr>
          <w:rFonts w:ascii="Times New Roman" w:hAnsi="Times New Roman" w:cs="Times New Roman"/>
          <w:bCs/>
          <w:sz w:val="24"/>
        </w:rPr>
      </w:pPr>
      <w:r w:rsidRPr="00EA1FC2">
        <w:rPr>
          <w:rFonts w:ascii="Times New Roman" w:hAnsi="Times New Roman" w:cs="Times New Roman"/>
          <w:bCs/>
          <w:sz w:val="24"/>
        </w:rPr>
        <w:t>Jazyková škola, s.r.o. uzavřela s panem A dohodu</w:t>
      </w:r>
      <w:r w:rsidR="005C661A">
        <w:rPr>
          <w:rFonts w:ascii="Times New Roman" w:hAnsi="Times New Roman" w:cs="Times New Roman"/>
          <w:bCs/>
          <w:sz w:val="24"/>
        </w:rPr>
        <w:t xml:space="preserve"> o pracovní činnosti od 2.9.2022 do 4.9.2022</w:t>
      </w:r>
      <w:r w:rsidRPr="00EA1FC2">
        <w:rPr>
          <w:rFonts w:ascii="Times New Roman" w:hAnsi="Times New Roman" w:cs="Times New Roman"/>
          <w:bCs/>
          <w:sz w:val="24"/>
        </w:rPr>
        <w:t>. Výše od</w:t>
      </w:r>
      <w:r w:rsidR="005C661A">
        <w:rPr>
          <w:rFonts w:ascii="Times New Roman" w:hAnsi="Times New Roman" w:cs="Times New Roman"/>
          <w:bCs/>
          <w:sz w:val="24"/>
        </w:rPr>
        <w:t>měny činí 2 000 Kč. Od 24.9.2022 do 27.9.2022</w:t>
      </w:r>
      <w:r w:rsidRPr="00EA1FC2">
        <w:rPr>
          <w:rFonts w:ascii="Times New Roman" w:hAnsi="Times New Roman" w:cs="Times New Roman"/>
          <w:bCs/>
          <w:sz w:val="24"/>
        </w:rPr>
        <w:t xml:space="preserve"> uzavřela se stejným zaměstnancem dohodu o pracovní činnosti se sjednanou odměnou 2 000 Kč. Určete výši pojistného na sociální zabezpečení.</w:t>
      </w:r>
    </w:p>
    <w:p w14:paraId="4F34C608" w14:textId="77777777" w:rsidR="00EA1FC2" w:rsidRDefault="00EA1FC2" w:rsidP="001B2E51">
      <w:pPr>
        <w:spacing w:after="0"/>
        <w:jc w:val="both"/>
        <w:rPr>
          <w:rFonts w:ascii="Times New Roman" w:hAnsi="Times New Roman" w:cs="Times New Roman"/>
          <w:bCs/>
          <w:sz w:val="24"/>
        </w:rPr>
      </w:pPr>
    </w:p>
    <w:p w14:paraId="369DFC3F" w14:textId="77777777" w:rsidR="00EA1FC2" w:rsidRDefault="00EA1FC2" w:rsidP="001B2E51">
      <w:pPr>
        <w:spacing w:after="0"/>
        <w:jc w:val="both"/>
        <w:rPr>
          <w:rFonts w:ascii="Times New Roman" w:hAnsi="Times New Roman" w:cs="Times New Roman"/>
          <w:bCs/>
          <w:sz w:val="24"/>
        </w:rPr>
      </w:pPr>
    </w:p>
    <w:p w14:paraId="65E2C078" w14:textId="77777777" w:rsidR="005203BC" w:rsidRDefault="005203BC" w:rsidP="001B2E51">
      <w:pPr>
        <w:spacing w:after="0"/>
        <w:jc w:val="both"/>
        <w:rPr>
          <w:rFonts w:ascii="Times New Roman" w:hAnsi="Times New Roman" w:cs="Times New Roman"/>
          <w:sz w:val="24"/>
        </w:rPr>
      </w:pPr>
    </w:p>
    <w:p w14:paraId="46FEB5A7" w14:textId="77777777" w:rsidR="005203BC" w:rsidRDefault="005203BC" w:rsidP="001B2E51">
      <w:pPr>
        <w:spacing w:after="0"/>
        <w:jc w:val="both"/>
        <w:rPr>
          <w:rFonts w:ascii="Times New Roman" w:hAnsi="Times New Roman" w:cs="Times New Roman"/>
          <w:sz w:val="24"/>
        </w:rPr>
      </w:pPr>
    </w:p>
    <w:p w14:paraId="348B9D63" w14:textId="77777777" w:rsidR="005203BC" w:rsidRDefault="005203BC" w:rsidP="001B2E51">
      <w:pPr>
        <w:spacing w:after="0"/>
        <w:jc w:val="both"/>
        <w:rPr>
          <w:rFonts w:ascii="Times New Roman" w:hAnsi="Times New Roman" w:cs="Times New Roman"/>
          <w:sz w:val="24"/>
        </w:rPr>
      </w:pPr>
    </w:p>
    <w:p w14:paraId="6B21B102" w14:textId="77777777" w:rsidR="005203BC" w:rsidRDefault="005203BC" w:rsidP="001B2E51">
      <w:pPr>
        <w:spacing w:after="0"/>
        <w:jc w:val="both"/>
        <w:rPr>
          <w:rFonts w:ascii="Times New Roman" w:hAnsi="Times New Roman" w:cs="Times New Roman"/>
          <w:sz w:val="24"/>
        </w:rPr>
      </w:pPr>
    </w:p>
    <w:p w14:paraId="069095F6" w14:textId="77777777" w:rsidR="00EA1FC2" w:rsidRPr="00190ABA" w:rsidRDefault="009B4CAE" w:rsidP="00190ABA">
      <w:pPr>
        <w:rPr>
          <w:rFonts w:ascii="Times New Roman" w:hAnsi="Times New Roman" w:cs="Times New Roman"/>
          <w:b/>
          <w:bCs/>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7696" behindDoc="0" locked="0" layoutInCell="1" allowOverlap="1" wp14:anchorId="42C46BAE" wp14:editId="0463C696">
                <wp:simplePos x="0" y="0"/>
                <wp:positionH relativeFrom="column">
                  <wp:posOffset>-93980</wp:posOffset>
                </wp:positionH>
                <wp:positionV relativeFrom="paragraph">
                  <wp:posOffset>-56515</wp:posOffset>
                </wp:positionV>
                <wp:extent cx="5779770" cy="241300"/>
                <wp:effectExtent l="0" t="0" r="11430" b="2540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33157" id="Obdélník 10" o:spid="_x0000_s1026" style="position:absolute;margin-left:-7.4pt;margin-top:-4.45pt;width:455.1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" strokecolor="#c0504d" strokeweight="1pt">
                <v:fill opacity="0"/>
                <v:shadow color="#868686"/>
              </v:rect>
            </w:pict>
          </mc:Fallback>
        </mc:AlternateContent>
      </w:r>
      <w:r w:rsidR="005203BC">
        <w:rPr>
          <w:rFonts w:ascii="Times New Roman" w:hAnsi="Times New Roman" w:cs="Times New Roman"/>
          <w:b/>
          <w:bCs/>
          <w:sz w:val="24"/>
        </w:rPr>
        <w:t>Příklad 5</w:t>
      </w:r>
      <w:r w:rsidR="00EA1FC2">
        <w:rPr>
          <w:rFonts w:ascii="Times New Roman" w:hAnsi="Times New Roman" w:cs="Times New Roman"/>
          <w:b/>
          <w:bCs/>
          <w:sz w:val="24"/>
        </w:rPr>
        <w:t xml:space="preserve"> – Pojistné na SZ</w:t>
      </w:r>
    </w:p>
    <w:p w14:paraId="73D5B822" w14:textId="77777777"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Cs/>
          <w:sz w:val="24"/>
        </w:rPr>
        <w:t>Dopravní podnik a.s. uzavřel doho</w:t>
      </w:r>
      <w:r w:rsidR="005C661A">
        <w:rPr>
          <w:rFonts w:ascii="Times New Roman" w:hAnsi="Times New Roman" w:cs="Times New Roman"/>
          <w:bCs/>
          <w:sz w:val="24"/>
        </w:rPr>
        <w:t>du o provedení práce od 1.7.2022 do 31.8.2022</w:t>
      </w:r>
      <w:r w:rsidRPr="00EA1FC2">
        <w:rPr>
          <w:rFonts w:ascii="Times New Roman" w:hAnsi="Times New Roman" w:cs="Times New Roman"/>
          <w:bCs/>
          <w:sz w:val="24"/>
        </w:rPr>
        <w:t>. Sjednaná výše odměny byla stanovena na 20 000 Kč, s tím, že za měsíc červenec bylo vyplaceno 10 000 Kč, za měsíc srpen bylo vyplaceno 10 000 Kč. Stanovte výši pojistného na sociální zabezpečení.</w:t>
      </w:r>
    </w:p>
    <w:p w14:paraId="6905F246" w14:textId="77777777" w:rsidR="00EA1FC2" w:rsidRDefault="00EA1FC2" w:rsidP="001B2E51">
      <w:pPr>
        <w:spacing w:after="0"/>
        <w:jc w:val="both"/>
        <w:rPr>
          <w:rFonts w:ascii="Times New Roman" w:hAnsi="Times New Roman" w:cs="Times New Roman"/>
          <w:sz w:val="24"/>
        </w:rPr>
      </w:pPr>
    </w:p>
    <w:p w14:paraId="242C666F" w14:textId="77777777" w:rsidR="00EA1FC2" w:rsidRDefault="00EA1FC2" w:rsidP="001B2E51">
      <w:pPr>
        <w:spacing w:after="0"/>
        <w:jc w:val="both"/>
        <w:rPr>
          <w:rFonts w:ascii="Times New Roman" w:hAnsi="Times New Roman" w:cs="Times New Roman"/>
          <w:sz w:val="24"/>
        </w:rPr>
      </w:pPr>
    </w:p>
    <w:p w14:paraId="56628597" w14:textId="77777777" w:rsidR="00190ABA" w:rsidRDefault="00190ABA" w:rsidP="001B2E51">
      <w:pPr>
        <w:spacing w:after="0"/>
        <w:jc w:val="both"/>
        <w:rPr>
          <w:rFonts w:ascii="Times New Roman" w:hAnsi="Times New Roman" w:cs="Times New Roman"/>
          <w:sz w:val="24"/>
        </w:rPr>
      </w:pPr>
    </w:p>
    <w:p w14:paraId="1CABE6D2" w14:textId="77777777" w:rsidR="00190ABA" w:rsidRDefault="00190ABA" w:rsidP="001B2E51">
      <w:pPr>
        <w:spacing w:after="0"/>
        <w:jc w:val="both"/>
        <w:rPr>
          <w:rFonts w:ascii="Times New Roman" w:hAnsi="Times New Roman" w:cs="Times New Roman"/>
          <w:sz w:val="24"/>
        </w:rPr>
      </w:pPr>
    </w:p>
    <w:p w14:paraId="09C2CE86" w14:textId="77777777"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9744" behindDoc="0" locked="0" layoutInCell="1" allowOverlap="1" wp14:anchorId="02C609D7" wp14:editId="02742A11">
                <wp:simplePos x="0" y="0"/>
                <wp:positionH relativeFrom="column">
                  <wp:posOffset>-46355</wp:posOffset>
                </wp:positionH>
                <wp:positionV relativeFrom="paragraph">
                  <wp:posOffset>121920</wp:posOffset>
                </wp:positionV>
                <wp:extent cx="5779770" cy="241300"/>
                <wp:effectExtent l="0" t="0" r="11430" b="2540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5CD48" id="Obdélník 11" o:spid="_x0000_s1026" style="position:absolute;margin-left:-3.65pt;margin-top:9.6pt;width:455.1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vLX1gIAAKs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" strokecolor="#c0504d" strokeweight="1pt">
                <v:fill opacity="0"/>
                <v:shadow color="#868686"/>
              </v:rect>
            </w:pict>
          </mc:Fallback>
        </mc:AlternateContent>
      </w:r>
    </w:p>
    <w:p w14:paraId="1179A20E" w14:textId="77777777" w:rsidR="00EA1FC2" w:rsidRPr="00EA1FC2" w:rsidRDefault="005203BC" w:rsidP="001B2E51">
      <w:pPr>
        <w:spacing w:after="0"/>
        <w:jc w:val="both"/>
        <w:rPr>
          <w:rFonts w:ascii="Times New Roman" w:hAnsi="Times New Roman" w:cs="Times New Roman"/>
          <w:sz w:val="24"/>
        </w:rPr>
      </w:pPr>
      <w:r>
        <w:rPr>
          <w:rFonts w:ascii="Times New Roman" w:hAnsi="Times New Roman" w:cs="Times New Roman"/>
          <w:b/>
          <w:bCs/>
          <w:sz w:val="24"/>
        </w:rPr>
        <w:t>Příklad 6</w:t>
      </w:r>
      <w:r w:rsidR="00EA1FC2">
        <w:rPr>
          <w:rFonts w:ascii="Times New Roman" w:hAnsi="Times New Roman" w:cs="Times New Roman"/>
          <w:b/>
          <w:bCs/>
          <w:sz w:val="24"/>
        </w:rPr>
        <w:t xml:space="preserve"> – Dohoda o provedení práce </w:t>
      </w:r>
    </w:p>
    <w:p w14:paraId="024AAF7B" w14:textId="77777777"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Cs/>
          <w:sz w:val="24"/>
        </w:rPr>
        <w:t>Dopravní podnik a.s. uzavřel doho</w:t>
      </w:r>
      <w:r w:rsidR="005C661A">
        <w:rPr>
          <w:rFonts w:ascii="Times New Roman" w:hAnsi="Times New Roman" w:cs="Times New Roman"/>
          <w:bCs/>
          <w:sz w:val="24"/>
        </w:rPr>
        <w:t>du o provedení práce od 1.7.2022 do 31.8.2022</w:t>
      </w:r>
      <w:r w:rsidRPr="00EA1FC2">
        <w:rPr>
          <w:rFonts w:ascii="Times New Roman" w:hAnsi="Times New Roman" w:cs="Times New Roman"/>
          <w:bCs/>
          <w:sz w:val="24"/>
        </w:rPr>
        <w:t xml:space="preserve">. Sjednaná výše odměny byla stanovena na 20 000 Kč, s tím že celá částka je zúčtována do měsíce srpna. </w:t>
      </w:r>
    </w:p>
    <w:p w14:paraId="063AC499" w14:textId="77777777" w:rsidR="00EA1FC2" w:rsidRDefault="00EA1FC2" w:rsidP="001B2E51">
      <w:pPr>
        <w:spacing w:after="0"/>
        <w:jc w:val="both"/>
        <w:rPr>
          <w:rFonts w:ascii="Times New Roman" w:hAnsi="Times New Roman" w:cs="Times New Roman"/>
          <w:sz w:val="24"/>
        </w:rPr>
      </w:pPr>
    </w:p>
    <w:p w14:paraId="1794DCEE" w14:textId="77777777" w:rsidR="00EA1FC2" w:rsidRDefault="00EA1FC2" w:rsidP="001B2E51">
      <w:pPr>
        <w:spacing w:after="0"/>
        <w:jc w:val="both"/>
        <w:rPr>
          <w:rFonts w:ascii="Times New Roman" w:hAnsi="Times New Roman" w:cs="Times New Roman"/>
          <w:sz w:val="24"/>
        </w:rPr>
      </w:pPr>
    </w:p>
    <w:p w14:paraId="44EC5B89" w14:textId="77777777" w:rsidR="00190ABA" w:rsidRDefault="00190ABA" w:rsidP="001B2E51">
      <w:pPr>
        <w:spacing w:after="0"/>
        <w:jc w:val="both"/>
        <w:rPr>
          <w:rFonts w:ascii="Times New Roman" w:hAnsi="Times New Roman" w:cs="Times New Roman"/>
          <w:sz w:val="24"/>
        </w:rPr>
      </w:pPr>
    </w:p>
    <w:p w14:paraId="3A80737E" w14:textId="77777777" w:rsidR="00190ABA" w:rsidRDefault="00190ABA" w:rsidP="001B2E51">
      <w:pPr>
        <w:spacing w:after="0"/>
        <w:jc w:val="both"/>
        <w:rPr>
          <w:rFonts w:ascii="Times New Roman" w:hAnsi="Times New Roman" w:cs="Times New Roman"/>
          <w:sz w:val="24"/>
        </w:rPr>
      </w:pPr>
    </w:p>
    <w:p w14:paraId="6CDB8D53" w14:textId="77777777"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lastRenderedPageBreak/>
        <w:t>II. OSVČ</w:t>
      </w:r>
    </w:p>
    <w:p w14:paraId="3DC9A037" w14:textId="77777777" w:rsidR="00F1620E" w:rsidRPr="00EA1FC2" w:rsidRDefault="009B4CAE" w:rsidP="004158A2">
      <w:pPr>
        <w:numPr>
          <w:ilvl w:val="0"/>
          <w:numId w:val="13"/>
        </w:numPr>
        <w:spacing w:after="0"/>
        <w:jc w:val="both"/>
        <w:rPr>
          <w:rFonts w:ascii="Times New Roman" w:hAnsi="Times New Roman" w:cs="Times New Roman"/>
          <w:sz w:val="24"/>
        </w:rPr>
      </w:pPr>
      <w:r w:rsidRPr="00EA1FC2">
        <w:rPr>
          <w:rFonts w:ascii="Times New Roman" w:hAnsi="Times New Roman" w:cs="Times New Roman"/>
          <w:sz w:val="24"/>
        </w:rPr>
        <w:t xml:space="preserve">Zahájení (ukončení, pozastavení) podnikání je OSVČ povinna oznámit nejpozději do </w:t>
      </w:r>
      <w:r w:rsidR="001B0AA7">
        <w:rPr>
          <w:rFonts w:ascii="Times New Roman" w:hAnsi="Times New Roman" w:cs="Times New Roman"/>
          <w:sz w:val="24"/>
        </w:rPr>
        <w:t>……………………….</w:t>
      </w:r>
      <w:r w:rsidRPr="00EA1FC2">
        <w:rPr>
          <w:rFonts w:ascii="Times New Roman" w:hAnsi="Times New Roman" w:cs="Times New Roman"/>
          <w:sz w:val="24"/>
        </w:rPr>
        <w:t xml:space="preserve"> kalendářního měsíce následujícího po měsíci, v němž nastala skutečnost, která zakládá tuto povinnost.</w:t>
      </w:r>
    </w:p>
    <w:p w14:paraId="7B142994" w14:textId="77777777" w:rsidR="00F1620E" w:rsidRPr="001B2E51" w:rsidRDefault="009B4CAE" w:rsidP="004158A2">
      <w:pPr>
        <w:numPr>
          <w:ilvl w:val="0"/>
          <w:numId w:val="13"/>
        </w:numPr>
        <w:spacing w:after="0"/>
        <w:jc w:val="both"/>
        <w:rPr>
          <w:rFonts w:ascii="Times New Roman" w:hAnsi="Times New Roman" w:cs="Times New Roman"/>
          <w:sz w:val="24"/>
        </w:rPr>
      </w:pPr>
      <w:r w:rsidRPr="00EA1FC2">
        <w:rPr>
          <w:rFonts w:ascii="Times New Roman" w:hAnsi="Times New Roman" w:cs="Times New Roman"/>
          <w:sz w:val="24"/>
        </w:rPr>
        <w:t>Zálohy jsou splatné vždy od 1. do posledního dne daného kalendářního m</w:t>
      </w:r>
      <w:r w:rsidRPr="001B2E51">
        <w:rPr>
          <w:rFonts w:ascii="Times New Roman" w:hAnsi="Times New Roman" w:cs="Times New Roman"/>
          <w:sz w:val="24"/>
        </w:rPr>
        <w:t xml:space="preserve">ěsíce. </w:t>
      </w:r>
    </w:p>
    <w:p w14:paraId="4F8C1D88" w14:textId="77777777" w:rsidR="001B2E51" w:rsidRDefault="001B2E51" w:rsidP="001B2E51">
      <w:pPr>
        <w:spacing w:after="0"/>
        <w:jc w:val="both"/>
        <w:rPr>
          <w:rFonts w:ascii="Times New Roman" w:hAnsi="Times New Roman" w:cs="Times New Roman"/>
          <w:sz w:val="24"/>
        </w:rPr>
      </w:pPr>
    </w:p>
    <w:p w14:paraId="4D55D388" w14:textId="77777777" w:rsidR="001B2E51" w:rsidRDefault="001B2E51" w:rsidP="001B2E51">
      <w:pPr>
        <w:spacing w:after="0"/>
        <w:jc w:val="both"/>
        <w:rPr>
          <w:rFonts w:ascii="Times New Roman" w:hAnsi="Times New Roman" w:cs="Times New Roman"/>
          <w:sz w:val="24"/>
        </w:rPr>
      </w:pPr>
      <w:r>
        <w:rPr>
          <w:rFonts w:ascii="Times New Roman" w:hAnsi="Times New Roman" w:cs="Times New Roman"/>
          <w:sz w:val="24"/>
        </w:rPr>
        <w:t xml:space="preserve">OSVČ – HLAVNÍ ČINNOST </w:t>
      </w:r>
    </w:p>
    <w:p w14:paraId="70A0DC2C" w14:textId="77777777" w:rsidR="00BC191A" w:rsidRPr="00190ABA" w:rsidRDefault="00BC191A" w:rsidP="004158A2">
      <w:pPr>
        <w:numPr>
          <w:ilvl w:val="0"/>
          <w:numId w:val="49"/>
        </w:numPr>
        <w:spacing w:after="0"/>
        <w:jc w:val="both"/>
        <w:rPr>
          <w:rFonts w:ascii="Times New Roman" w:hAnsi="Times New Roman" w:cs="Times New Roman"/>
          <w:sz w:val="24"/>
        </w:rPr>
      </w:pPr>
      <w:r w:rsidRPr="00190ABA">
        <w:rPr>
          <w:rFonts w:ascii="Times New Roman" w:hAnsi="Times New Roman" w:cs="Times New Roman"/>
          <w:sz w:val="24"/>
        </w:rPr>
        <w:t>Vyměřovacím základem u osob samostatně výdělečně činných je</w:t>
      </w:r>
      <w:proofErr w:type="gramStart"/>
      <w:r w:rsidRPr="00190ABA">
        <w:rPr>
          <w:rFonts w:ascii="Times New Roman" w:hAnsi="Times New Roman" w:cs="Times New Roman"/>
          <w:sz w:val="24"/>
        </w:rPr>
        <w:t xml:space="preserve"> </w:t>
      </w:r>
      <w:r w:rsidR="00190ABA">
        <w:rPr>
          <w:rFonts w:ascii="Times New Roman" w:hAnsi="Times New Roman" w:cs="Times New Roman"/>
          <w:sz w:val="24"/>
        </w:rPr>
        <w:t>….</w:t>
      </w:r>
      <w:proofErr w:type="gramEnd"/>
      <w:r w:rsidR="00190ABA">
        <w:rPr>
          <w:rFonts w:ascii="Times New Roman" w:hAnsi="Times New Roman" w:cs="Times New Roman"/>
          <w:sz w:val="24"/>
        </w:rPr>
        <w:t>.</w:t>
      </w:r>
      <w:r w:rsidRPr="00190ABA">
        <w:rPr>
          <w:rFonts w:ascii="Times New Roman" w:hAnsi="Times New Roman" w:cs="Times New Roman"/>
          <w:sz w:val="24"/>
        </w:rPr>
        <w:t xml:space="preserve"> % příjmů z podnikání a jiné samostatné výdělečné činnosti po odpočtu výdajů vynaložených na jeho dosažení, zajištění a udržení</w:t>
      </w:r>
    </w:p>
    <w:p w14:paraId="662B8708" w14:textId="77777777" w:rsidR="00BC191A" w:rsidRPr="00190ABA" w:rsidRDefault="00BC191A" w:rsidP="004158A2">
      <w:pPr>
        <w:numPr>
          <w:ilvl w:val="0"/>
          <w:numId w:val="49"/>
        </w:numPr>
        <w:spacing w:after="0"/>
        <w:jc w:val="both"/>
        <w:rPr>
          <w:rFonts w:ascii="Times New Roman" w:hAnsi="Times New Roman" w:cs="Times New Roman"/>
          <w:sz w:val="24"/>
        </w:rPr>
      </w:pPr>
      <w:r w:rsidRPr="00190ABA">
        <w:rPr>
          <w:rFonts w:ascii="Times New Roman" w:hAnsi="Times New Roman" w:cs="Times New Roman"/>
          <w:b/>
          <w:bCs/>
          <w:sz w:val="24"/>
        </w:rPr>
        <w:t xml:space="preserve">Minimální vyměřovací základ </w:t>
      </w:r>
      <w:r w:rsidRPr="00190ABA">
        <w:rPr>
          <w:rFonts w:ascii="Times New Roman" w:hAnsi="Times New Roman" w:cs="Times New Roman"/>
          <w:sz w:val="24"/>
        </w:rPr>
        <w:t xml:space="preserve">– (roční) – </w:t>
      </w:r>
      <w:r w:rsidR="00190ABA">
        <w:rPr>
          <w:rFonts w:ascii="Times New Roman" w:hAnsi="Times New Roman" w:cs="Times New Roman"/>
          <w:sz w:val="24"/>
        </w:rPr>
        <w:t>………</w:t>
      </w:r>
      <w:proofErr w:type="gramStart"/>
      <w:r w:rsidR="00190ABA">
        <w:rPr>
          <w:rFonts w:ascii="Times New Roman" w:hAnsi="Times New Roman" w:cs="Times New Roman"/>
          <w:sz w:val="24"/>
        </w:rPr>
        <w:t>…….</w:t>
      </w:r>
      <w:proofErr w:type="gramEnd"/>
      <w:r w:rsidR="00190ABA">
        <w:rPr>
          <w:rFonts w:ascii="Times New Roman" w:hAnsi="Times New Roman" w:cs="Times New Roman"/>
          <w:sz w:val="24"/>
        </w:rPr>
        <w:t>.</w:t>
      </w:r>
      <w:r w:rsidRPr="00190ABA">
        <w:rPr>
          <w:rFonts w:ascii="Times New Roman" w:hAnsi="Times New Roman" w:cs="Times New Roman"/>
          <w:sz w:val="24"/>
        </w:rPr>
        <w:t xml:space="preserve"> Kč, měsíční </w:t>
      </w:r>
      <w:r w:rsidR="005C661A">
        <w:rPr>
          <w:rFonts w:ascii="Times New Roman" w:hAnsi="Times New Roman" w:cs="Times New Roman"/>
          <w:sz w:val="24"/>
        </w:rPr>
        <w:t>……….</w:t>
      </w:r>
      <w:r w:rsidRPr="00190ABA">
        <w:rPr>
          <w:rFonts w:ascii="Times New Roman" w:hAnsi="Times New Roman" w:cs="Times New Roman"/>
          <w:sz w:val="24"/>
        </w:rPr>
        <w:t xml:space="preserve"> Kč (1/4 průměrné měsíční mzdy), minimální záloha </w:t>
      </w:r>
      <w:r w:rsidR="005C661A">
        <w:rPr>
          <w:rFonts w:ascii="Times New Roman" w:hAnsi="Times New Roman" w:cs="Times New Roman"/>
          <w:sz w:val="24"/>
        </w:rPr>
        <w:t>…………</w:t>
      </w:r>
      <w:r w:rsidRPr="00190ABA">
        <w:rPr>
          <w:rFonts w:ascii="Times New Roman" w:hAnsi="Times New Roman" w:cs="Times New Roman"/>
          <w:sz w:val="24"/>
        </w:rPr>
        <w:t xml:space="preserve"> Kč </w:t>
      </w:r>
    </w:p>
    <w:p w14:paraId="2EE83245" w14:textId="77777777" w:rsidR="00BC191A" w:rsidRPr="00190ABA" w:rsidRDefault="00BC191A" w:rsidP="004158A2">
      <w:pPr>
        <w:numPr>
          <w:ilvl w:val="0"/>
          <w:numId w:val="49"/>
        </w:numPr>
        <w:spacing w:after="0"/>
        <w:jc w:val="both"/>
        <w:rPr>
          <w:rFonts w:ascii="Times New Roman" w:hAnsi="Times New Roman" w:cs="Times New Roman"/>
          <w:sz w:val="24"/>
        </w:rPr>
      </w:pPr>
      <w:r w:rsidRPr="00190ABA">
        <w:rPr>
          <w:rFonts w:ascii="Times New Roman" w:hAnsi="Times New Roman" w:cs="Times New Roman"/>
          <w:b/>
          <w:bCs/>
          <w:sz w:val="24"/>
        </w:rPr>
        <w:t xml:space="preserve">Maximální vyměřovací základ </w:t>
      </w:r>
      <w:r w:rsidRPr="00190ABA">
        <w:rPr>
          <w:rFonts w:ascii="Times New Roman" w:hAnsi="Times New Roman" w:cs="Times New Roman"/>
          <w:sz w:val="24"/>
        </w:rPr>
        <w:t xml:space="preserve">– </w:t>
      </w:r>
      <w:r w:rsidR="00190ABA">
        <w:rPr>
          <w:rFonts w:ascii="Times New Roman" w:hAnsi="Times New Roman" w:cs="Times New Roman"/>
          <w:sz w:val="24"/>
        </w:rPr>
        <w:t>…………</w:t>
      </w:r>
      <w:proofErr w:type="gramStart"/>
      <w:r w:rsidR="00190ABA">
        <w:rPr>
          <w:rFonts w:ascii="Times New Roman" w:hAnsi="Times New Roman" w:cs="Times New Roman"/>
          <w:sz w:val="24"/>
        </w:rPr>
        <w:t>…….</w:t>
      </w:r>
      <w:proofErr w:type="gramEnd"/>
      <w:r w:rsidR="00190ABA">
        <w:rPr>
          <w:rFonts w:ascii="Times New Roman" w:hAnsi="Times New Roman" w:cs="Times New Roman"/>
          <w:sz w:val="24"/>
        </w:rPr>
        <w:t>.</w:t>
      </w:r>
      <w:r w:rsidRPr="00190ABA">
        <w:rPr>
          <w:rFonts w:ascii="Times New Roman" w:hAnsi="Times New Roman" w:cs="Times New Roman"/>
          <w:sz w:val="24"/>
        </w:rPr>
        <w:t xml:space="preserve"> Kč (</w:t>
      </w:r>
      <w:proofErr w:type="gramStart"/>
      <w:r w:rsidRPr="00190ABA">
        <w:rPr>
          <w:rFonts w:ascii="Times New Roman" w:hAnsi="Times New Roman" w:cs="Times New Roman"/>
          <w:sz w:val="24"/>
        </w:rPr>
        <w:t>48 násobek</w:t>
      </w:r>
      <w:proofErr w:type="gramEnd"/>
      <w:r w:rsidRPr="00190ABA">
        <w:rPr>
          <w:rFonts w:ascii="Times New Roman" w:hAnsi="Times New Roman" w:cs="Times New Roman"/>
          <w:sz w:val="24"/>
        </w:rPr>
        <w:t xml:space="preserve"> průměrné mzdy v NH)</w:t>
      </w:r>
    </w:p>
    <w:p w14:paraId="1CDD5E48" w14:textId="77777777" w:rsidR="00BC191A" w:rsidRPr="00190ABA" w:rsidRDefault="00BC191A" w:rsidP="004158A2">
      <w:pPr>
        <w:numPr>
          <w:ilvl w:val="0"/>
          <w:numId w:val="49"/>
        </w:numPr>
        <w:spacing w:after="0"/>
        <w:jc w:val="both"/>
        <w:rPr>
          <w:rFonts w:ascii="Times New Roman" w:hAnsi="Times New Roman" w:cs="Times New Roman"/>
          <w:sz w:val="24"/>
        </w:rPr>
      </w:pPr>
      <w:r w:rsidRPr="00190ABA">
        <w:rPr>
          <w:rFonts w:ascii="Times New Roman" w:hAnsi="Times New Roman" w:cs="Times New Roman"/>
          <w:sz w:val="24"/>
        </w:rPr>
        <w:t xml:space="preserve">Sazba pojistného je 29,2 % z vyměřovacího základu </w:t>
      </w:r>
    </w:p>
    <w:p w14:paraId="7376A221" w14:textId="77777777" w:rsidR="001B2E51" w:rsidRPr="00190ABA" w:rsidRDefault="001B0AA7" w:rsidP="001B2E51">
      <w:pPr>
        <w:spacing w:after="0"/>
        <w:jc w:val="both"/>
        <w:rPr>
          <w:rFonts w:ascii="Times New Roman" w:hAnsi="Times New Roman" w:cs="Times New Roman"/>
          <w:i/>
          <w:color w:val="FF0000"/>
          <w:sz w:val="24"/>
        </w:rPr>
      </w:pPr>
      <w:r w:rsidRPr="005203BC">
        <w:rPr>
          <w:rFonts w:ascii="Times New Roman" w:hAnsi="Times New Roman" w:cs="Times New Roman"/>
          <w:i/>
          <w:color w:val="FF0000"/>
          <w:sz w:val="24"/>
        </w:rPr>
        <w:t xml:space="preserve"> </w:t>
      </w:r>
    </w:p>
    <w:p w14:paraId="2936D21D" w14:textId="77777777" w:rsidR="00A002DE" w:rsidRDefault="00A002DE" w:rsidP="001B2E51">
      <w:pPr>
        <w:spacing w:after="0"/>
        <w:jc w:val="both"/>
        <w:rPr>
          <w:rFonts w:ascii="Times New Roman" w:hAnsi="Times New Roman" w:cs="Times New Roman"/>
          <w:b/>
          <w:bCs/>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87936" behindDoc="0" locked="0" layoutInCell="1" allowOverlap="1" wp14:anchorId="3D7E810E" wp14:editId="3929CD60">
                <wp:simplePos x="0" y="0"/>
                <wp:positionH relativeFrom="column">
                  <wp:posOffset>-36830</wp:posOffset>
                </wp:positionH>
                <wp:positionV relativeFrom="paragraph">
                  <wp:posOffset>133985</wp:posOffset>
                </wp:positionV>
                <wp:extent cx="5779770" cy="241300"/>
                <wp:effectExtent l="0" t="0" r="11430" b="25400"/>
                <wp:wrapNone/>
                <wp:docPr id="15"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8CA99" id="Obdélník 15" o:spid="_x0000_s1026" style="position:absolute;margin-left:-2.9pt;margin-top:10.55pt;width:455.1pt;height: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a+B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" strokecolor="#c0504d" strokeweight="1pt">
                <v:fill opacity="0"/>
                <v:shadow color="#868686"/>
              </v:rect>
            </w:pict>
          </mc:Fallback>
        </mc:AlternateContent>
      </w:r>
    </w:p>
    <w:p w14:paraId="37275B68" w14:textId="77777777" w:rsidR="001B2E51" w:rsidRPr="001B2E51" w:rsidRDefault="00A002DE" w:rsidP="001B2E51">
      <w:pPr>
        <w:spacing w:after="0"/>
        <w:jc w:val="both"/>
        <w:rPr>
          <w:rFonts w:ascii="Times New Roman" w:hAnsi="Times New Roman" w:cs="Times New Roman"/>
          <w:sz w:val="24"/>
        </w:rPr>
      </w:pPr>
      <w:r>
        <w:rPr>
          <w:rFonts w:ascii="Times New Roman" w:hAnsi="Times New Roman" w:cs="Times New Roman"/>
          <w:b/>
          <w:bCs/>
          <w:sz w:val="24"/>
        </w:rPr>
        <w:t>Příklad 7 -</w:t>
      </w:r>
      <w:r w:rsidR="00190ABA">
        <w:rPr>
          <w:rFonts w:ascii="Times New Roman" w:hAnsi="Times New Roman" w:cs="Times New Roman"/>
          <w:b/>
          <w:bCs/>
          <w:sz w:val="24"/>
        </w:rPr>
        <w:t xml:space="preserve"> OSVČ</w:t>
      </w:r>
    </w:p>
    <w:p w14:paraId="7BEA7972" w14:textId="77777777" w:rsidR="00190ABA" w:rsidRPr="00190ABA" w:rsidRDefault="00190ABA" w:rsidP="00190ABA">
      <w:pPr>
        <w:spacing w:after="0"/>
        <w:jc w:val="both"/>
        <w:rPr>
          <w:rFonts w:ascii="Times New Roman" w:hAnsi="Times New Roman" w:cs="Times New Roman"/>
          <w:sz w:val="24"/>
        </w:rPr>
      </w:pPr>
      <w:r w:rsidRPr="00190ABA">
        <w:rPr>
          <w:rFonts w:ascii="Times New Roman" w:hAnsi="Times New Roman" w:cs="Times New Roman"/>
          <w:sz w:val="24"/>
        </w:rPr>
        <w:t>Poji</w:t>
      </w:r>
      <w:r w:rsidR="005C661A">
        <w:rPr>
          <w:rFonts w:ascii="Times New Roman" w:hAnsi="Times New Roman" w:cs="Times New Roman"/>
          <w:sz w:val="24"/>
        </w:rPr>
        <w:t>štěnec – OSVČ dosáhl za rok 2022</w:t>
      </w:r>
      <w:r w:rsidRPr="00190ABA">
        <w:rPr>
          <w:rFonts w:ascii="Times New Roman" w:hAnsi="Times New Roman" w:cs="Times New Roman"/>
          <w:sz w:val="24"/>
        </w:rPr>
        <w:t xml:space="preserve"> příjmů ze samostatné činnosti 950 000 Kč, výdaje na dosažení, zajištění a udržení byly 500 000 Kč. Určete, zda má pojištěnec přeplatek nebo nedoplatek na pojistném. Vycházejte, ze skutečnosti že zálohy </w:t>
      </w:r>
      <w:r w:rsidR="005C661A">
        <w:rPr>
          <w:rFonts w:ascii="Times New Roman" w:hAnsi="Times New Roman" w:cs="Times New Roman"/>
          <w:sz w:val="24"/>
        </w:rPr>
        <w:t>na rok 2022</w:t>
      </w:r>
      <w:r w:rsidRPr="00190ABA">
        <w:rPr>
          <w:rFonts w:ascii="Times New Roman" w:hAnsi="Times New Roman" w:cs="Times New Roman"/>
          <w:sz w:val="24"/>
        </w:rPr>
        <w:t xml:space="preserve"> byly placeny z minimálního vyměřovacího základu (pro zjednodušení předpokládejte stejnou částku každý měsíc)</w:t>
      </w:r>
    </w:p>
    <w:p w14:paraId="6D42145B" w14:textId="77777777" w:rsidR="001B2E51" w:rsidRDefault="001B2E51" w:rsidP="001B2E51">
      <w:pPr>
        <w:spacing w:after="0"/>
        <w:jc w:val="both"/>
        <w:rPr>
          <w:rFonts w:ascii="Times New Roman" w:hAnsi="Times New Roman" w:cs="Times New Roman"/>
          <w:sz w:val="24"/>
        </w:rPr>
      </w:pPr>
    </w:p>
    <w:p w14:paraId="1B13D056" w14:textId="77777777" w:rsidR="00190ABA" w:rsidRPr="00190ABA" w:rsidRDefault="005C661A" w:rsidP="00190ABA">
      <w:pPr>
        <w:spacing w:after="0"/>
        <w:jc w:val="both"/>
        <w:rPr>
          <w:rFonts w:ascii="Times New Roman" w:hAnsi="Times New Roman" w:cs="Times New Roman"/>
          <w:color w:val="FF0000"/>
          <w:sz w:val="24"/>
        </w:rPr>
      </w:pPr>
      <w:r>
        <w:rPr>
          <w:rFonts w:ascii="Times New Roman" w:hAnsi="Times New Roman" w:cs="Times New Roman"/>
          <w:b/>
          <w:bCs/>
          <w:color w:val="FF0000"/>
          <w:sz w:val="24"/>
        </w:rPr>
        <w:t>Zálohy na r. 2022</w:t>
      </w:r>
    </w:p>
    <w:p w14:paraId="622C2EA9" w14:textId="77777777" w:rsidR="00190ABA" w:rsidRPr="00190ABA" w:rsidRDefault="00190ABA" w:rsidP="00190ABA">
      <w:pPr>
        <w:spacing w:after="0"/>
        <w:jc w:val="both"/>
        <w:rPr>
          <w:rFonts w:ascii="Times New Roman" w:hAnsi="Times New Roman" w:cs="Times New Roman"/>
          <w:color w:val="FF0000"/>
          <w:sz w:val="24"/>
        </w:rPr>
      </w:pPr>
      <w:r w:rsidRPr="00190ABA">
        <w:rPr>
          <w:rFonts w:ascii="Times New Roman" w:hAnsi="Times New Roman" w:cs="Times New Roman"/>
          <w:color w:val="FF0000"/>
          <w:sz w:val="24"/>
        </w:rPr>
        <w:t xml:space="preserve">Vyměřovací základ: </w:t>
      </w:r>
    </w:p>
    <w:p w14:paraId="5406E4CE" w14:textId="77777777" w:rsidR="00190ABA" w:rsidRPr="00190ABA" w:rsidRDefault="00190ABA" w:rsidP="00190ABA">
      <w:pPr>
        <w:spacing w:after="0"/>
        <w:jc w:val="both"/>
        <w:rPr>
          <w:rFonts w:ascii="Times New Roman" w:hAnsi="Times New Roman" w:cs="Times New Roman"/>
          <w:color w:val="FF0000"/>
          <w:sz w:val="24"/>
        </w:rPr>
      </w:pPr>
      <w:r w:rsidRPr="00190ABA">
        <w:rPr>
          <w:rFonts w:ascii="Times New Roman" w:hAnsi="Times New Roman" w:cs="Times New Roman"/>
          <w:color w:val="FF0000"/>
          <w:sz w:val="24"/>
        </w:rPr>
        <w:t xml:space="preserve">Sazba: </w:t>
      </w:r>
    </w:p>
    <w:p w14:paraId="2784A3C1" w14:textId="77777777" w:rsidR="00190ABA" w:rsidRPr="00190ABA" w:rsidRDefault="00190ABA" w:rsidP="00190ABA">
      <w:pPr>
        <w:spacing w:after="0"/>
        <w:jc w:val="both"/>
        <w:rPr>
          <w:rFonts w:ascii="Times New Roman" w:hAnsi="Times New Roman" w:cs="Times New Roman"/>
          <w:color w:val="FF0000"/>
          <w:sz w:val="24"/>
        </w:rPr>
      </w:pPr>
      <w:r w:rsidRPr="00190ABA">
        <w:rPr>
          <w:rFonts w:ascii="Times New Roman" w:hAnsi="Times New Roman" w:cs="Times New Roman"/>
          <w:color w:val="FF0000"/>
          <w:sz w:val="24"/>
        </w:rPr>
        <w:t xml:space="preserve">Měsíční záloha: </w:t>
      </w:r>
    </w:p>
    <w:p w14:paraId="268AF2B0" w14:textId="77777777" w:rsidR="001B2E51" w:rsidRPr="00190ABA" w:rsidRDefault="00190ABA" w:rsidP="00190ABA">
      <w:pPr>
        <w:spacing w:after="0"/>
        <w:jc w:val="both"/>
        <w:rPr>
          <w:rFonts w:ascii="Times New Roman" w:hAnsi="Times New Roman" w:cs="Times New Roman"/>
          <w:color w:val="FF0000"/>
          <w:sz w:val="24"/>
        </w:rPr>
      </w:pPr>
      <w:r w:rsidRPr="00190ABA">
        <w:rPr>
          <w:rFonts w:ascii="Times New Roman" w:hAnsi="Times New Roman" w:cs="Times New Roman"/>
          <w:color w:val="FF0000"/>
          <w:sz w:val="24"/>
        </w:rPr>
        <w:t>Celkem zaplaceno na zálohách</w:t>
      </w:r>
    </w:p>
    <w:p w14:paraId="3B8D2008" w14:textId="77777777" w:rsidR="00190ABA" w:rsidRDefault="00190ABA" w:rsidP="001B2E51">
      <w:pPr>
        <w:spacing w:after="0"/>
        <w:jc w:val="both"/>
        <w:rPr>
          <w:rFonts w:ascii="Times New Roman" w:hAnsi="Times New Roman" w:cs="Times New Roman"/>
          <w:sz w:val="24"/>
        </w:rPr>
      </w:pPr>
    </w:p>
    <w:p w14:paraId="3012A16F" w14:textId="77777777" w:rsidR="00190ABA" w:rsidRDefault="00190ABA" w:rsidP="001B2E51">
      <w:pPr>
        <w:spacing w:after="0"/>
        <w:jc w:val="both"/>
        <w:rPr>
          <w:rFonts w:ascii="Times New Roman" w:hAnsi="Times New Roman" w:cs="Times New Roman"/>
          <w:sz w:val="24"/>
        </w:rPr>
      </w:pPr>
    </w:p>
    <w:p w14:paraId="55C7E096" w14:textId="77777777" w:rsidR="001B2E51" w:rsidRDefault="001B2E51" w:rsidP="001B2E51">
      <w:pPr>
        <w:spacing w:after="0"/>
        <w:jc w:val="both"/>
        <w:rPr>
          <w:rFonts w:ascii="Times New Roman" w:hAnsi="Times New Roman" w:cs="Times New Roman"/>
          <w:sz w:val="24"/>
        </w:rPr>
      </w:pPr>
    </w:p>
    <w:p w14:paraId="6FFFBC59" w14:textId="77777777" w:rsidR="005203BC" w:rsidRDefault="005203BC" w:rsidP="001B2E51">
      <w:pPr>
        <w:spacing w:after="0"/>
        <w:jc w:val="both"/>
        <w:rPr>
          <w:rFonts w:ascii="Times New Roman" w:hAnsi="Times New Roman" w:cs="Times New Roman"/>
          <w:sz w:val="24"/>
        </w:rPr>
      </w:pPr>
    </w:p>
    <w:p w14:paraId="40E984B7" w14:textId="77777777" w:rsidR="005203BC" w:rsidRDefault="005203BC" w:rsidP="001B2E51">
      <w:pPr>
        <w:spacing w:after="0"/>
        <w:jc w:val="both"/>
        <w:rPr>
          <w:rFonts w:ascii="Times New Roman" w:hAnsi="Times New Roman" w:cs="Times New Roman"/>
          <w:sz w:val="24"/>
        </w:rPr>
      </w:pPr>
    </w:p>
    <w:p w14:paraId="599526FD" w14:textId="77777777" w:rsidR="00190ABA" w:rsidRDefault="00190ABA" w:rsidP="001B2E51">
      <w:pPr>
        <w:spacing w:after="0"/>
        <w:jc w:val="both"/>
        <w:rPr>
          <w:rFonts w:ascii="Times New Roman" w:hAnsi="Times New Roman" w:cs="Times New Roman"/>
          <w:sz w:val="24"/>
        </w:rPr>
      </w:pPr>
    </w:p>
    <w:p w14:paraId="4A058ED4" w14:textId="77777777" w:rsidR="00190ABA" w:rsidRDefault="00190ABA" w:rsidP="001B2E51">
      <w:pPr>
        <w:spacing w:after="0"/>
        <w:jc w:val="both"/>
        <w:rPr>
          <w:rFonts w:ascii="Times New Roman" w:hAnsi="Times New Roman" w:cs="Times New Roman"/>
          <w:sz w:val="24"/>
        </w:rPr>
      </w:pPr>
    </w:p>
    <w:p w14:paraId="52452977" w14:textId="77777777" w:rsidR="00190ABA" w:rsidRDefault="00190ABA" w:rsidP="001B2E51">
      <w:pPr>
        <w:spacing w:after="0"/>
        <w:jc w:val="both"/>
        <w:rPr>
          <w:rFonts w:ascii="Times New Roman" w:hAnsi="Times New Roman" w:cs="Times New Roman"/>
          <w:sz w:val="24"/>
        </w:rPr>
      </w:pPr>
    </w:p>
    <w:p w14:paraId="42549AE3" w14:textId="77777777" w:rsidR="00190ABA" w:rsidRDefault="00190ABA" w:rsidP="001B2E51">
      <w:pPr>
        <w:spacing w:after="0"/>
        <w:jc w:val="both"/>
        <w:rPr>
          <w:rFonts w:ascii="Times New Roman" w:hAnsi="Times New Roman" w:cs="Times New Roman"/>
          <w:sz w:val="24"/>
        </w:rPr>
      </w:pPr>
    </w:p>
    <w:p w14:paraId="42C6DC71" w14:textId="77777777" w:rsidR="00190ABA" w:rsidRDefault="00190ABA" w:rsidP="001B2E51">
      <w:pPr>
        <w:spacing w:after="0"/>
        <w:jc w:val="both"/>
        <w:rPr>
          <w:rFonts w:ascii="Times New Roman" w:hAnsi="Times New Roman" w:cs="Times New Roman"/>
          <w:sz w:val="24"/>
        </w:rPr>
      </w:pPr>
    </w:p>
    <w:p w14:paraId="6203BD0E" w14:textId="77777777" w:rsidR="00190ABA" w:rsidRDefault="00190ABA" w:rsidP="001B2E51">
      <w:pPr>
        <w:spacing w:after="0"/>
        <w:jc w:val="both"/>
        <w:rPr>
          <w:rFonts w:ascii="Times New Roman" w:hAnsi="Times New Roman" w:cs="Times New Roman"/>
          <w:sz w:val="24"/>
        </w:rPr>
      </w:pPr>
    </w:p>
    <w:p w14:paraId="4478B267" w14:textId="77777777" w:rsidR="00190ABA" w:rsidRDefault="00190ABA" w:rsidP="001B2E51">
      <w:pPr>
        <w:spacing w:after="0"/>
        <w:jc w:val="both"/>
        <w:rPr>
          <w:rFonts w:ascii="Times New Roman" w:hAnsi="Times New Roman" w:cs="Times New Roman"/>
          <w:sz w:val="24"/>
        </w:rPr>
      </w:pPr>
    </w:p>
    <w:p w14:paraId="6560FDF8" w14:textId="77777777" w:rsidR="00190ABA" w:rsidRDefault="00190ABA" w:rsidP="001B2E51">
      <w:pPr>
        <w:spacing w:after="0"/>
        <w:jc w:val="both"/>
        <w:rPr>
          <w:rFonts w:ascii="Times New Roman" w:hAnsi="Times New Roman" w:cs="Times New Roman"/>
          <w:sz w:val="24"/>
        </w:rPr>
      </w:pPr>
    </w:p>
    <w:p w14:paraId="54FC0A27" w14:textId="77777777" w:rsidR="00190ABA" w:rsidRDefault="00190ABA" w:rsidP="001B2E51">
      <w:pPr>
        <w:spacing w:after="0"/>
        <w:jc w:val="both"/>
        <w:rPr>
          <w:rFonts w:ascii="Times New Roman" w:hAnsi="Times New Roman" w:cs="Times New Roman"/>
          <w:sz w:val="24"/>
        </w:rPr>
      </w:pPr>
    </w:p>
    <w:p w14:paraId="641E6C0F" w14:textId="77777777" w:rsidR="00190ABA" w:rsidRDefault="00190ABA" w:rsidP="001B2E51">
      <w:pPr>
        <w:spacing w:after="0"/>
        <w:jc w:val="both"/>
        <w:rPr>
          <w:rFonts w:ascii="Times New Roman" w:hAnsi="Times New Roman" w:cs="Times New Roman"/>
          <w:sz w:val="24"/>
        </w:rPr>
      </w:pPr>
    </w:p>
    <w:p w14:paraId="7E2458E2" w14:textId="77777777" w:rsidR="001B2E51" w:rsidRDefault="001B2E51" w:rsidP="001B2E51">
      <w:pPr>
        <w:spacing w:after="0"/>
        <w:jc w:val="both"/>
        <w:rPr>
          <w:rFonts w:ascii="Times New Roman" w:hAnsi="Times New Roman" w:cs="Times New Roman"/>
          <w:sz w:val="24"/>
        </w:rPr>
      </w:pPr>
      <w:r>
        <w:rPr>
          <w:rFonts w:ascii="Times New Roman" w:hAnsi="Times New Roman" w:cs="Times New Roman"/>
          <w:sz w:val="24"/>
        </w:rPr>
        <w:lastRenderedPageBreak/>
        <w:t>OSVČ – VEDLEJŠÍ ČINNOST</w:t>
      </w:r>
    </w:p>
    <w:p w14:paraId="5372C359" w14:textId="77777777" w:rsidR="00F1620E" w:rsidRPr="001B2E51" w:rsidRDefault="009B4CAE" w:rsidP="004158A2">
      <w:pPr>
        <w:numPr>
          <w:ilvl w:val="0"/>
          <w:numId w:val="14"/>
        </w:numPr>
        <w:spacing w:after="0"/>
        <w:jc w:val="both"/>
        <w:rPr>
          <w:rFonts w:ascii="Times New Roman" w:hAnsi="Times New Roman" w:cs="Times New Roman"/>
          <w:sz w:val="24"/>
        </w:rPr>
      </w:pPr>
      <w:r w:rsidRPr="001B2E51">
        <w:rPr>
          <w:rFonts w:ascii="Times New Roman" w:hAnsi="Times New Roman" w:cs="Times New Roman"/>
          <w:sz w:val="24"/>
        </w:rPr>
        <w:t xml:space="preserve">zaměstnání zakládající účast na nemocenském pojištění zaměstnanců </w:t>
      </w:r>
    </w:p>
    <w:p w14:paraId="74BD00E0" w14:textId="77777777" w:rsidR="00F1620E" w:rsidRPr="001B2E51" w:rsidRDefault="009B4CAE" w:rsidP="004158A2">
      <w:pPr>
        <w:numPr>
          <w:ilvl w:val="0"/>
          <w:numId w:val="14"/>
        </w:numPr>
        <w:spacing w:after="0"/>
        <w:jc w:val="both"/>
        <w:rPr>
          <w:rFonts w:ascii="Times New Roman" w:hAnsi="Times New Roman" w:cs="Times New Roman"/>
          <w:sz w:val="24"/>
        </w:rPr>
      </w:pPr>
      <w:r w:rsidRPr="001B2E51">
        <w:rPr>
          <w:rFonts w:ascii="Times New Roman" w:hAnsi="Times New Roman" w:cs="Times New Roman"/>
          <w:sz w:val="24"/>
        </w:rPr>
        <w:t xml:space="preserve">přiznání starobního důchodu, </w:t>
      </w:r>
    </w:p>
    <w:p w14:paraId="11D77F86" w14:textId="77777777" w:rsidR="00F1620E" w:rsidRPr="001B2E51" w:rsidRDefault="009B4CAE" w:rsidP="004158A2">
      <w:pPr>
        <w:numPr>
          <w:ilvl w:val="0"/>
          <w:numId w:val="14"/>
        </w:numPr>
        <w:spacing w:after="0"/>
        <w:jc w:val="both"/>
        <w:rPr>
          <w:rFonts w:ascii="Times New Roman" w:hAnsi="Times New Roman" w:cs="Times New Roman"/>
          <w:sz w:val="24"/>
        </w:rPr>
      </w:pPr>
      <w:r w:rsidRPr="001B2E51">
        <w:rPr>
          <w:rFonts w:ascii="Times New Roman" w:hAnsi="Times New Roman" w:cs="Times New Roman"/>
          <w:sz w:val="24"/>
        </w:rPr>
        <w:t xml:space="preserve">nárok na invalidní důchod </w:t>
      </w:r>
    </w:p>
    <w:p w14:paraId="1343EBC2" w14:textId="77777777" w:rsidR="00F1620E" w:rsidRPr="001B2E51" w:rsidRDefault="009B4CAE" w:rsidP="004158A2">
      <w:pPr>
        <w:numPr>
          <w:ilvl w:val="0"/>
          <w:numId w:val="14"/>
        </w:numPr>
        <w:spacing w:after="0"/>
        <w:jc w:val="both"/>
        <w:rPr>
          <w:rFonts w:ascii="Times New Roman" w:hAnsi="Times New Roman" w:cs="Times New Roman"/>
          <w:sz w:val="24"/>
        </w:rPr>
      </w:pPr>
      <w:r w:rsidRPr="001B2E51">
        <w:rPr>
          <w:rFonts w:ascii="Times New Roman" w:hAnsi="Times New Roman" w:cs="Times New Roman"/>
          <w:sz w:val="24"/>
        </w:rPr>
        <w:t xml:space="preserve">nárok na rodičovský příspěvek, mateřskou </w:t>
      </w:r>
    </w:p>
    <w:p w14:paraId="2FB82E2B" w14:textId="77777777" w:rsidR="00F1620E" w:rsidRPr="001B2E51" w:rsidRDefault="009B4CAE" w:rsidP="004158A2">
      <w:pPr>
        <w:numPr>
          <w:ilvl w:val="0"/>
          <w:numId w:val="14"/>
        </w:numPr>
        <w:spacing w:after="0"/>
        <w:jc w:val="both"/>
        <w:rPr>
          <w:rFonts w:ascii="Times New Roman" w:hAnsi="Times New Roman" w:cs="Times New Roman"/>
          <w:sz w:val="24"/>
        </w:rPr>
      </w:pPr>
      <w:r w:rsidRPr="001B2E51">
        <w:rPr>
          <w:rFonts w:ascii="Times New Roman" w:hAnsi="Times New Roman" w:cs="Times New Roman"/>
          <w:sz w:val="24"/>
        </w:rPr>
        <w:t>Nezaopatřené děti - do 26 let, pokud se soustavně připravuje na budoucí povolání)</w:t>
      </w:r>
    </w:p>
    <w:p w14:paraId="47D00668" w14:textId="77777777" w:rsidR="00F1620E" w:rsidRPr="001B2E51" w:rsidRDefault="009B4CAE" w:rsidP="004158A2">
      <w:pPr>
        <w:numPr>
          <w:ilvl w:val="0"/>
          <w:numId w:val="14"/>
        </w:numPr>
        <w:spacing w:after="0"/>
        <w:jc w:val="both"/>
        <w:rPr>
          <w:rFonts w:ascii="Times New Roman" w:hAnsi="Times New Roman" w:cs="Times New Roman"/>
          <w:sz w:val="24"/>
        </w:rPr>
      </w:pPr>
      <w:r w:rsidRPr="001B2E51">
        <w:rPr>
          <w:rFonts w:ascii="Times New Roman" w:hAnsi="Times New Roman" w:cs="Times New Roman"/>
          <w:sz w:val="24"/>
        </w:rPr>
        <w:t xml:space="preserve">… </w:t>
      </w:r>
    </w:p>
    <w:p w14:paraId="12929502" w14:textId="77777777" w:rsidR="001B2E51" w:rsidRDefault="001B2E51" w:rsidP="001B2E51">
      <w:pPr>
        <w:spacing w:after="0"/>
        <w:jc w:val="both"/>
        <w:rPr>
          <w:rFonts w:ascii="Times New Roman" w:hAnsi="Times New Roman" w:cs="Times New Roman"/>
          <w:sz w:val="24"/>
        </w:rPr>
      </w:pPr>
    </w:p>
    <w:p w14:paraId="1C6B1D4F" w14:textId="77777777" w:rsidR="00BC191A" w:rsidRPr="00190ABA" w:rsidRDefault="00BC191A" w:rsidP="004158A2">
      <w:pPr>
        <w:numPr>
          <w:ilvl w:val="0"/>
          <w:numId w:val="50"/>
        </w:numPr>
        <w:spacing w:after="0"/>
        <w:jc w:val="both"/>
        <w:rPr>
          <w:rFonts w:ascii="Times New Roman" w:hAnsi="Times New Roman" w:cs="Times New Roman"/>
          <w:bCs/>
          <w:sz w:val="24"/>
        </w:rPr>
      </w:pPr>
      <w:r w:rsidRPr="00190ABA">
        <w:rPr>
          <w:rFonts w:ascii="Times New Roman" w:hAnsi="Times New Roman" w:cs="Times New Roman"/>
          <w:bCs/>
          <w:sz w:val="24"/>
        </w:rPr>
        <w:t>Minimálním vyměřovacím základem u osob samostatně výdělečně činných pro vedlejší činnost je nejméně 10 % průměrné mzdy v NH - roční minimální vyměřo</w:t>
      </w:r>
      <w:r w:rsidR="00190ABA" w:rsidRPr="00190ABA">
        <w:rPr>
          <w:rFonts w:ascii="Times New Roman" w:hAnsi="Times New Roman" w:cs="Times New Roman"/>
          <w:bCs/>
          <w:sz w:val="24"/>
        </w:rPr>
        <w:t xml:space="preserve">vací základ </w:t>
      </w:r>
      <w:r w:rsidR="00190ABA">
        <w:rPr>
          <w:rFonts w:ascii="Times New Roman" w:hAnsi="Times New Roman" w:cs="Times New Roman"/>
          <w:bCs/>
          <w:sz w:val="24"/>
        </w:rPr>
        <w:t>………..</w:t>
      </w:r>
      <w:r w:rsidR="00190ABA" w:rsidRPr="00190ABA">
        <w:rPr>
          <w:rFonts w:ascii="Times New Roman" w:hAnsi="Times New Roman" w:cs="Times New Roman"/>
          <w:bCs/>
          <w:sz w:val="24"/>
        </w:rPr>
        <w:t xml:space="preserve"> Kč, měsíční </w:t>
      </w:r>
      <w:r w:rsidR="005C661A">
        <w:rPr>
          <w:rFonts w:ascii="Times New Roman" w:hAnsi="Times New Roman" w:cs="Times New Roman"/>
          <w:bCs/>
          <w:sz w:val="24"/>
        </w:rPr>
        <w:t>…………</w:t>
      </w:r>
      <w:r w:rsidRPr="00190ABA">
        <w:rPr>
          <w:rFonts w:ascii="Times New Roman" w:hAnsi="Times New Roman" w:cs="Times New Roman"/>
          <w:bCs/>
          <w:sz w:val="24"/>
        </w:rPr>
        <w:t xml:space="preserve"> Kč (minimální záloha </w:t>
      </w:r>
      <w:r w:rsidR="005C661A">
        <w:rPr>
          <w:rFonts w:ascii="Times New Roman" w:hAnsi="Times New Roman" w:cs="Times New Roman"/>
          <w:bCs/>
          <w:sz w:val="24"/>
        </w:rPr>
        <w:t>……</w:t>
      </w:r>
      <w:proofErr w:type="gramStart"/>
      <w:r w:rsidR="005C661A">
        <w:rPr>
          <w:rFonts w:ascii="Times New Roman" w:hAnsi="Times New Roman" w:cs="Times New Roman"/>
          <w:bCs/>
          <w:sz w:val="24"/>
        </w:rPr>
        <w:t>…….</w:t>
      </w:r>
      <w:proofErr w:type="gramEnd"/>
      <w:r w:rsidR="005C661A">
        <w:rPr>
          <w:rFonts w:ascii="Times New Roman" w:hAnsi="Times New Roman" w:cs="Times New Roman"/>
          <w:bCs/>
          <w:sz w:val="24"/>
        </w:rPr>
        <w:t>.</w:t>
      </w:r>
      <w:r w:rsidRPr="00190ABA">
        <w:rPr>
          <w:rFonts w:ascii="Times New Roman" w:hAnsi="Times New Roman" w:cs="Times New Roman"/>
          <w:bCs/>
          <w:sz w:val="24"/>
        </w:rPr>
        <w:t>Kč)</w:t>
      </w:r>
    </w:p>
    <w:p w14:paraId="54502049" w14:textId="77777777" w:rsidR="00BC191A" w:rsidRPr="00190ABA" w:rsidRDefault="00BC191A" w:rsidP="004158A2">
      <w:pPr>
        <w:numPr>
          <w:ilvl w:val="0"/>
          <w:numId w:val="50"/>
        </w:numPr>
        <w:spacing w:after="0"/>
        <w:jc w:val="both"/>
        <w:rPr>
          <w:rFonts w:ascii="Times New Roman" w:hAnsi="Times New Roman" w:cs="Times New Roman"/>
          <w:bCs/>
          <w:sz w:val="24"/>
        </w:rPr>
      </w:pPr>
      <w:r w:rsidRPr="00190ABA">
        <w:rPr>
          <w:rFonts w:ascii="Times New Roman" w:hAnsi="Times New Roman" w:cs="Times New Roman"/>
          <w:bCs/>
          <w:sz w:val="24"/>
        </w:rPr>
        <w:t>Sazba pojistného je 29,2 % z vyměřovacího základu</w:t>
      </w:r>
    </w:p>
    <w:p w14:paraId="20F38064" w14:textId="77777777" w:rsidR="001B2E51" w:rsidRPr="001B2E51" w:rsidRDefault="001B2E51" w:rsidP="001B2E51">
      <w:pPr>
        <w:spacing w:after="0"/>
        <w:ind w:left="720"/>
        <w:jc w:val="both"/>
        <w:rPr>
          <w:rFonts w:ascii="Times New Roman" w:hAnsi="Times New Roman" w:cs="Times New Roman"/>
          <w:sz w:val="24"/>
        </w:rPr>
      </w:pPr>
    </w:p>
    <w:p w14:paraId="38913713" w14:textId="77777777" w:rsidR="00F1620E" w:rsidRPr="001B2E51" w:rsidRDefault="009B4CAE" w:rsidP="004158A2">
      <w:pPr>
        <w:numPr>
          <w:ilvl w:val="0"/>
          <w:numId w:val="15"/>
        </w:numPr>
        <w:spacing w:after="0"/>
        <w:jc w:val="both"/>
        <w:rPr>
          <w:rFonts w:ascii="Times New Roman" w:hAnsi="Times New Roman" w:cs="Times New Roman"/>
          <w:sz w:val="24"/>
        </w:rPr>
      </w:pPr>
      <w:r w:rsidRPr="001B2E51">
        <w:rPr>
          <w:rFonts w:ascii="Times New Roman" w:hAnsi="Times New Roman" w:cs="Times New Roman"/>
          <w:sz w:val="24"/>
        </w:rPr>
        <w:t xml:space="preserve">Pokud je samostatná výdělečná činnost vedlejší činností a zároveň rozdíl </w:t>
      </w:r>
      <w:r w:rsidR="005C661A">
        <w:rPr>
          <w:rFonts w:ascii="Times New Roman" w:hAnsi="Times New Roman" w:cs="Times New Roman"/>
          <w:sz w:val="24"/>
        </w:rPr>
        <w:t>mezi příjmy a výdaji za rok 2022</w:t>
      </w:r>
      <w:r w:rsidRPr="001B2E51">
        <w:rPr>
          <w:rFonts w:ascii="Times New Roman" w:hAnsi="Times New Roman" w:cs="Times New Roman"/>
          <w:sz w:val="24"/>
        </w:rPr>
        <w:t xml:space="preserve"> vyjde nižší než </w:t>
      </w:r>
      <w:r w:rsidR="001B0AA7">
        <w:rPr>
          <w:rFonts w:ascii="Times New Roman" w:hAnsi="Times New Roman" w:cs="Times New Roman"/>
          <w:b/>
          <w:bCs/>
          <w:sz w:val="24"/>
        </w:rPr>
        <w:t>…………….</w:t>
      </w:r>
      <w:r w:rsidRPr="001B2E51">
        <w:rPr>
          <w:rFonts w:ascii="Times New Roman" w:hAnsi="Times New Roman" w:cs="Times New Roman"/>
          <w:b/>
          <w:bCs/>
          <w:sz w:val="24"/>
        </w:rPr>
        <w:t xml:space="preserve"> Kč</w:t>
      </w:r>
      <w:r w:rsidR="005C661A">
        <w:rPr>
          <w:rFonts w:ascii="Times New Roman" w:hAnsi="Times New Roman" w:cs="Times New Roman"/>
          <w:sz w:val="24"/>
        </w:rPr>
        <w:t>, není za rok 2022</w:t>
      </w:r>
      <w:r w:rsidRPr="001B2E51">
        <w:rPr>
          <w:rFonts w:ascii="Times New Roman" w:hAnsi="Times New Roman" w:cs="Times New Roman"/>
          <w:sz w:val="24"/>
        </w:rPr>
        <w:t xml:space="preserve"> účast na pojištěn</w:t>
      </w:r>
      <w:r w:rsidR="005C661A">
        <w:rPr>
          <w:rFonts w:ascii="Times New Roman" w:hAnsi="Times New Roman" w:cs="Times New Roman"/>
          <w:sz w:val="24"/>
        </w:rPr>
        <w:t>í =&gt; Nemusí se proto v roce 2023</w:t>
      </w:r>
      <w:r w:rsidRPr="001B2E51">
        <w:rPr>
          <w:rFonts w:ascii="Times New Roman" w:hAnsi="Times New Roman" w:cs="Times New Roman"/>
          <w:sz w:val="24"/>
        </w:rPr>
        <w:t xml:space="preserve"> platit měsíční zálohy a</w:t>
      </w:r>
      <w:r w:rsidR="00190ABA">
        <w:rPr>
          <w:rFonts w:ascii="Times New Roman" w:hAnsi="Times New Roman" w:cs="Times New Roman"/>
          <w:sz w:val="24"/>
        </w:rPr>
        <w:t>ž do podání přehledu za</w:t>
      </w:r>
      <w:r w:rsidR="005C661A">
        <w:rPr>
          <w:rFonts w:ascii="Times New Roman" w:hAnsi="Times New Roman" w:cs="Times New Roman"/>
          <w:sz w:val="24"/>
        </w:rPr>
        <w:t xml:space="preserve"> rok 2023</w:t>
      </w:r>
    </w:p>
    <w:p w14:paraId="35FA96F7" w14:textId="77777777" w:rsidR="005203BC" w:rsidRDefault="005203BC" w:rsidP="001B2E51">
      <w:pPr>
        <w:spacing w:after="0"/>
        <w:jc w:val="both"/>
        <w:rPr>
          <w:rFonts w:ascii="Times New Roman" w:hAnsi="Times New Roman" w:cs="Times New Roman"/>
          <w:sz w:val="24"/>
        </w:rPr>
      </w:pPr>
    </w:p>
    <w:p w14:paraId="697E4B02" w14:textId="77777777" w:rsidR="005203BC" w:rsidRDefault="005203BC" w:rsidP="001B2E51">
      <w:pPr>
        <w:spacing w:after="0"/>
        <w:jc w:val="both"/>
        <w:rPr>
          <w:rFonts w:ascii="Times New Roman" w:hAnsi="Times New Roman" w:cs="Times New Roman"/>
          <w:sz w:val="24"/>
        </w:rPr>
      </w:pPr>
    </w:p>
    <w:p w14:paraId="2D107E4B" w14:textId="77777777" w:rsidR="005203BC" w:rsidRDefault="005203BC" w:rsidP="001B2E51">
      <w:pPr>
        <w:spacing w:after="0"/>
        <w:jc w:val="both"/>
        <w:rPr>
          <w:rFonts w:ascii="Times New Roman" w:hAnsi="Times New Roman" w:cs="Times New Roman"/>
          <w:sz w:val="24"/>
        </w:rPr>
      </w:pPr>
    </w:p>
    <w:p w14:paraId="6CC9D2AB" w14:textId="77777777" w:rsidR="005203BC" w:rsidRDefault="005203BC" w:rsidP="001B2E51">
      <w:pPr>
        <w:spacing w:after="0"/>
        <w:jc w:val="both"/>
        <w:rPr>
          <w:rFonts w:ascii="Times New Roman" w:hAnsi="Times New Roman" w:cs="Times New Roman"/>
          <w:sz w:val="24"/>
        </w:rPr>
      </w:pPr>
    </w:p>
    <w:p w14:paraId="15A3D8A5" w14:textId="77777777" w:rsidR="005203BC" w:rsidRDefault="005203BC">
      <w:pPr>
        <w:rPr>
          <w:rFonts w:ascii="Times New Roman" w:hAnsi="Times New Roman" w:cs="Times New Roman"/>
          <w:sz w:val="24"/>
        </w:rPr>
      </w:pPr>
      <w:r>
        <w:rPr>
          <w:rFonts w:ascii="Times New Roman" w:hAnsi="Times New Roman" w:cs="Times New Roman"/>
          <w:sz w:val="24"/>
        </w:rPr>
        <w:br w:type="page"/>
      </w:r>
    </w:p>
    <w:p w14:paraId="49BAE26B" w14:textId="77777777" w:rsidR="005203BC" w:rsidRPr="00495B58" w:rsidRDefault="00EA2F20" w:rsidP="005203BC">
      <w:pPr>
        <w:spacing w:after="0"/>
        <w:jc w:val="both"/>
        <w:rPr>
          <w:rFonts w:ascii="Times New Roman" w:hAnsi="Times New Roman" w:cs="Times New Roman"/>
          <w:b/>
          <w:sz w:val="24"/>
          <w:u w:val="single"/>
        </w:rPr>
      </w:pPr>
      <w:r w:rsidRPr="00495B58">
        <w:rPr>
          <w:rFonts w:ascii="Times New Roman" w:hAnsi="Times New Roman" w:cs="Times New Roman"/>
          <w:b/>
          <w:sz w:val="24"/>
          <w:u w:val="single"/>
        </w:rPr>
        <w:lastRenderedPageBreak/>
        <w:t>ZDRAVOTNÍ POJIŠTĚNÍ</w:t>
      </w:r>
    </w:p>
    <w:p w14:paraId="218D10B8" w14:textId="77777777" w:rsidR="005203BC" w:rsidRDefault="005203BC" w:rsidP="005203BC">
      <w:pPr>
        <w:spacing w:after="0"/>
        <w:jc w:val="both"/>
        <w:rPr>
          <w:rFonts w:ascii="Times New Roman" w:hAnsi="Times New Roman" w:cs="Times New Roman"/>
          <w:sz w:val="24"/>
        </w:rPr>
      </w:pPr>
    </w:p>
    <w:p w14:paraId="3BC72142" w14:textId="77777777" w:rsidR="005203BC" w:rsidRDefault="005203BC" w:rsidP="005203BC">
      <w:pPr>
        <w:spacing w:after="0"/>
        <w:jc w:val="both"/>
        <w:rPr>
          <w:rFonts w:ascii="Times New Roman" w:hAnsi="Times New Roman" w:cs="Times New Roman"/>
          <w:sz w:val="24"/>
        </w:rPr>
      </w:pPr>
      <w:r>
        <w:rPr>
          <w:rFonts w:ascii="Times New Roman" w:hAnsi="Times New Roman" w:cs="Times New Roman"/>
          <w:sz w:val="24"/>
        </w:rPr>
        <w:t xml:space="preserve">Plátci pojistného </w:t>
      </w:r>
    </w:p>
    <w:p w14:paraId="6153C694" w14:textId="77777777" w:rsidR="005203BC" w:rsidRPr="00495B58" w:rsidRDefault="001B0AA7" w:rsidP="004158A2">
      <w:pPr>
        <w:numPr>
          <w:ilvl w:val="0"/>
          <w:numId w:val="16"/>
        </w:numPr>
        <w:spacing w:after="0"/>
        <w:jc w:val="both"/>
        <w:rPr>
          <w:rFonts w:ascii="Times New Roman" w:hAnsi="Times New Roman" w:cs="Times New Roman"/>
          <w:sz w:val="24"/>
        </w:rPr>
      </w:pPr>
      <w:r>
        <w:rPr>
          <w:rFonts w:ascii="Times New Roman" w:hAnsi="Times New Roman" w:cs="Times New Roman"/>
          <w:sz w:val="24"/>
        </w:rPr>
        <w:t>……………………..</w:t>
      </w:r>
    </w:p>
    <w:p w14:paraId="65F6014B" w14:textId="77777777" w:rsidR="005203BC" w:rsidRPr="00495B58" w:rsidRDefault="005203BC" w:rsidP="004158A2">
      <w:pPr>
        <w:numPr>
          <w:ilvl w:val="1"/>
          <w:numId w:val="16"/>
        </w:numPr>
        <w:spacing w:after="0"/>
        <w:jc w:val="both"/>
        <w:rPr>
          <w:rFonts w:ascii="Times New Roman" w:hAnsi="Times New Roman" w:cs="Times New Roman"/>
          <w:sz w:val="24"/>
        </w:rPr>
      </w:pPr>
      <w:r w:rsidRPr="00495B58">
        <w:rPr>
          <w:rFonts w:ascii="Times New Roman" w:hAnsi="Times New Roman" w:cs="Times New Roman"/>
          <w:sz w:val="24"/>
        </w:rPr>
        <w:t xml:space="preserve">Zaměstnanci </w:t>
      </w:r>
    </w:p>
    <w:p w14:paraId="299C78CF" w14:textId="77777777" w:rsidR="005203BC" w:rsidRPr="00495B58" w:rsidRDefault="005203BC" w:rsidP="004158A2">
      <w:pPr>
        <w:numPr>
          <w:ilvl w:val="1"/>
          <w:numId w:val="16"/>
        </w:numPr>
        <w:spacing w:after="0"/>
        <w:jc w:val="both"/>
        <w:rPr>
          <w:rFonts w:ascii="Times New Roman" w:hAnsi="Times New Roman" w:cs="Times New Roman"/>
          <w:sz w:val="24"/>
        </w:rPr>
      </w:pPr>
      <w:r w:rsidRPr="00495B58">
        <w:rPr>
          <w:rFonts w:ascii="Times New Roman" w:hAnsi="Times New Roman" w:cs="Times New Roman"/>
          <w:sz w:val="24"/>
        </w:rPr>
        <w:t>Osoby samostatně výdělečně činné</w:t>
      </w:r>
    </w:p>
    <w:p w14:paraId="72D35984" w14:textId="77777777" w:rsidR="005203BC" w:rsidRPr="00495B58" w:rsidRDefault="005203BC" w:rsidP="004158A2">
      <w:pPr>
        <w:numPr>
          <w:ilvl w:val="1"/>
          <w:numId w:val="16"/>
        </w:numPr>
        <w:spacing w:after="0"/>
        <w:jc w:val="both"/>
        <w:rPr>
          <w:rFonts w:ascii="Times New Roman" w:hAnsi="Times New Roman" w:cs="Times New Roman"/>
          <w:sz w:val="24"/>
        </w:rPr>
      </w:pPr>
      <w:r w:rsidRPr="00495B58">
        <w:rPr>
          <w:rFonts w:ascii="Times New Roman" w:hAnsi="Times New Roman" w:cs="Times New Roman"/>
          <w:sz w:val="24"/>
        </w:rPr>
        <w:t xml:space="preserve">Osoby bez zdanitelných příjmů, za které neplatí pojistné stát </w:t>
      </w:r>
    </w:p>
    <w:p w14:paraId="311DFF43" w14:textId="77777777" w:rsidR="005203BC" w:rsidRPr="00495B58" w:rsidRDefault="005203BC" w:rsidP="004158A2">
      <w:pPr>
        <w:numPr>
          <w:ilvl w:val="0"/>
          <w:numId w:val="16"/>
        </w:numPr>
        <w:spacing w:after="0"/>
        <w:jc w:val="both"/>
        <w:rPr>
          <w:rFonts w:ascii="Times New Roman" w:hAnsi="Times New Roman" w:cs="Times New Roman"/>
          <w:sz w:val="24"/>
        </w:rPr>
      </w:pPr>
      <w:r w:rsidRPr="00495B58">
        <w:rPr>
          <w:rFonts w:ascii="Times New Roman" w:hAnsi="Times New Roman" w:cs="Times New Roman"/>
          <w:sz w:val="24"/>
        </w:rPr>
        <w:t xml:space="preserve">Zaměstnavatelé </w:t>
      </w:r>
    </w:p>
    <w:p w14:paraId="66D66CCD" w14:textId="77777777" w:rsidR="005203BC" w:rsidRPr="00495B58" w:rsidRDefault="005203BC" w:rsidP="004158A2">
      <w:pPr>
        <w:numPr>
          <w:ilvl w:val="0"/>
          <w:numId w:val="16"/>
        </w:numPr>
        <w:spacing w:after="0"/>
        <w:jc w:val="both"/>
        <w:rPr>
          <w:rFonts w:ascii="Times New Roman" w:hAnsi="Times New Roman" w:cs="Times New Roman"/>
          <w:sz w:val="24"/>
        </w:rPr>
      </w:pPr>
      <w:r w:rsidRPr="00495B58">
        <w:rPr>
          <w:rFonts w:ascii="Times New Roman" w:hAnsi="Times New Roman" w:cs="Times New Roman"/>
          <w:sz w:val="24"/>
        </w:rPr>
        <w:t xml:space="preserve">Stát </w:t>
      </w:r>
    </w:p>
    <w:p w14:paraId="4B18EEE8" w14:textId="77777777" w:rsidR="005203BC" w:rsidRDefault="005203BC" w:rsidP="005203BC">
      <w:pPr>
        <w:spacing w:after="0"/>
        <w:jc w:val="both"/>
        <w:rPr>
          <w:rFonts w:ascii="Times New Roman" w:hAnsi="Times New Roman" w:cs="Times New Roman"/>
          <w:sz w:val="24"/>
        </w:rPr>
      </w:pPr>
    </w:p>
    <w:p w14:paraId="16920C7B" w14:textId="77777777" w:rsidR="005203BC" w:rsidRDefault="005203BC" w:rsidP="005203BC">
      <w:pPr>
        <w:spacing w:after="0"/>
        <w:jc w:val="both"/>
        <w:rPr>
          <w:rFonts w:ascii="Times New Roman" w:hAnsi="Times New Roman" w:cs="Times New Roman"/>
          <w:sz w:val="24"/>
        </w:rPr>
      </w:pPr>
      <w:r>
        <w:rPr>
          <w:rFonts w:ascii="Times New Roman" w:hAnsi="Times New Roman" w:cs="Times New Roman"/>
          <w:sz w:val="24"/>
        </w:rPr>
        <w:t xml:space="preserve">Sazba pojistného </w:t>
      </w:r>
    </w:p>
    <w:p w14:paraId="7BF5881F" w14:textId="77777777" w:rsidR="005203BC" w:rsidRPr="00495B58" w:rsidRDefault="005203BC" w:rsidP="004158A2">
      <w:pPr>
        <w:numPr>
          <w:ilvl w:val="0"/>
          <w:numId w:val="17"/>
        </w:numPr>
        <w:spacing w:after="0"/>
        <w:jc w:val="both"/>
        <w:rPr>
          <w:rFonts w:ascii="Times New Roman" w:hAnsi="Times New Roman" w:cs="Times New Roman"/>
          <w:sz w:val="24"/>
        </w:rPr>
      </w:pPr>
      <w:r w:rsidRPr="00495B58">
        <w:rPr>
          <w:rFonts w:ascii="Times New Roman" w:hAnsi="Times New Roman" w:cs="Times New Roman"/>
          <w:sz w:val="24"/>
        </w:rPr>
        <w:t>Zákon č. 592/1992 Sb., o pojistném na všeobecné zdravotní pojištění, ve znění pozdějších předpisů</w:t>
      </w:r>
    </w:p>
    <w:p w14:paraId="15740B5E" w14:textId="77777777" w:rsidR="005203BC" w:rsidRPr="00495B58" w:rsidRDefault="001B0AA7" w:rsidP="004158A2">
      <w:pPr>
        <w:numPr>
          <w:ilvl w:val="0"/>
          <w:numId w:val="17"/>
        </w:numPr>
        <w:spacing w:after="0"/>
        <w:jc w:val="both"/>
        <w:rPr>
          <w:rFonts w:ascii="Times New Roman" w:hAnsi="Times New Roman" w:cs="Times New Roman"/>
          <w:sz w:val="24"/>
        </w:rPr>
      </w:pPr>
      <w:r>
        <w:rPr>
          <w:rFonts w:ascii="Times New Roman" w:hAnsi="Times New Roman" w:cs="Times New Roman"/>
          <w:b/>
          <w:bCs/>
          <w:sz w:val="24"/>
        </w:rPr>
        <w:t>…………</w:t>
      </w:r>
      <w:r w:rsidR="005203BC" w:rsidRPr="00495B58">
        <w:rPr>
          <w:rFonts w:ascii="Times New Roman" w:hAnsi="Times New Roman" w:cs="Times New Roman"/>
          <w:b/>
          <w:bCs/>
          <w:sz w:val="24"/>
        </w:rPr>
        <w:t xml:space="preserve"> %</w:t>
      </w:r>
      <w:r w:rsidR="005203BC" w:rsidRPr="00495B58">
        <w:rPr>
          <w:rFonts w:ascii="Times New Roman" w:hAnsi="Times New Roman" w:cs="Times New Roman"/>
          <w:sz w:val="24"/>
        </w:rPr>
        <w:t xml:space="preserve"> z vyměřovacího základu za rozhodné období </w:t>
      </w:r>
    </w:p>
    <w:p w14:paraId="1FE4E39A" w14:textId="77777777" w:rsidR="005203BC" w:rsidRDefault="005203BC" w:rsidP="005203BC">
      <w:pPr>
        <w:spacing w:after="0"/>
        <w:jc w:val="both"/>
        <w:rPr>
          <w:rFonts w:ascii="Times New Roman" w:hAnsi="Times New Roman" w:cs="Times New Roman"/>
          <w:sz w:val="24"/>
        </w:rPr>
      </w:pPr>
    </w:p>
    <w:p w14:paraId="2AFC453E" w14:textId="77777777" w:rsidR="005203BC" w:rsidRPr="00495B58" w:rsidRDefault="005203BC" w:rsidP="005203BC">
      <w:pPr>
        <w:spacing w:after="0"/>
        <w:jc w:val="both"/>
        <w:rPr>
          <w:rFonts w:ascii="Times New Roman" w:hAnsi="Times New Roman" w:cs="Times New Roman"/>
          <w:sz w:val="24"/>
        </w:rPr>
      </w:pPr>
      <w:r>
        <w:rPr>
          <w:rFonts w:ascii="Times New Roman" w:hAnsi="Times New Roman" w:cs="Times New Roman"/>
          <w:sz w:val="24"/>
        </w:rPr>
        <w:t xml:space="preserve">Vyměřovací základ – zaměstnanec </w:t>
      </w:r>
    </w:p>
    <w:p w14:paraId="2AF91B24" w14:textId="77777777" w:rsidR="005203BC" w:rsidRPr="00495B58" w:rsidRDefault="005203BC" w:rsidP="004158A2">
      <w:pPr>
        <w:numPr>
          <w:ilvl w:val="0"/>
          <w:numId w:val="17"/>
        </w:numPr>
        <w:spacing w:after="0"/>
        <w:jc w:val="both"/>
        <w:rPr>
          <w:rFonts w:ascii="Times New Roman" w:hAnsi="Times New Roman" w:cs="Times New Roman"/>
          <w:sz w:val="24"/>
        </w:rPr>
      </w:pPr>
      <w:r w:rsidRPr="00495B58">
        <w:rPr>
          <w:rFonts w:ascii="Times New Roman" w:hAnsi="Times New Roman" w:cs="Times New Roman"/>
          <w:sz w:val="24"/>
        </w:rPr>
        <w:t>úhrn příjmů zúčtovaných mu zaměstnavatelem v souvislosti s výkonem zaměstnání (= hrubá mzda),</w:t>
      </w:r>
    </w:p>
    <w:p w14:paraId="3192EFB9" w14:textId="77777777" w:rsidR="005203BC" w:rsidRPr="00495B58" w:rsidRDefault="005203BC" w:rsidP="004158A2">
      <w:pPr>
        <w:numPr>
          <w:ilvl w:val="0"/>
          <w:numId w:val="17"/>
        </w:numPr>
        <w:spacing w:after="0"/>
        <w:jc w:val="both"/>
        <w:rPr>
          <w:rFonts w:ascii="Times New Roman" w:hAnsi="Times New Roman" w:cs="Times New Roman"/>
          <w:sz w:val="24"/>
        </w:rPr>
      </w:pPr>
      <w:r w:rsidRPr="00495B58">
        <w:rPr>
          <w:rFonts w:ascii="Times New Roman" w:hAnsi="Times New Roman" w:cs="Times New Roman"/>
          <w:b/>
          <w:bCs/>
          <w:sz w:val="24"/>
        </w:rPr>
        <w:t xml:space="preserve">minimálním </w:t>
      </w:r>
      <w:r w:rsidR="001B0AA7">
        <w:rPr>
          <w:rFonts w:ascii="Times New Roman" w:hAnsi="Times New Roman" w:cs="Times New Roman"/>
          <w:b/>
          <w:bCs/>
          <w:sz w:val="24"/>
        </w:rPr>
        <w:t>………………………….</w:t>
      </w:r>
      <w:r w:rsidRPr="00495B58">
        <w:rPr>
          <w:rFonts w:ascii="Times New Roman" w:hAnsi="Times New Roman" w:cs="Times New Roman"/>
          <w:b/>
          <w:bCs/>
          <w:sz w:val="24"/>
        </w:rPr>
        <w:t xml:space="preserve"> </w:t>
      </w:r>
      <w:r w:rsidRPr="00495B58">
        <w:rPr>
          <w:rFonts w:ascii="Times New Roman" w:hAnsi="Times New Roman" w:cs="Times New Roman"/>
          <w:sz w:val="24"/>
        </w:rPr>
        <w:t>je min</w:t>
      </w:r>
      <w:r w:rsidR="005C661A">
        <w:rPr>
          <w:rFonts w:ascii="Times New Roman" w:hAnsi="Times New Roman" w:cs="Times New Roman"/>
          <w:sz w:val="24"/>
        </w:rPr>
        <w:t>imální mzda (16</w:t>
      </w:r>
      <w:r w:rsidR="00BC191A">
        <w:rPr>
          <w:rFonts w:ascii="Times New Roman" w:hAnsi="Times New Roman" w:cs="Times New Roman"/>
          <w:sz w:val="24"/>
        </w:rPr>
        <w:t xml:space="preserve"> 2</w:t>
      </w:r>
      <w:r w:rsidRPr="00495B58">
        <w:rPr>
          <w:rFonts w:ascii="Times New Roman" w:hAnsi="Times New Roman" w:cs="Times New Roman"/>
          <w:sz w:val="24"/>
        </w:rPr>
        <w:t xml:space="preserve">00 Kč) </w:t>
      </w:r>
    </w:p>
    <w:p w14:paraId="6D035629" w14:textId="77777777" w:rsidR="005203BC" w:rsidRPr="00495B58" w:rsidRDefault="005203BC" w:rsidP="004158A2">
      <w:pPr>
        <w:numPr>
          <w:ilvl w:val="0"/>
          <w:numId w:val="17"/>
        </w:numPr>
        <w:spacing w:after="0"/>
        <w:jc w:val="both"/>
        <w:rPr>
          <w:rFonts w:ascii="Times New Roman" w:hAnsi="Times New Roman" w:cs="Times New Roman"/>
          <w:sz w:val="24"/>
        </w:rPr>
      </w:pPr>
      <w:r w:rsidRPr="00495B58">
        <w:rPr>
          <w:rFonts w:ascii="Times New Roman" w:hAnsi="Times New Roman" w:cs="Times New Roman"/>
          <w:b/>
          <w:bCs/>
          <w:sz w:val="24"/>
        </w:rPr>
        <w:t xml:space="preserve">maximální vyměřovací základ </w:t>
      </w:r>
      <w:r w:rsidRPr="00495B58">
        <w:rPr>
          <w:rFonts w:ascii="Times New Roman" w:hAnsi="Times New Roman" w:cs="Times New Roman"/>
          <w:sz w:val="24"/>
        </w:rPr>
        <w:t xml:space="preserve">– není </w:t>
      </w:r>
    </w:p>
    <w:p w14:paraId="340D4773" w14:textId="77777777" w:rsidR="005203BC" w:rsidRDefault="005203BC" w:rsidP="005203BC">
      <w:pPr>
        <w:spacing w:after="0"/>
        <w:jc w:val="both"/>
        <w:rPr>
          <w:rFonts w:ascii="Times New Roman" w:hAnsi="Times New Roman" w:cs="Times New Roman"/>
          <w:sz w:val="24"/>
        </w:rPr>
      </w:pPr>
      <w:r w:rsidRPr="00495B58">
        <w:rPr>
          <w:rFonts w:ascii="Times New Roman" w:hAnsi="Times New Roman" w:cs="Times New Roman"/>
          <w:sz w:val="24"/>
        </w:rPr>
        <w:t xml:space="preserve">Sazba činí </w:t>
      </w:r>
      <w:r w:rsidRPr="00495B58">
        <w:rPr>
          <w:rFonts w:ascii="Times New Roman" w:hAnsi="Times New Roman" w:cs="Times New Roman"/>
          <w:b/>
          <w:bCs/>
          <w:sz w:val="24"/>
        </w:rPr>
        <w:t>4</w:t>
      </w:r>
      <w:r w:rsidR="001B0AA7">
        <w:rPr>
          <w:rFonts w:ascii="Times New Roman" w:hAnsi="Times New Roman" w:cs="Times New Roman"/>
          <w:b/>
          <w:bCs/>
          <w:sz w:val="24"/>
        </w:rPr>
        <w:t>…….</w:t>
      </w:r>
      <w:r w:rsidRPr="00495B58">
        <w:rPr>
          <w:rFonts w:ascii="Times New Roman" w:hAnsi="Times New Roman" w:cs="Times New Roman"/>
          <w:sz w:val="24"/>
        </w:rPr>
        <w:t xml:space="preserve"> % z vyměřovacího základu    </w:t>
      </w:r>
    </w:p>
    <w:p w14:paraId="7C7AD79F" w14:textId="77777777" w:rsidR="005203BC" w:rsidRDefault="005203BC" w:rsidP="005203BC">
      <w:pPr>
        <w:spacing w:after="0"/>
        <w:jc w:val="both"/>
        <w:rPr>
          <w:rFonts w:ascii="Times New Roman" w:hAnsi="Times New Roman" w:cs="Times New Roman"/>
          <w:sz w:val="24"/>
        </w:rPr>
      </w:pPr>
    </w:p>
    <w:p w14:paraId="0FAEEE98" w14:textId="77777777" w:rsidR="005203BC" w:rsidRDefault="005203BC" w:rsidP="005203BC">
      <w:pPr>
        <w:spacing w:after="0"/>
        <w:jc w:val="both"/>
        <w:rPr>
          <w:rFonts w:ascii="Times New Roman" w:hAnsi="Times New Roman" w:cs="Times New Roman"/>
          <w:sz w:val="24"/>
        </w:rPr>
      </w:pPr>
      <w:r>
        <w:rPr>
          <w:rFonts w:ascii="Times New Roman" w:hAnsi="Times New Roman" w:cs="Times New Roman"/>
          <w:sz w:val="24"/>
        </w:rPr>
        <w:t xml:space="preserve">Vyměřovací základ – zaměstnavatel </w:t>
      </w:r>
    </w:p>
    <w:p w14:paraId="4503EC33" w14:textId="77777777" w:rsidR="005203BC" w:rsidRPr="00495B58" w:rsidRDefault="005203BC" w:rsidP="004158A2">
      <w:pPr>
        <w:numPr>
          <w:ilvl w:val="0"/>
          <w:numId w:val="18"/>
        </w:numPr>
        <w:spacing w:after="0"/>
        <w:jc w:val="both"/>
        <w:rPr>
          <w:rFonts w:ascii="Times New Roman" w:hAnsi="Times New Roman" w:cs="Times New Roman"/>
          <w:sz w:val="24"/>
        </w:rPr>
      </w:pPr>
      <w:r w:rsidRPr="00495B58">
        <w:rPr>
          <w:rFonts w:ascii="Times New Roman" w:hAnsi="Times New Roman" w:cs="Times New Roman"/>
          <w:sz w:val="24"/>
        </w:rPr>
        <w:t xml:space="preserve">hrubá mzda </w:t>
      </w:r>
      <w:r w:rsidR="001B0AA7">
        <w:rPr>
          <w:rFonts w:ascii="Times New Roman" w:hAnsi="Times New Roman" w:cs="Times New Roman"/>
          <w:sz w:val="24"/>
        </w:rPr>
        <w:t>…………………….</w:t>
      </w:r>
    </w:p>
    <w:p w14:paraId="42893618" w14:textId="77777777" w:rsidR="005203BC" w:rsidRPr="00495B58" w:rsidRDefault="005203BC" w:rsidP="004158A2">
      <w:pPr>
        <w:numPr>
          <w:ilvl w:val="0"/>
          <w:numId w:val="18"/>
        </w:numPr>
        <w:spacing w:after="0"/>
        <w:jc w:val="both"/>
        <w:rPr>
          <w:rFonts w:ascii="Times New Roman" w:hAnsi="Times New Roman" w:cs="Times New Roman"/>
          <w:sz w:val="24"/>
        </w:rPr>
      </w:pPr>
      <w:r w:rsidRPr="00495B58">
        <w:rPr>
          <w:rFonts w:ascii="Times New Roman" w:hAnsi="Times New Roman" w:cs="Times New Roman"/>
          <w:b/>
          <w:bCs/>
          <w:sz w:val="24"/>
        </w:rPr>
        <w:t xml:space="preserve">maximální vyměřovací základ </w:t>
      </w:r>
      <w:r w:rsidRPr="00495B58">
        <w:rPr>
          <w:rFonts w:ascii="Times New Roman" w:hAnsi="Times New Roman" w:cs="Times New Roman"/>
          <w:sz w:val="24"/>
        </w:rPr>
        <w:t xml:space="preserve">– není  </w:t>
      </w:r>
    </w:p>
    <w:p w14:paraId="24ED2132" w14:textId="77777777" w:rsidR="005203BC" w:rsidRPr="00495B58" w:rsidRDefault="005203BC" w:rsidP="004158A2">
      <w:pPr>
        <w:numPr>
          <w:ilvl w:val="0"/>
          <w:numId w:val="18"/>
        </w:numPr>
        <w:spacing w:after="0"/>
        <w:jc w:val="both"/>
        <w:rPr>
          <w:rFonts w:ascii="Times New Roman" w:hAnsi="Times New Roman" w:cs="Times New Roman"/>
          <w:sz w:val="24"/>
        </w:rPr>
      </w:pPr>
      <w:r w:rsidRPr="00495B58">
        <w:rPr>
          <w:rFonts w:ascii="Times New Roman" w:hAnsi="Times New Roman" w:cs="Times New Roman"/>
          <w:sz w:val="24"/>
        </w:rPr>
        <w:t xml:space="preserve">Sazba činí </w:t>
      </w:r>
      <w:r w:rsidR="001B0AA7">
        <w:rPr>
          <w:rFonts w:ascii="Times New Roman" w:hAnsi="Times New Roman" w:cs="Times New Roman"/>
          <w:b/>
          <w:bCs/>
          <w:sz w:val="24"/>
        </w:rPr>
        <w:t>….</w:t>
      </w:r>
      <w:r w:rsidRPr="00495B58">
        <w:rPr>
          <w:rFonts w:ascii="Times New Roman" w:hAnsi="Times New Roman" w:cs="Times New Roman"/>
          <w:sz w:val="24"/>
        </w:rPr>
        <w:t xml:space="preserve"> % z vyměřovacího základu  </w:t>
      </w:r>
    </w:p>
    <w:p w14:paraId="381F32E9" w14:textId="77777777" w:rsidR="005203BC" w:rsidRDefault="005203BC" w:rsidP="005203BC">
      <w:pPr>
        <w:spacing w:after="0"/>
        <w:jc w:val="both"/>
        <w:rPr>
          <w:rFonts w:ascii="Times New Roman" w:hAnsi="Times New Roman" w:cs="Times New Roman"/>
          <w:sz w:val="24"/>
        </w:rPr>
      </w:pPr>
    </w:p>
    <w:p w14:paraId="1FF0F3E1" w14:textId="77777777" w:rsidR="005203BC" w:rsidRDefault="005203BC" w:rsidP="005203BC">
      <w:pPr>
        <w:spacing w:after="0"/>
        <w:jc w:val="both"/>
        <w:rPr>
          <w:rFonts w:ascii="Times New Roman" w:hAnsi="Times New Roman" w:cs="Times New Roman"/>
          <w:sz w:val="24"/>
        </w:rPr>
      </w:pPr>
      <w:r>
        <w:rPr>
          <w:rFonts w:ascii="Times New Roman" w:hAnsi="Times New Roman" w:cs="Times New Roman"/>
          <w:sz w:val="24"/>
        </w:rPr>
        <w:t xml:space="preserve">Placení pojistného </w:t>
      </w:r>
    </w:p>
    <w:p w14:paraId="79C8D367" w14:textId="77777777" w:rsidR="005203BC" w:rsidRPr="00495B58" w:rsidRDefault="005203BC" w:rsidP="004158A2">
      <w:pPr>
        <w:numPr>
          <w:ilvl w:val="0"/>
          <w:numId w:val="19"/>
        </w:numPr>
        <w:spacing w:after="0"/>
        <w:jc w:val="both"/>
        <w:rPr>
          <w:rFonts w:ascii="Times New Roman" w:hAnsi="Times New Roman" w:cs="Times New Roman"/>
          <w:sz w:val="24"/>
        </w:rPr>
      </w:pPr>
      <w:r w:rsidRPr="00495B58">
        <w:rPr>
          <w:rFonts w:ascii="Times New Roman" w:hAnsi="Times New Roman" w:cs="Times New Roman"/>
          <w:sz w:val="24"/>
        </w:rPr>
        <w:t xml:space="preserve">zaměstnavatel odvádí část pojistného, které je povinen hradit za své zaměstnance </w:t>
      </w:r>
    </w:p>
    <w:p w14:paraId="2863205D" w14:textId="77777777" w:rsidR="005203BC" w:rsidRPr="00495B58" w:rsidRDefault="005203BC" w:rsidP="004158A2">
      <w:pPr>
        <w:numPr>
          <w:ilvl w:val="0"/>
          <w:numId w:val="19"/>
        </w:numPr>
        <w:spacing w:after="0"/>
        <w:jc w:val="both"/>
        <w:rPr>
          <w:rFonts w:ascii="Times New Roman" w:hAnsi="Times New Roman" w:cs="Times New Roman"/>
          <w:sz w:val="24"/>
        </w:rPr>
      </w:pPr>
      <w:r w:rsidRPr="00495B58">
        <w:rPr>
          <w:rFonts w:ascii="Times New Roman" w:hAnsi="Times New Roman" w:cs="Times New Roman"/>
          <w:sz w:val="24"/>
        </w:rPr>
        <w:t>současně odvádí i část pojistného, které je povinen hradit zaměstnanec, srážkou z jeho mzdy nebo platu, a to i bez souhlasu zaměstnance</w:t>
      </w:r>
    </w:p>
    <w:p w14:paraId="7DDD52B1" w14:textId="77777777" w:rsidR="005203BC" w:rsidRPr="00495B58" w:rsidRDefault="005203BC" w:rsidP="004158A2">
      <w:pPr>
        <w:numPr>
          <w:ilvl w:val="0"/>
          <w:numId w:val="19"/>
        </w:numPr>
        <w:spacing w:after="0"/>
        <w:jc w:val="both"/>
        <w:rPr>
          <w:rFonts w:ascii="Times New Roman" w:hAnsi="Times New Roman" w:cs="Times New Roman"/>
          <w:sz w:val="24"/>
        </w:rPr>
      </w:pPr>
      <w:r w:rsidRPr="00495B58">
        <w:rPr>
          <w:rFonts w:ascii="Times New Roman" w:hAnsi="Times New Roman" w:cs="Times New Roman"/>
          <w:sz w:val="24"/>
        </w:rPr>
        <w:t xml:space="preserve">pojistné za jednotlivé kalendářní měsíce je splatné v den, který je zaměstnavatelem určen pro výplatu mezd a platů za příslušný měsíc </w:t>
      </w:r>
    </w:p>
    <w:p w14:paraId="2EBA585F" w14:textId="77777777" w:rsidR="005203BC" w:rsidRDefault="005203BC" w:rsidP="005203B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89984" behindDoc="0" locked="0" layoutInCell="1" allowOverlap="1" wp14:anchorId="13B89F2A" wp14:editId="2CBEC615">
                <wp:simplePos x="0" y="0"/>
                <wp:positionH relativeFrom="column">
                  <wp:posOffset>-33655</wp:posOffset>
                </wp:positionH>
                <wp:positionV relativeFrom="paragraph">
                  <wp:posOffset>135255</wp:posOffset>
                </wp:positionV>
                <wp:extent cx="5779770" cy="241300"/>
                <wp:effectExtent l="0" t="0" r="11430" b="25400"/>
                <wp:wrapNone/>
                <wp:docPr id="16"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3BA0B" id="Obdélník 16" o:spid="_x0000_s1026" style="position:absolute;margin-left:-2.65pt;margin-top:10.65pt;width:455.1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5S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" strokecolor="#c0504d" strokeweight="1pt">
                <v:fill opacity="0"/>
                <v:shadow color="#868686"/>
              </v:rect>
            </w:pict>
          </mc:Fallback>
        </mc:AlternateContent>
      </w:r>
    </w:p>
    <w:p w14:paraId="3DDD08F5" w14:textId="77777777" w:rsidR="005203BC" w:rsidRPr="00495B58" w:rsidRDefault="005203BC" w:rsidP="005203BC">
      <w:pPr>
        <w:spacing w:after="0"/>
        <w:jc w:val="both"/>
        <w:rPr>
          <w:rFonts w:ascii="Times New Roman" w:hAnsi="Times New Roman" w:cs="Times New Roman"/>
          <w:sz w:val="24"/>
        </w:rPr>
      </w:pPr>
      <w:r w:rsidRPr="00495B58">
        <w:rPr>
          <w:rFonts w:ascii="Times New Roman" w:hAnsi="Times New Roman" w:cs="Times New Roman"/>
          <w:b/>
          <w:bCs/>
          <w:sz w:val="24"/>
        </w:rPr>
        <w:t>Příklad 1</w:t>
      </w:r>
      <w:r>
        <w:rPr>
          <w:rFonts w:ascii="Times New Roman" w:hAnsi="Times New Roman" w:cs="Times New Roman"/>
          <w:b/>
          <w:bCs/>
          <w:sz w:val="24"/>
        </w:rPr>
        <w:t xml:space="preserve"> – Zdravotní pojištění </w:t>
      </w:r>
    </w:p>
    <w:p w14:paraId="63AD6DAD" w14:textId="77777777" w:rsidR="005203BC" w:rsidRPr="00495B58" w:rsidRDefault="005203BC" w:rsidP="005203BC">
      <w:pPr>
        <w:spacing w:after="0"/>
        <w:jc w:val="both"/>
        <w:rPr>
          <w:rFonts w:ascii="Times New Roman" w:hAnsi="Times New Roman" w:cs="Times New Roman"/>
          <w:sz w:val="24"/>
        </w:rPr>
      </w:pPr>
      <w:r w:rsidRPr="00495B58">
        <w:rPr>
          <w:rFonts w:ascii="Times New Roman" w:hAnsi="Times New Roman" w:cs="Times New Roman"/>
          <w:sz w:val="24"/>
        </w:rPr>
        <w:t>Hrubá m</w:t>
      </w:r>
      <w:r w:rsidR="005C661A">
        <w:rPr>
          <w:rFonts w:ascii="Times New Roman" w:hAnsi="Times New Roman" w:cs="Times New Roman"/>
          <w:sz w:val="24"/>
        </w:rPr>
        <w:t>zda zaměstnance za listopad 2022</w:t>
      </w:r>
      <w:r w:rsidRPr="00495B58">
        <w:rPr>
          <w:rFonts w:ascii="Times New Roman" w:hAnsi="Times New Roman" w:cs="Times New Roman"/>
          <w:sz w:val="24"/>
        </w:rPr>
        <w:t xml:space="preserve"> je 29 000 Kč. Vypočtěte zdravotní pojištění, které bude platit zaměstnanec. Jak velkou částku bude platit za svého zaměstnance zaměstnavatel. Zaměstnanec pracuje na základě pracovní smlouvy. </w:t>
      </w:r>
    </w:p>
    <w:p w14:paraId="0F557B6A" w14:textId="77777777" w:rsidR="005203BC" w:rsidRDefault="005203BC" w:rsidP="005203BC">
      <w:pPr>
        <w:spacing w:after="0"/>
        <w:jc w:val="both"/>
        <w:rPr>
          <w:rFonts w:ascii="Times New Roman" w:hAnsi="Times New Roman" w:cs="Times New Roman"/>
          <w:sz w:val="24"/>
        </w:rPr>
      </w:pPr>
    </w:p>
    <w:p w14:paraId="5D6C44C2" w14:textId="77777777" w:rsidR="00C87885" w:rsidRDefault="00C87885" w:rsidP="005203BC">
      <w:pPr>
        <w:spacing w:after="0"/>
        <w:jc w:val="both"/>
        <w:rPr>
          <w:rFonts w:ascii="Times New Roman" w:hAnsi="Times New Roman" w:cs="Times New Roman"/>
          <w:sz w:val="24"/>
        </w:rPr>
      </w:pPr>
    </w:p>
    <w:p w14:paraId="1D96A99C" w14:textId="77777777" w:rsidR="00C87885" w:rsidRDefault="00C87885" w:rsidP="005203BC">
      <w:pPr>
        <w:spacing w:after="0"/>
        <w:jc w:val="both"/>
        <w:rPr>
          <w:rFonts w:ascii="Times New Roman" w:hAnsi="Times New Roman" w:cs="Times New Roman"/>
          <w:sz w:val="24"/>
        </w:rPr>
      </w:pPr>
    </w:p>
    <w:p w14:paraId="37F58510" w14:textId="77777777" w:rsidR="00C87885" w:rsidRDefault="00C87885" w:rsidP="005203BC">
      <w:pPr>
        <w:spacing w:after="0"/>
        <w:jc w:val="both"/>
        <w:rPr>
          <w:rFonts w:ascii="Times New Roman" w:hAnsi="Times New Roman" w:cs="Times New Roman"/>
          <w:sz w:val="24"/>
        </w:rPr>
      </w:pPr>
    </w:p>
    <w:p w14:paraId="60FE83E9" w14:textId="77777777" w:rsidR="00C87885" w:rsidRDefault="00C87885" w:rsidP="005203BC">
      <w:pPr>
        <w:spacing w:after="0"/>
        <w:jc w:val="both"/>
        <w:rPr>
          <w:rFonts w:ascii="Times New Roman" w:hAnsi="Times New Roman" w:cs="Times New Roman"/>
          <w:sz w:val="24"/>
        </w:rPr>
      </w:pPr>
    </w:p>
    <w:p w14:paraId="1F177E54" w14:textId="77777777" w:rsidR="005203BC" w:rsidRDefault="005203BC" w:rsidP="005203BC">
      <w:pPr>
        <w:spacing w:after="0"/>
        <w:jc w:val="both"/>
        <w:rPr>
          <w:rFonts w:ascii="Times New Roman" w:hAnsi="Times New Roman" w:cs="Times New Roman"/>
          <w:sz w:val="24"/>
        </w:rPr>
      </w:pPr>
    </w:p>
    <w:p w14:paraId="63561995" w14:textId="77777777" w:rsidR="005203BC" w:rsidRPr="00495B58" w:rsidRDefault="005203BC" w:rsidP="005203BC">
      <w:pPr>
        <w:spacing w:after="0"/>
        <w:jc w:val="both"/>
        <w:rPr>
          <w:rFonts w:ascii="Times New Roman" w:hAnsi="Times New Roman" w:cs="Times New Roman"/>
          <w:b/>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94080" behindDoc="0" locked="0" layoutInCell="1" allowOverlap="1" wp14:anchorId="2DC1D378" wp14:editId="7FDA7323">
                <wp:simplePos x="0" y="0"/>
                <wp:positionH relativeFrom="column">
                  <wp:posOffset>-62230</wp:posOffset>
                </wp:positionH>
                <wp:positionV relativeFrom="paragraph">
                  <wp:posOffset>-75565</wp:posOffset>
                </wp:positionV>
                <wp:extent cx="5779770" cy="241300"/>
                <wp:effectExtent l="0" t="0" r="11430" b="25400"/>
                <wp:wrapNone/>
                <wp:docPr id="17"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93CE4" id="Obdélník 17" o:spid="_x0000_s1026" style="position:absolute;margin-left:-4.9pt;margin-top:-5.95pt;width:455.1pt;height:1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Gq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" strokecolor="#c0504d" strokeweight="1pt">
                <v:fill opacity="0"/>
                <v:shadow color="#868686"/>
              </v:rect>
            </w:pict>
          </mc:Fallback>
        </mc:AlternateContent>
      </w:r>
      <w:r w:rsidRPr="00495B58">
        <w:rPr>
          <w:rFonts w:ascii="Times New Roman" w:hAnsi="Times New Roman" w:cs="Times New Roman"/>
          <w:b/>
          <w:bCs/>
          <w:sz w:val="24"/>
        </w:rPr>
        <w:t>Příklad 2</w:t>
      </w:r>
      <w:r>
        <w:rPr>
          <w:rFonts w:ascii="Times New Roman" w:hAnsi="Times New Roman" w:cs="Times New Roman"/>
          <w:b/>
          <w:bCs/>
          <w:sz w:val="24"/>
        </w:rPr>
        <w:t xml:space="preserve"> – Dohoda o provedení práce </w:t>
      </w:r>
    </w:p>
    <w:p w14:paraId="79204463" w14:textId="77777777" w:rsidR="005203BC" w:rsidRPr="00495B58" w:rsidRDefault="005203BC" w:rsidP="005203BC">
      <w:pPr>
        <w:spacing w:after="0"/>
        <w:jc w:val="both"/>
        <w:rPr>
          <w:rFonts w:ascii="Times New Roman" w:hAnsi="Times New Roman" w:cs="Times New Roman"/>
          <w:sz w:val="24"/>
        </w:rPr>
      </w:pPr>
      <w:r w:rsidRPr="00495B58">
        <w:rPr>
          <w:rFonts w:ascii="Times New Roman" w:hAnsi="Times New Roman" w:cs="Times New Roman"/>
          <w:sz w:val="24"/>
        </w:rPr>
        <w:t xml:space="preserve">Paní Pavla vypomáhá v prodejně potravin (uzavřela </w:t>
      </w:r>
      <w:r w:rsidRPr="00495B58">
        <w:rPr>
          <w:rFonts w:ascii="Times New Roman" w:hAnsi="Times New Roman" w:cs="Times New Roman"/>
          <w:bCs/>
          <w:sz w:val="24"/>
        </w:rPr>
        <w:t>dohodu o provedení práce</w:t>
      </w:r>
      <w:r w:rsidRPr="00495B58">
        <w:rPr>
          <w:rFonts w:ascii="Times New Roman" w:hAnsi="Times New Roman" w:cs="Times New Roman"/>
          <w:sz w:val="24"/>
        </w:rPr>
        <w:t>). Její měsíční odměna za únor byla:</w:t>
      </w:r>
    </w:p>
    <w:p w14:paraId="65EC934E" w14:textId="77777777" w:rsidR="005203BC" w:rsidRPr="00495B58" w:rsidRDefault="005203BC" w:rsidP="004158A2">
      <w:pPr>
        <w:numPr>
          <w:ilvl w:val="0"/>
          <w:numId w:val="20"/>
        </w:numPr>
        <w:spacing w:after="0"/>
        <w:jc w:val="both"/>
        <w:rPr>
          <w:rFonts w:ascii="Times New Roman" w:hAnsi="Times New Roman" w:cs="Times New Roman"/>
          <w:sz w:val="24"/>
        </w:rPr>
      </w:pPr>
      <w:r w:rsidRPr="00495B58">
        <w:rPr>
          <w:rFonts w:ascii="Times New Roman" w:hAnsi="Times New Roman" w:cs="Times New Roman"/>
          <w:sz w:val="24"/>
        </w:rPr>
        <w:t>5 000 Kč</w:t>
      </w:r>
    </w:p>
    <w:p w14:paraId="3FDC1597" w14:textId="77777777" w:rsidR="005203BC" w:rsidRPr="00495B58" w:rsidRDefault="005203BC" w:rsidP="004158A2">
      <w:pPr>
        <w:numPr>
          <w:ilvl w:val="0"/>
          <w:numId w:val="20"/>
        </w:numPr>
        <w:spacing w:after="0"/>
        <w:jc w:val="both"/>
        <w:rPr>
          <w:rFonts w:ascii="Times New Roman" w:hAnsi="Times New Roman" w:cs="Times New Roman"/>
          <w:sz w:val="24"/>
        </w:rPr>
      </w:pPr>
      <w:r w:rsidRPr="00495B58">
        <w:rPr>
          <w:rFonts w:ascii="Times New Roman" w:hAnsi="Times New Roman" w:cs="Times New Roman"/>
          <w:sz w:val="24"/>
        </w:rPr>
        <w:t>10 100 Kč</w:t>
      </w:r>
    </w:p>
    <w:p w14:paraId="79351E2A" w14:textId="77777777" w:rsidR="005203BC" w:rsidRDefault="005203BC" w:rsidP="005203BC">
      <w:pPr>
        <w:spacing w:after="0"/>
        <w:jc w:val="both"/>
        <w:rPr>
          <w:rFonts w:ascii="Times New Roman" w:hAnsi="Times New Roman" w:cs="Times New Roman"/>
          <w:b/>
          <w:sz w:val="24"/>
        </w:rPr>
      </w:pPr>
    </w:p>
    <w:p w14:paraId="05D32912" w14:textId="77777777" w:rsidR="005203BC" w:rsidRDefault="005203BC" w:rsidP="005203BC">
      <w:pPr>
        <w:spacing w:after="0"/>
        <w:jc w:val="both"/>
        <w:rPr>
          <w:rFonts w:ascii="Times New Roman" w:hAnsi="Times New Roman" w:cs="Times New Roman"/>
          <w:b/>
          <w:sz w:val="24"/>
        </w:rPr>
      </w:pPr>
    </w:p>
    <w:p w14:paraId="10DB5C1A" w14:textId="77777777" w:rsidR="005203BC" w:rsidRDefault="005203BC" w:rsidP="005203BC">
      <w:pPr>
        <w:spacing w:after="0"/>
        <w:jc w:val="both"/>
        <w:rPr>
          <w:rFonts w:ascii="Times New Roman" w:hAnsi="Times New Roman" w:cs="Times New Roman"/>
          <w:b/>
          <w:sz w:val="24"/>
        </w:rPr>
      </w:pPr>
    </w:p>
    <w:p w14:paraId="4A690CA3" w14:textId="77777777" w:rsidR="005203BC" w:rsidRDefault="005203BC" w:rsidP="005203B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93056" behindDoc="0" locked="0" layoutInCell="1" allowOverlap="1" wp14:anchorId="7A801007" wp14:editId="1DF3E8BC">
                <wp:simplePos x="0" y="0"/>
                <wp:positionH relativeFrom="column">
                  <wp:posOffset>-62230</wp:posOffset>
                </wp:positionH>
                <wp:positionV relativeFrom="paragraph">
                  <wp:posOffset>150495</wp:posOffset>
                </wp:positionV>
                <wp:extent cx="5779770" cy="241300"/>
                <wp:effectExtent l="0" t="0" r="11430" b="25400"/>
                <wp:wrapNone/>
                <wp:docPr id="18"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7D709" id="Obdélník 18" o:spid="_x0000_s1026" style="position:absolute;margin-left:-4.9pt;margin-top:11.85pt;width:455.1pt;height: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aD1g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" strokecolor="#c0504d" strokeweight="1pt">
                <v:fill opacity="0"/>
                <v:shadow color="#868686"/>
              </v:rect>
            </w:pict>
          </mc:Fallback>
        </mc:AlternateContent>
      </w:r>
    </w:p>
    <w:p w14:paraId="3B16B616" w14:textId="77777777" w:rsidR="005203BC" w:rsidRPr="00495B58" w:rsidRDefault="005203BC" w:rsidP="005203BC">
      <w:pPr>
        <w:spacing w:after="0"/>
        <w:jc w:val="both"/>
        <w:rPr>
          <w:rFonts w:ascii="Times New Roman" w:hAnsi="Times New Roman" w:cs="Times New Roman"/>
          <w:sz w:val="24"/>
        </w:rPr>
      </w:pPr>
      <w:r w:rsidRPr="00495B58">
        <w:rPr>
          <w:rFonts w:ascii="Times New Roman" w:hAnsi="Times New Roman" w:cs="Times New Roman"/>
          <w:b/>
          <w:bCs/>
          <w:sz w:val="24"/>
        </w:rPr>
        <w:t>Příklad 3</w:t>
      </w:r>
      <w:r>
        <w:rPr>
          <w:rFonts w:ascii="Times New Roman" w:hAnsi="Times New Roman" w:cs="Times New Roman"/>
          <w:b/>
          <w:bCs/>
          <w:sz w:val="24"/>
        </w:rPr>
        <w:t xml:space="preserve"> – Dohoda o pracovní činnosti </w:t>
      </w:r>
    </w:p>
    <w:p w14:paraId="715440E8" w14:textId="77777777" w:rsidR="005203BC" w:rsidRPr="00495B58" w:rsidRDefault="005203BC" w:rsidP="005203BC">
      <w:pPr>
        <w:spacing w:after="0"/>
        <w:jc w:val="both"/>
        <w:rPr>
          <w:rFonts w:ascii="Times New Roman" w:hAnsi="Times New Roman" w:cs="Times New Roman"/>
          <w:sz w:val="24"/>
        </w:rPr>
      </w:pPr>
      <w:r w:rsidRPr="00495B58">
        <w:rPr>
          <w:rFonts w:ascii="Times New Roman" w:hAnsi="Times New Roman" w:cs="Times New Roman"/>
          <w:sz w:val="24"/>
        </w:rPr>
        <w:t>Pan Tomáš uzavřel dohodu o praco</w:t>
      </w:r>
      <w:r w:rsidR="005C661A">
        <w:rPr>
          <w:rFonts w:ascii="Times New Roman" w:hAnsi="Times New Roman" w:cs="Times New Roman"/>
          <w:sz w:val="24"/>
        </w:rPr>
        <w:t>vní činnosti na období 1.10.2022 až 10.10.2022</w:t>
      </w:r>
      <w:r w:rsidRPr="00495B58">
        <w:rPr>
          <w:rFonts w:ascii="Times New Roman" w:hAnsi="Times New Roman" w:cs="Times New Roman"/>
          <w:sz w:val="24"/>
        </w:rPr>
        <w:t>. Předpokládejte, že pan Tomáš je současně OSVČ v hlavní činnosti. Vypočtěte, jak velké zdravotní pojištění bude muset zaplatit, pokud jeho odměna bude:</w:t>
      </w:r>
    </w:p>
    <w:p w14:paraId="484AF918" w14:textId="77777777" w:rsidR="005203BC" w:rsidRPr="00495B58" w:rsidRDefault="005203BC" w:rsidP="004158A2">
      <w:pPr>
        <w:numPr>
          <w:ilvl w:val="0"/>
          <w:numId w:val="21"/>
        </w:numPr>
        <w:spacing w:after="0"/>
        <w:jc w:val="both"/>
        <w:rPr>
          <w:rFonts w:ascii="Times New Roman" w:hAnsi="Times New Roman" w:cs="Times New Roman"/>
          <w:sz w:val="24"/>
        </w:rPr>
      </w:pPr>
      <w:r w:rsidRPr="00495B58">
        <w:rPr>
          <w:rFonts w:ascii="Times New Roman" w:hAnsi="Times New Roman" w:cs="Times New Roman"/>
          <w:sz w:val="24"/>
        </w:rPr>
        <w:t>2 000 Kč</w:t>
      </w:r>
    </w:p>
    <w:p w14:paraId="7F42EE73" w14:textId="77777777" w:rsidR="005203BC" w:rsidRPr="00495B58" w:rsidRDefault="005203BC" w:rsidP="004158A2">
      <w:pPr>
        <w:numPr>
          <w:ilvl w:val="0"/>
          <w:numId w:val="21"/>
        </w:numPr>
        <w:spacing w:after="0"/>
        <w:jc w:val="both"/>
        <w:rPr>
          <w:rFonts w:ascii="Times New Roman" w:hAnsi="Times New Roman" w:cs="Times New Roman"/>
          <w:sz w:val="24"/>
        </w:rPr>
      </w:pPr>
      <w:r w:rsidRPr="00495B58">
        <w:rPr>
          <w:rFonts w:ascii="Times New Roman" w:hAnsi="Times New Roman" w:cs="Times New Roman"/>
          <w:sz w:val="24"/>
        </w:rPr>
        <w:t xml:space="preserve">7 000 Kč </w:t>
      </w:r>
    </w:p>
    <w:p w14:paraId="45C29EB9" w14:textId="77777777" w:rsidR="005203BC" w:rsidRDefault="005203BC" w:rsidP="005203BC">
      <w:pPr>
        <w:spacing w:after="0"/>
        <w:jc w:val="both"/>
        <w:rPr>
          <w:rFonts w:ascii="Times New Roman" w:hAnsi="Times New Roman" w:cs="Times New Roman"/>
          <w:sz w:val="24"/>
        </w:rPr>
      </w:pPr>
    </w:p>
    <w:p w14:paraId="564FFD3E" w14:textId="77777777" w:rsidR="005203BC" w:rsidRDefault="005203BC" w:rsidP="005203BC">
      <w:pPr>
        <w:spacing w:after="0"/>
        <w:jc w:val="both"/>
        <w:rPr>
          <w:rFonts w:ascii="Times New Roman" w:hAnsi="Times New Roman" w:cs="Times New Roman"/>
          <w:sz w:val="24"/>
        </w:rPr>
      </w:pPr>
    </w:p>
    <w:p w14:paraId="55B30BCA" w14:textId="77777777" w:rsidR="005203BC" w:rsidRDefault="005203BC" w:rsidP="005203BC">
      <w:pPr>
        <w:spacing w:after="0"/>
        <w:jc w:val="both"/>
        <w:rPr>
          <w:rFonts w:ascii="Times New Roman" w:hAnsi="Times New Roman" w:cs="Times New Roman"/>
          <w:sz w:val="24"/>
        </w:rPr>
      </w:pPr>
    </w:p>
    <w:p w14:paraId="50D81D2C" w14:textId="77777777" w:rsidR="005203BC" w:rsidRDefault="005203BC" w:rsidP="005203B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92032" behindDoc="0" locked="0" layoutInCell="1" allowOverlap="1" wp14:anchorId="31344871" wp14:editId="3DCBF037">
                <wp:simplePos x="0" y="0"/>
                <wp:positionH relativeFrom="column">
                  <wp:posOffset>-62230</wp:posOffset>
                </wp:positionH>
                <wp:positionV relativeFrom="paragraph">
                  <wp:posOffset>144780</wp:posOffset>
                </wp:positionV>
                <wp:extent cx="5779770" cy="241300"/>
                <wp:effectExtent l="0" t="0" r="11430"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FBC60" id="Obdélník 9" o:spid="_x0000_s1026" style="position:absolute;margin-left:-4.9pt;margin-top:11.4pt;width:455.1pt;height: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" strokecolor="#c0504d" strokeweight="1pt">
                <v:fill opacity="0"/>
                <v:shadow color="#868686"/>
              </v:rect>
            </w:pict>
          </mc:Fallback>
        </mc:AlternateContent>
      </w:r>
    </w:p>
    <w:p w14:paraId="0DE40431" w14:textId="77777777" w:rsidR="005203BC" w:rsidRPr="00495B58" w:rsidRDefault="005203BC" w:rsidP="005203BC">
      <w:pPr>
        <w:spacing w:after="0"/>
        <w:jc w:val="both"/>
        <w:rPr>
          <w:rFonts w:ascii="Times New Roman" w:hAnsi="Times New Roman" w:cs="Times New Roman"/>
          <w:sz w:val="24"/>
        </w:rPr>
      </w:pPr>
      <w:r w:rsidRPr="00495B58">
        <w:rPr>
          <w:rFonts w:ascii="Times New Roman" w:hAnsi="Times New Roman" w:cs="Times New Roman"/>
          <w:b/>
          <w:bCs/>
          <w:sz w:val="24"/>
        </w:rPr>
        <w:t>Příklad 4</w:t>
      </w:r>
      <w:r>
        <w:rPr>
          <w:rFonts w:ascii="Times New Roman" w:hAnsi="Times New Roman" w:cs="Times New Roman"/>
          <w:b/>
          <w:bCs/>
          <w:sz w:val="24"/>
        </w:rPr>
        <w:t xml:space="preserve"> – Dohoda o pracovní činnosti </w:t>
      </w:r>
    </w:p>
    <w:p w14:paraId="7F819228" w14:textId="77777777" w:rsidR="005203BC" w:rsidRPr="00495B58" w:rsidRDefault="005203BC" w:rsidP="005203BC">
      <w:pPr>
        <w:spacing w:after="0"/>
        <w:jc w:val="both"/>
        <w:rPr>
          <w:rFonts w:ascii="Times New Roman" w:hAnsi="Times New Roman" w:cs="Times New Roman"/>
          <w:sz w:val="24"/>
        </w:rPr>
      </w:pPr>
      <w:r w:rsidRPr="00495B58">
        <w:rPr>
          <w:rFonts w:ascii="Times New Roman" w:hAnsi="Times New Roman" w:cs="Times New Roman"/>
          <w:bCs/>
          <w:sz w:val="24"/>
        </w:rPr>
        <w:t>Jazyková škola, s.r.o. uzavřela s panem A dohodu</w:t>
      </w:r>
      <w:r w:rsidR="00BC191A">
        <w:rPr>
          <w:rFonts w:ascii="Times New Roman" w:hAnsi="Times New Roman" w:cs="Times New Roman"/>
          <w:bCs/>
          <w:sz w:val="24"/>
        </w:rPr>
        <w:t xml:space="preserve"> o pracovní </w:t>
      </w:r>
      <w:r w:rsidR="005C661A">
        <w:rPr>
          <w:rFonts w:ascii="Times New Roman" w:hAnsi="Times New Roman" w:cs="Times New Roman"/>
          <w:bCs/>
          <w:sz w:val="24"/>
        </w:rPr>
        <w:t>činnosti od 2.9.2022 do 4.9.2022</w:t>
      </w:r>
      <w:r w:rsidRPr="00495B58">
        <w:rPr>
          <w:rFonts w:ascii="Times New Roman" w:hAnsi="Times New Roman" w:cs="Times New Roman"/>
          <w:bCs/>
          <w:sz w:val="24"/>
        </w:rPr>
        <w:t>. Výše od</w:t>
      </w:r>
      <w:r w:rsidR="005C661A">
        <w:rPr>
          <w:rFonts w:ascii="Times New Roman" w:hAnsi="Times New Roman" w:cs="Times New Roman"/>
          <w:bCs/>
          <w:sz w:val="24"/>
        </w:rPr>
        <w:t>měny činí 2 000 Kč. Od 24.9.2022 do 27.9.2022</w:t>
      </w:r>
      <w:r w:rsidRPr="00495B58">
        <w:rPr>
          <w:rFonts w:ascii="Times New Roman" w:hAnsi="Times New Roman" w:cs="Times New Roman"/>
          <w:bCs/>
          <w:sz w:val="24"/>
        </w:rPr>
        <w:t xml:space="preserve"> uzavřela se stejným zaměstnancem dohodu o pracovní činnosti se sjednanou odměnou 2 000 Kč. Určete výši pojistného na zdravotní pojištění.</w:t>
      </w:r>
    </w:p>
    <w:p w14:paraId="28D0F7E0" w14:textId="77777777" w:rsidR="005203BC" w:rsidRDefault="005203BC" w:rsidP="005203BC">
      <w:pPr>
        <w:spacing w:after="0"/>
        <w:jc w:val="both"/>
        <w:rPr>
          <w:rFonts w:ascii="Times New Roman" w:hAnsi="Times New Roman" w:cs="Times New Roman"/>
          <w:sz w:val="24"/>
        </w:rPr>
      </w:pPr>
    </w:p>
    <w:p w14:paraId="73C22337" w14:textId="77777777" w:rsidR="005203BC" w:rsidRDefault="005203BC" w:rsidP="005203BC">
      <w:pPr>
        <w:spacing w:after="0"/>
        <w:jc w:val="both"/>
        <w:rPr>
          <w:rFonts w:ascii="Times New Roman" w:hAnsi="Times New Roman" w:cs="Times New Roman"/>
          <w:sz w:val="24"/>
        </w:rPr>
      </w:pPr>
    </w:p>
    <w:p w14:paraId="79CDE2D2" w14:textId="77777777" w:rsidR="005203BC" w:rsidRDefault="005203BC" w:rsidP="005203BC">
      <w:pPr>
        <w:spacing w:after="0"/>
        <w:jc w:val="both"/>
        <w:rPr>
          <w:rFonts w:ascii="Times New Roman" w:hAnsi="Times New Roman" w:cs="Times New Roman"/>
          <w:sz w:val="24"/>
        </w:rPr>
      </w:pPr>
    </w:p>
    <w:p w14:paraId="6A839D94" w14:textId="77777777" w:rsidR="005203BC" w:rsidRDefault="005203BC" w:rsidP="005203BC">
      <w:pPr>
        <w:spacing w:after="0"/>
        <w:jc w:val="both"/>
        <w:rPr>
          <w:rFonts w:ascii="Times New Roman" w:hAnsi="Times New Roman" w:cs="Times New Roman"/>
          <w:sz w:val="24"/>
        </w:rPr>
      </w:pPr>
    </w:p>
    <w:p w14:paraId="56412A61" w14:textId="77777777" w:rsidR="005203BC" w:rsidRDefault="005203BC" w:rsidP="005203BC">
      <w:pPr>
        <w:spacing w:after="0"/>
        <w:jc w:val="both"/>
        <w:rPr>
          <w:rFonts w:ascii="Times New Roman" w:hAnsi="Times New Roman" w:cs="Times New Roman"/>
          <w:sz w:val="24"/>
        </w:rPr>
      </w:pPr>
    </w:p>
    <w:p w14:paraId="1D03AF7F" w14:textId="77777777" w:rsidR="005203BC" w:rsidRDefault="005203BC" w:rsidP="005203BC">
      <w:pPr>
        <w:spacing w:after="0"/>
        <w:jc w:val="both"/>
        <w:rPr>
          <w:rFonts w:ascii="Times New Roman" w:hAnsi="Times New Roman" w:cs="Times New Roman"/>
          <w:sz w:val="24"/>
        </w:rPr>
      </w:pPr>
    </w:p>
    <w:p w14:paraId="31704FF6" w14:textId="77777777" w:rsidR="005203BC" w:rsidRDefault="005203BC" w:rsidP="00EA2F20">
      <w:pPr>
        <w:spacing w:after="0"/>
        <w:jc w:val="both"/>
        <w:rPr>
          <w:rFonts w:ascii="Times New Roman" w:hAnsi="Times New Roman" w:cs="Times New Roman"/>
          <w:sz w:val="24"/>
        </w:rPr>
      </w:pPr>
    </w:p>
    <w:p w14:paraId="3CB86C61" w14:textId="77777777" w:rsidR="005203BC" w:rsidRDefault="005203BC" w:rsidP="005203BC">
      <w:pPr>
        <w:spacing w:after="0"/>
        <w:jc w:val="both"/>
        <w:rPr>
          <w:rFonts w:ascii="Times New Roman" w:hAnsi="Times New Roman" w:cs="Times New Roman"/>
          <w:sz w:val="24"/>
        </w:rPr>
      </w:pPr>
    </w:p>
    <w:p w14:paraId="0A22A12E" w14:textId="77777777" w:rsidR="005203BC" w:rsidRPr="0066259C" w:rsidRDefault="005203BC" w:rsidP="005203BC">
      <w:pPr>
        <w:spacing w:after="0"/>
        <w:jc w:val="both"/>
        <w:rPr>
          <w:rFonts w:ascii="Times New Roman" w:hAnsi="Times New Roman" w:cs="Times New Roman"/>
          <w:sz w:val="24"/>
          <w:u w:val="single"/>
        </w:rPr>
      </w:pPr>
      <w:r w:rsidRPr="0066259C">
        <w:rPr>
          <w:rFonts w:ascii="Times New Roman" w:hAnsi="Times New Roman" w:cs="Times New Roman"/>
          <w:sz w:val="24"/>
          <w:u w:val="single"/>
        </w:rPr>
        <w:t>OSVČ</w:t>
      </w:r>
    </w:p>
    <w:p w14:paraId="6D8E1050" w14:textId="77777777" w:rsidR="005203BC" w:rsidRPr="00495B58" w:rsidRDefault="005203BC" w:rsidP="004158A2">
      <w:pPr>
        <w:numPr>
          <w:ilvl w:val="0"/>
          <w:numId w:val="22"/>
        </w:numPr>
        <w:spacing w:after="0"/>
        <w:jc w:val="both"/>
        <w:rPr>
          <w:rFonts w:ascii="Times New Roman" w:hAnsi="Times New Roman" w:cs="Times New Roman"/>
          <w:sz w:val="24"/>
        </w:rPr>
      </w:pPr>
      <w:r w:rsidRPr="00495B58">
        <w:rPr>
          <w:rFonts w:ascii="Times New Roman" w:hAnsi="Times New Roman" w:cs="Times New Roman"/>
          <w:sz w:val="24"/>
        </w:rPr>
        <w:t>Vyměřovacím základem u osob samostatně výdělečně činných je 50 % příjmů po odpočtu výdajů vynaložených na jeho dosažení, zajištění a udržení</w:t>
      </w:r>
    </w:p>
    <w:p w14:paraId="7E14CC83" w14:textId="77777777" w:rsidR="005203BC" w:rsidRPr="00495B58" w:rsidRDefault="001B0AA7" w:rsidP="004158A2">
      <w:pPr>
        <w:numPr>
          <w:ilvl w:val="0"/>
          <w:numId w:val="22"/>
        </w:numPr>
        <w:spacing w:after="0"/>
        <w:jc w:val="both"/>
        <w:rPr>
          <w:rFonts w:ascii="Times New Roman" w:hAnsi="Times New Roman" w:cs="Times New Roman"/>
          <w:sz w:val="24"/>
        </w:rPr>
      </w:pPr>
      <w:r>
        <w:rPr>
          <w:rFonts w:ascii="Times New Roman" w:hAnsi="Times New Roman" w:cs="Times New Roman"/>
          <w:b/>
          <w:bCs/>
          <w:sz w:val="24"/>
        </w:rPr>
        <w:t>……………………………….</w:t>
      </w:r>
      <w:r w:rsidR="005203BC" w:rsidRPr="00495B58">
        <w:rPr>
          <w:rFonts w:ascii="Times New Roman" w:hAnsi="Times New Roman" w:cs="Times New Roman"/>
          <w:b/>
          <w:bCs/>
          <w:sz w:val="24"/>
        </w:rPr>
        <w:t xml:space="preserve"> </w:t>
      </w:r>
      <w:r w:rsidR="00121ECB">
        <w:rPr>
          <w:rFonts w:ascii="Times New Roman" w:hAnsi="Times New Roman" w:cs="Times New Roman"/>
          <w:sz w:val="24"/>
        </w:rPr>
        <w:t xml:space="preserve">- dvanáctinásobek </w:t>
      </w:r>
      <w:r w:rsidR="005203BC" w:rsidRPr="00495B58">
        <w:rPr>
          <w:rFonts w:ascii="Times New Roman" w:hAnsi="Times New Roman" w:cs="Times New Roman"/>
          <w:sz w:val="24"/>
        </w:rPr>
        <w:t>50 % průměrné měsíční mzdy v národním hospodářství za kalendářní rok o dva roky předcházející roku, pro který je vyměřovací základ stanovován (</w:t>
      </w:r>
      <w:r w:rsidR="00BC191A">
        <w:rPr>
          <w:rFonts w:ascii="Times New Roman" w:hAnsi="Times New Roman" w:cs="Times New Roman"/>
          <w:sz w:val="24"/>
        </w:rPr>
        <w:t>………….</w:t>
      </w:r>
      <w:r w:rsidR="00121ECB">
        <w:rPr>
          <w:rFonts w:ascii="Times New Roman" w:hAnsi="Times New Roman" w:cs="Times New Roman"/>
          <w:sz w:val="24"/>
        </w:rPr>
        <w:t xml:space="preserve"> Kč, minimální měsíční záloha </w:t>
      </w:r>
      <w:r>
        <w:rPr>
          <w:rFonts w:ascii="Times New Roman" w:hAnsi="Times New Roman" w:cs="Times New Roman"/>
          <w:sz w:val="24"/>
        </w:rPr>
        <w:t>………</w:t>
      </w:r>
      <w:r w:rsidR="005203BC" w:rsidRPr="00495B58">
        <w:rPr>
          <w:rFonts w:ascii="Times New Roman" w:hAnsi="Times New Roman" w:cs="Times New Roman"/>
          <w:sz w:val="24"/>
        </w:rPr>
        <w:t xml:space="preserve"> Kč)</w:t>
      </w:r>
    </w:p>
    <w:p w14:paraId="7EF6BCBD" w14:textId="77777777" w:rsidR="005203BC" w:rsidRPr="00495B58" w:rsidRDefault="005203BC" w:rsidP="004158A2">
      <w:pPr>
        <w:numPr>
          <w:ilvl w:val="0"/>
          <w:numId w:val="22"/>
        </w:numPr>
        <w:spacing w:after="0"/>
        <w:jc w:val="both"/>
        <w:rPr>
          <w:rFonts w:ascii="Times New Roman" w:hAnsi="Times New Roman" w:cs="Times New Roman"/>
          <w:sz w:val="24"/>
        </w:rPr>
      </w:pPr>
      <w:r w:rsidRPr="00495B58">
        <w:rPr>
          <w:rFonts w:ascii="Times New Roman" w:hAnsi="Times New Roman" w:cs="Times New Roman"/>
          <w:b/>
          <w:bCs/>
          <w:sz w:val="24"/>
        </w:rPr>
        <w:t xml:space="preserve">Maximální vyměřovací základ - </w:t>
      </w:r>
      <w:r w:rsidRPr="00495B58">
        <w:rPr>
          <w:rFonts w:ascii="Times New Roman" w:hAnsi="Times New Roman" w:cs="Times New Roman"/>
          <w:sz w:val="24"/>
        </w:rPr>
        <w:t xml:space="preserve">není </w:t>
      </w:r>
    </w:p>
    <w:p w14:paraId="5AB3A84D" w14:textId="77777777" w:rsidR="005203BC" w:rsidRPr="00495B58" w:rsidRDefault="005203BC" w:rsidP="004158A2">
      <w:pPr>
        <w:numPr>
          <w:ilvl w:val="0"/>
          <w:numId w:val="22"/>
        </w:numPr>
        <w:spacing w:after="0"/>
        <w:jc w:val="both"/>
        <w:rPr>
          <w:rFonts w:ascii="Times New Roman" w:hAnsi="Times New Roman" w:cs="Times New Roman"/>
          <w:sz w:val="24"/>
        </w:rPr>
      </w:pPr>
      <w:r w:rsidRPr="00495B58">
        <w:rPr>
          <w:rFonts w:ascii="Times New Roman" w:hAnsi="Times New Roman" w:cs="Times New Roman"/>
          <w:sz w:val="24"/>
        </w:rPr>
        <w:t xml:space="preserve">Sazba pojistného je </w:t>
      </w:r>
      <w:r w:rsidR="001B0AA7">
        <w:rPr>
          <w:rFonts w:ascii="Times New Roman" w:hAnsi="Times New Roman" w:cs="Times New Roman"/>
          <w:sz w:val="24"/>
        </w:rPr>
        <w:t>……….</w:t>
      </w:r>
      <w:r w:rsidRPr="00495B58">
        <w:rPr>
          <w:rFonts w:ascii="Times New Roman" w:hAnsi="Times New Roman" w:cs="Times New Roman"/>
          <w:sz w:val="24"/>
        </w:rPr>
        <w:t xml:space="preserve"> z vyměřovacího základu </w:t>
      </w:r>
    </w:p>
    <w:p w14:paraId="394C85BD" w14:textId="77777777" w:rsidR="005203BC" w:rsidRDefault="005203BC" w:rsidP="005203BC">
      <w:pPr>
        <w:spacing w:after="0"/>
        <w:jc w:val="both"/>
        <w:rPr>
          <w:rFonts w:ascii="Times New Roman" w:hAnsi="Times New Roman" w:cs="Times New Roman"/>
          <w:sz w:val="24"/>
        </w:rPr>
      </w:pPr>
    </w:p>
    <w:p w14:paraId="47B36F7D" w14:textId="77777777" w:rsidR="00A12CF3" w:rsidRDefault="00A12CF3" w:rsidP="005203BC">
      <w:pPr>
        <w:spacing w:after="0"/>
        <w:jc w:val="both"/>
        <w:rPr>
          <w:rFonts w:ascii="Times New Roman" w:hAnsi="Times New Roman" w:cs="Times New Roman"/>
          <w:sz w:val="24"/>
        </w:rPr>
      </w:pPr>
    </w:p>
    <w:p w14:paraId="49C8E15B" w14:textId="77777777" w:rsidR="00121ECB" w:rsidRDefault="00121ECB" w:rsidP="005203BC">
      <w:pPr>
        <w:spacing w:after="0"/>
        <w:jc w:val="both"/>
        <w:rPr>
          <w:rFonts w:ascii="Times New Roman" w:hAnsi="Times New Roman" w:cs="Times New Roman"/>
          <w:sz w:val="24"/>
        </w:rPr>
      </w:pPr>
    </w:p>
    <w:p w14:paraId="3A7A3CD2" w14:textId="77777777" w:rsidR="005203BC" w:rsidRPr="00495B58" w:rsidRDefault="005203BC" w:rsidP="004158A2">
      <w:pPr>
        <w:numPr>
          <w:ilvl w:val="0"/>
          <w:numId w:val="23"/>
        </w:numPr>
        <w:spacing w:after="0"/>
        <w:jc w:val="both"/>
        <w:rPr>
          <w:rFonts w:ascii="Times New Roman" w:hAnsi="Times New Roman" w:cs="Times New Roman"/>
          <w:sz w:val="24"/>
        </w:rPr>
      </w:pPr>
      <w:r w:rsidRPr="00495B58">
        <w:rPr>
          <w:rFonts w:ascii="Times New Roman" w:hAnsi="Times New Roman" w:cs="Times New Roman"/>
          <w:b/>
          <w:bCs/>
          <w:sz w:val="24"/>
        </w:rPr>
        <w:lastRenderedPageBreak/>
        <w:t>OSVČ</w:t>
      </w:r>
      <w:r w:rsidRPr="00495B58">
        <w:rPr>
          <w:rFonts w:ascii="Times New Roman" w:hAnsi="Times New Roman" w:cs="Times New Roman"/>
          <w:sz w:val="24"/>
        </w:rPr>
        <w:t xml:space="preserve"> – </w:t>
      </w:r>
      <w:r w:rsidR="00C87885">
        <w:rPr>
          <w:rFonts w:ascii="Times New Roman" w:hAnsi="Times New Roman" w:cs="Times New Roman"/>
          <w:b/>
          <w:bCs/>
          <w:sz w:val="24"/>
        </w:rPr>
        <w:t>hlavní činnost</w:t>
      </w:r>
      <w:r w:rsidRPr="00495B58">
        <w:rPr>
          <w:rFonts w:ascii="Times New Roman" w:hAnsi="Times New Roman" w:cs="Times New Roman"/>
          <w:b/>
          <w:bCs/>
          <w:sz w:val="24"/>
        </w:rPr>
        <w:t xml:space="preserve"> </w:t>
      </w:r>
      <w:r w:rsidRPr="00495B58">
        <w:rPr>
          <w:rFonts w:ascii="Times New Roman" w:hAnsi="Times New Roman" w:cs="Times New Roman"/>
          <w:sz w:val="24"/>
        </w:rPr>
        <w:t xml:space="preserve">– platí zálohy – měsíčně, do </w:t>
      </w:r>
      <w:r w:rsidR="00C87885">
        <w:rPr>
          <w:rFonts w:ascii="Times New Roman" w:hAnsi="Times New Roman" w:cs="Times New Roman"/>
          <w:sz w:val="24"/>
        </w:rPr>
        <w:t>8</w:t>
      </w:r>
      <w:r w:rsidRPr="00495B58">
        <w:rPr>
          <w:rFonts w:ascii="Times New Roman" w:hAnsi="Times New Roman" w:cs="Times New Roman"/>
          <w:sz w:val="24"/>
        </w:rPr>
        <w:t xml:space="preserve"> dne následujícího měsíce, případný nedoplatek je splatný do 8 dnů od dne, kdy mělo být nebo bylo podáno daňové přiznání (k dani z příjmů), pokud nepodává, tak do</w:t>
      </w:r>
      <w:proofErr w:type="gramStart"/>
      <w:r w:rsidRPr="00495B58">
        <w:rPr>
          <w:rFonts w:ascii="Times New Roman" w:hAnsi="Times New Roman" w:cs="Times New Roman"/>
          <w:sz w:val="24"/>
        </w:rPr>
        <w:t xml:space="preserve"> </w:t>
      </w:r>
      <w:r w:rsidR="001B0AA7">
        <w:rPr>
          <w:rFonts w:ascii="Times New Roman" w:hAnsi="Times New Roman" w:cs="Times New Roman"/>
          <w:sz w:val="24"/>
        </w:rPr>
        <w:t>….</w:t>
      </w:r>
      <w:proofErr w:type="gramEnd"/>
      <w:r w:rsidRPr="00495B58">
        <w:rPr>
          <w:rFonts w:ascii="Times New Roman" w:hAnsi="Times New Roman" w:cs="Times New Roman"/>
          <w:sz w:val="24"/>
        </w:rPr>
        <w:t>. (podání přehledu o příjmech a výdajích),</w:t>
      </w:r>
    </w:p>
    <w:p w14:paraId="7E7C192E" w14:textId="77777777" w:rsidR="005203BC" w:rsidRPr="00495B58" w:rsidRDefault="005203BC" w:rsidP="004158A2">
      <w:pPr>
        <w:numPr>
          <w:ilvl w:val="0"/>
          <w:numId w:val="23"/>
        </w:numPr>
        <w:spacing w:after="0"/>
        <w:jc w:val="both"/>
        <w:rPr>
          <w:rFonts w:ascii="Times New Roman" w:hAnsi="Times New Roman" w:cs="Times New Roman"/>
          <w:sz w:val="24"/>
        </w:rPr>
      </w:pPr>
      <w:r w:rsidRPr="00495B58">
        <w:rPr>
          <w:rFonts w:ascii="Times New Roman" w:hAnsi="Times New Roman" w:cs="Times New Roman"/>
          <w:b/>
          <w:bCs/>
          <w:sz w:val="24"/>
        </w:rPr>
        <w:t>OSVČ</w:t>
      </w:r>
      <w:r w:rsidRPr="00495B58">
        <w:rPr>
          <w:rFonts w:ascii="Times New Roman" w:hAnsi="Times New Roman" w:cs="Times New Roman"/>
          <w:sz w:val="24"/>
        </w:rPr>
        <w:t xml:space="preserve"> – </w:t>
      </w:r>
      <w:r w:rsidR="00C87885">
        <w:rPr>
          <w:rFonts w:ascii="Times New Roman" w:hAnsi="Times New Roman" w:cs="Times New Roman"/>
          <w:b/>
          <w:bCs/>
          <w:sz w:val="24"/>
        </w:rPr>
        <w:t>vedlejší činnost</w:t>
      </w:r>
      <w:r w:rsidRPr="00495B58">
        <w:rPr>
          <w:rFonts w:ascii="Times New Roman" w:hAnsi="Times New Roman" w:cs="Times New Roman"/>
          <w:b/>
          <w:bCs/>
          <w:sz w:val="24"/>
        </w:rPr>
        <w:t xml:space="preserve"> </w:t>
      </w:r>
      <w:r w:rsidRPr="00495B58">
        <w:rPr>
          <w:rFonts w:ascii="Times New Roman" w:hAnsi="Times New Roman" w:cs="Times New Roman"/>
          <w:sz w:val="24"/>
        </w:rPr>
        <w:t>– zálohy se neplatí, pojistné doplatí jednorázově do 8. dnů po odevzdání Přehledu o příjmech a výdajích (ze skutečného vyměřovacího základu), VZ je pro tyto OSVČ 50 % příjmů po odpočtu výdajů</w:t>
      </w:r>
    </w:p>
    <w:p w14:paraId="79DEF231" w14:textId="77777777" w:rsidR="005203BC" w:rsidRDefault="005203BC" w:rsidP="005203B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97152" behindDoc="0" locked="0" layoutInCell="1" allowOverlap="1" wp14:anchorId="53CB4DAA" wp14:editId="396F4AE0">
                <wp:simplePos x="0" y="0"/>
                <wp:positionH relativeFrom="column">
                  <wp:posOffset>-43180</wp:posOffset>
                </wp:positionH>
                <wp:positionV relativeFrom="paragraph">
                  <wp:posOffset>143510</wp:posOffset>
                </wp:positionV>
                <wp:extent cx="5779770" cy="241300"/>
                <wp:effectExtent l="0" t="0" r="11430" b="25400"/>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B6771" id="Obdélník 14" o:spid="_x0000_s1026" style="position:absolute;margin-left:-3.4pt;margin-top:11.3pt;width:455.1pt;height: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B5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" strokecolor="#c0504d" strokeweight="1pt">
                <v:fill opacity="0"/>
                <v:shadow color="#868686"/>
              </v:rect>
            </w:pict>
          </mc:Fallback>
        </mc:AlternateContent>
      </w:r>
    </w:p>
    <w:p w14:paraId="78FE44FF" w14:textId="77777777" w:rsidR="005203BC" w:rsidRPr="00495B58" w:rsidRDefault="00EA2F20" w:rsidP="005203BC">
      <w:pPr>
        <w:spacing w:after="0"/>
        <w:jc w:val="both"/>
        <w:rPr>
          <w:rFonts w:ascii="Times New Roman" w:hAnsi="Times New Roman" w:cs="Times New Roman"/>
          <w:sz w:val="24"/>
        </w:rPr>
      </w:pPr>
      <w:r>
        <w:rPr>
          <w:rFonts w:ascii="Times New Roman" w:hAnsi="Times New Roman" w:cs="Times New Roman"/>
          <w:b/>
          <w:bCs/>
          <w:sz w:val="24"/>
        </w:rPr>
        <w:t>Příklad 5</w:t>
      </w:r>
      <w:r w:rsidR="005203BC" w:rsidRPr="00495B58">
        <w:rPr>
          <w:rFonts w:ascii="Times New Roman" w:hAnsi="Times New Roman" w:cs="Times New Roman"/>
          <w:b/>
          <w:bCs/>
          <w:sz w:val="24"/>
        </w:rPr>
        <w:t xml:space="preserve">- </w:t>
      </w:r>
      <w:r w:rsidR="00C80952">
        <w:rPr>
          <w:rFonts w:ascii="Times New Roman" w:hAnsi="Times New Roman" w:cs="Times New Roman"/>
          <w:b/>
          <w:bCs/>
          <w:sz w:val="24"/>
        </w:rPr>
        <w:t>OSVČ</w:t>
      </w:r>
    </w:p>
    <w:p w14:paraId="4DA9ECF0" w14:textId="77777777" w:rsidR="005C661A" w:rsidRPr="005C661A" w:rsidRDefault="005C661A" w:rsidP="005C661A">
      <w:pPr>
        <w:spacing w:after="0"/>
        <w:jc w:val="both"/>
        <w:rPr>
          <w:rFonts w:ascii="Times New Roman" w:hAnsi="Times New Roman" w:cs="Times New Roman"/>
          <w:sz w:val="24"/>
        </w:rPr>
      </w:pPr>
      <w:r w:rsidRPr="005C661A">
        <w:rPr>
          <w:rFonts w:ascii="Times New Roman" w:hAnsi="Times New Roman" w:cs="Times New Roman"/>
          <w:sz w:val="24"/>
        </w:rPr>
        <w:t>Pojištěnec – OSVČ dosáhl za rok 2022 příjmů ze samostatné činnosti 950 000 Kč, výdaje na dosažení, zajištění a udržení byly 500 000 Kč. Určete, zda má pojištěnec přeplatek nebo nedoplatek na pojistném. Vycházejte, ze skutečnosti že zálohy na rok 2022 byly placeny z minimálního vyměřovacího základu (pro zjednodušení předpokládejte stejnou částku každý měsíc).</w:t>
      </w:r>
    </w:p>
    <w:p w14:paraId="0AF3883C" w14:textId="77777777" w:rsidR="005203BC" w:rsidRDefault="005203BC" w:rsidP="005203BC">
      <w:pPr>
        <w:spacing w:after="0"/>
        <w:jc w:val="both"/>
        <w:rPr>
          <w:rFonts w:ascii="Times New Roman" w:hAnsi="Times New Roman" w:cs="Times New Roman"/>
          <w:sz w:val="24"/>
        </w:rPr>
      </w:pPr>
    </w:p>
    <w:p w14:paraId="3BBE1F7E" w14:textId="77777777" w:rsidR="00A002DE" w:rsidRPr="00A002DE" w:rsidRDefault="005C661A" w:rsidP="00A002DE">
      <w:pPr>
        <w:spacing w:after="0"/>
        <w:jc w:val="both"/>
        <w:rPr>
          <w:rFonts w:ascii="Times New Roman" w:hAnsi="Times New Roman" w:cs="Times New Roman"/>
          <w:color w:val="FF0000"/>
          <w:sz w:val="24"/>
        </w:rPr>
      </w:pPr>
      <w:r>
        <w:rPr>
          <w:rFonts w:ascii="Times New Roman" w:hAnsi="Times New Roman" w:cs="Times New Roman"/>
          <w:b/>
          <w:bCs/>
          <w:color w:val="FF0000"/>
          <w:sz w:val="24"/>
        </w:rPr>
        <w:t>Zálohy na r. 2022</w:t>
      </w:r>
    </w:p>
    <w:p w14:paraId="07CAF95F"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Vyměřovací základ: </w:t>
      </w:r>
    </w:p>
    <w:p w14:paraId="10CD67C3"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Sazba: 13,5 % </w:t>
      </w:r>
    </w:p>
    <w:p w14:paraId="33126ACC"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Měsíční záloha: </w:t>
      </w:r>
    </w:p>
    <w:p w14:paraId="6497EE79"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Celkem zaplaceno na zálohách: </w:t>
      </w:r>
    </w:p>
    <w:p w14:paraId="33A4740C" w14:textId="77777777" w:rsidR="005203BC" w:rsidRDefault="005203BC" w:rsidP="005203BC">
      <w:pPr>
        <w:spacing w:after="0"/>
        <w:jc w:val="both"/>
        <w:rPr>
          <w:rFonts w:ascii="Times New Roman" w:hAnsi="Times New Roman" w:cs="Times New Roman"/>
          <w:sz w:val="24"/>
        </w:rPr>
      </w:pPr>
    </w:p>
    <w:p w14:paraId="4704ACE7" w14:textId="77777777" w:rsidR="005203BC" w:rsidRDefault="005203BC" w:rsidP="005203BC">
      <w:pPr>
        <w:spacing w:after="0"/>
        <w:jc w:val="both"/>
        <w:rPr>
          <w:rFonts w:ascii="Times New Roman" w:hAnsi="Times New Roman" w:cs="Times New Roman"/>
          <w:sz w:val="24"/>
        </w:rPr>
      </w:pPr>
    </w:p>
    <w:p w14:paraId="1969EAC5" w14:textId="77777777" w:rsidR="005203BC" w:rsidRDefault="005203BC" w:rsidP="005203BC">
      <w:pPr>
        <w:spacing w:after="0"/>
        <w:jc w:val="both"/>
        <w:rPr>
          <w:rFonts w:ascii="Times New Roman" w:hAnsi="Times New Roman" w:cs="Times New Roman"/>
          <w:sz w:val="24"/>
        </w:rPr>
      </w:pPr>
    </w:p>
    <w:p w14:paraId="0F603AAC" w14:textId="77777777" w:rsidR="005203BC" w:rsidRDefault="005203BC" w:rsidP="005203BC">
      <w:pPr>
        <w:spacing w:after="0"/>
        <w:jc w:val="both"/>
        <w:rPr>
          <w:rFonts w:ascii="Times New Roman" w:hAnsi="Times New Roman" w:cs="Times New Roman"/>
          <w:sz w:val="24"/>
        </w:rPr>
      </w:pPr>
    </w:p>
    <w:p w14:paraId="79B78750" w14:textId="77777777" w:rsidR="005203BC" w:rsidRDefault="005203BC" w:rsidP="005203BC">
      <w:pPr>
        <w:spacing w:after="0"/>
        <w:jc w:val="both"/>
        <w:rPr>
          <w:rFonts w:ascii="Times New Roman" w:hAnsi="Times New Roman" w:cs="Times New Roman"/>
          <w:sz w:val="24"/>
        </w:rPr>
      </w:pPr>
    </w:p>
    <w:p w14:paraId="10CEF60F" w14:textId="77777777" w:rsidR="005203BC" w:rsidRDefault="005203BC" w:rsidP="005203BC">
      <w:pPr>
        <w:spacing w:after="0"/>
        <w:jc w:val="both"/>
        <w:rPr>
          <w:rFonts w:ascii="Times New Roman" w:hAnsi="Times New Roman" w:cs="Times New Roman"/>
          <w:sz w:val="24"/>
        </w:rPr>
      </w:pPr>
    </w:p>
    <w:p w14:paraId="6EC269CC" w14:textId="77777777" w:rsidR="005203BC" w:rsidRPr="00495B58" w:rsidRDefault="005203BC" w:rsidP="005203B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98176" behindDoc="0" locked="0" layoutInCell="1" allowOverlap="1" wp14:anchorId="7D983E3A" wp14:editId="54982284">
                <wp:simplePos x="0" y="0"/>
                <wp:positionH relativeFrom="column">
                  <wp:posOffset>-52705</wp:posOffset>
                </wp:positionH>
                <wp:positionV relativeFrom="paragraph">
                  <wp:posOffset>-46990</wp:posOffset>
                </wp:positionV>
                <wp:extent cx="5779770" cy="241300"/>
                <wp:effectExtent l="0" t="0" r="11430" b="25400"/>
                <wp:wrapNone/>
                <wp:docPr id="1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E81D5" id="Obdélník 19" o:spid="_x0000_s1026" style="position:absolute;margin-left:-4.15pt;margin-top:-3.7pt;width:455.1pt;height:1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" strokecolor="#c0504d" strokeweight="1pt">
                <v:fill opacity="0"/>
                <v:shadow color="#868686"/>
              </v:rect>
            </w:pict>
          </mc:Fallback>
        </mc:AlternateContent>
      </w:r>
      <w:r w:rsidR="00EA2F20">
        <w:rPr>
          <w:rFonts w:ascii="Times New Roman" w:hAnsi="Times New Roman" w:cs="Times New Roman"/>
          <w:b/>
          <w:bCs/>
          <w:sz w:val="24"/>
        </w:rPr>
        <w:t>Příklad 6</w:t>
      </w:r>
      <w:r>
        <w:rPr>
          <w:rFonts w:ascii="Times New Roman" w:hAnsi="Times New Roman" w:cs="Times New Roman"/>
          <w:b/>
          <w:bCs/>
          <w:sz w:val="24"/>
        </w:rPr>
        <w:t xml:space="preserve"> – Zdravotní pojištění</w:t>
      </w:r>
    </w:p>
    <w:p w14:paraId="3361BAD6" w14:textId="77777777" w:rsidR="005C661A" w:rsidRPr="005C661A" w:rsidRDefault="005C661A" w:rsidP="005C661A">
      <w:pPr>
        <w:spacing w:after="0"/>
        <w:jc w:val="both"/>
        <w:rPr>
          <w:rFonts w:ascii="Times New Roman" w:hAnsi="Times New Roman" w:cs="Times New Roman"/>
          <w:sz w:val="24"/>
        </w:rPr>
      </w:pPr>
      <w:r w:rsidRPr="005C661A">
        <w:rPr>
          <w:rFonts w:ascii="Times New Roman" w:hAnsi="Times New Roman" w:cs="Times New Roman"/>
          <w:sz w:val="24"/>
        </w:rPr>
        <w:t>OSVČ začala podnikat k 1.1.2022. Podnikatel je zároveň studentem na vysoké škole (prezenční studium), proto je podnikání považováno za vedlejší činnost. Za rok 2022 dos</w:t>
      </w:r>
      <w:r>
        <w:rPr>
          <w:rFonts w:ascii="Times New Roman" w:hAnsi="Times New Roman" w:cs="Times New Roman"/>
          <w:sz w:val="24"/>
        </w:rPr>
        <w:t xml:space="preserve">áhl příjmů ve výši 140 000 Kč, </w:t>
      </w:r>
      <w:r w:rsidRPr="005C661A">
        <w:rPr>
          <w:rFonts w:ascii="Times New Roman" w:hAnsi="Times New Roman" w:cs="Times New Roman"/>
          <w:sz w:val="24"/>
        </w:rPr>
        <w:t>v</w:t>
      </w:r>
      <w:r>
        <w:rPr>
          <w:rFonts w:ascii="Times New Roman" w:hAnsi="Times New Roman" w:cs="Times New Roman"/>
          <w:sz w:val="24"/>
        </w:rPr>
        <w:t xml:space="preserve">ýdaje na dosažení, zajištění a </w:t>
      </w:r>
      <w:r w:rsidRPr="005C661A">
        <w:rPr>
          <w:rFonts w:ascii="Times New Roman" w:hAnsi="Times New Roman" w:cs="Times New Roman"/>
          <w:sz w:val="24"/>
        </w:rPr>
        <w:t xml:space="preserve">udržení příjmů byly 100 000 Kč. </w:t>
      </w:r>
      <w:r w:rsidRPr="005C661A">
        <w:rPr>
          <w:rFonts w:ascii="Times New Roman" w:hAnsi="Times New Roman" w:cs="Times New Roman"/>
          <w:sz w:val="24"/>
        </w:rPr>
        <w:br/>
        <w:t>Určete, jak velkou částku zaplatí</w:t>
      </w:r>
      <w:r>
        <w:rPr>
          <w:rFonts w:ascii="Times New Roman" w:hAnsi="Times New Roman" w:cs="Times New Roman"/>
          <w:sz w:val="24"/>
        </w:rPr>
        <w:t xml:space="preserve"> OSVČ na zdravotním pojištění pro rok 2022 a zda bude platit </w:t>
      </w:r>
      <w:r w:rsidRPr="005C661A">
        <w:rPr>
          <w:rFonts w:ascii="Times New Roman" w:hAnsi="Times New Roman" w:cs="Times New Roman"/>
          <w:sz w:val="24"/>
        </w:rPr>
        <w:t xml:space="preserve">zálohy v roce 2023. </w:t>
      </w:r>
    </w:p>
    <w:p w14:paraId="474963CE" w14:textId="77777777" w:rsidR="005203BC" w:rsidRPr="00495B58" w:rsidRDefault="005203BC" w:rsidP="005203BC">
      <w:pPr>
        <w:spacing w:after="0"/>
        <w:jc w:val="both"/>
        <w:rPr>
          <w:rFonts w:ascii="Times New Roman" w:hAnsi="Times New Roman" w:cs="Times New Roman"/>
          <w:sz w:val="24"/>
        </w:rPr>
      </w:pPr>
    </w:p>
    <w:p w14:paraId="6586BB49" w14:textId="77777777" w:rsidR="005203BC" w:rsidRDefault="005203BC" w:rsidP="001B2E51">
      <w:pPr>
        <w:spacing w:after="0"/>
        <w:jc w:val="both"/>
        <w:rPr>
          <w:rFonts w:ascii="Times New Roman" w:hAnsi="Times New Roman" w:cs="Times New Roman"/>
          <w:sz w:val="24"/>
        </w:rPr>
      </w:pPr>
    </w:p>
    <w:p w14:paraId="7CCBDD78" w14:textId="77777777" w:rsidR="005203BC" w:rsidRDefault="005203BC" w:rsidP="001B2E51">
      <w:pPr>
        <w:spacing w:after="0"/>
        <w:jc w:val="both"/>
        <w:rPr>
          <w:rFonts w:ascii="Times New Roman" w:hAnsi="Times New Roman" w:cs="Times New Roman"/>
          <w:sz w:val="24"/>
        </w:rPr>
      </w:pPr>
    </w:p>
    <w:p w14:paraId="33FC51C2" w14:textId="77777777" w:rsidR="005203BC" w:rsidRDefault="005203BC" w:rsidP="001B2E51">
      <w:pPr>
        <w:spacing w:after="0"/>
        <w:jc w:val="both"/>
        <w:rPr>
          <w:rFonts w:ascii="Times New Roman" w:hAnsi="Times New Roman" w:cs="Times New Roman"/>
          <w:sz w:val="24"/>
        </w:rPr>
      </w:pPr>
    </w:p>
    <w:p w14:paraId="71D96168" w14:textId="77777777" w:rsidR="005203BC" w:rsidRDefault="005203BC" w:rsidP="001B2E51">
      <w:pPr>
        <w:spacing w:after="0"/>
        <w:jc w:val="both"/>
        <w:rPr>
          <w:rFonts w:ascii="Times New Roman" w:hAnsi="Times New Roman" w:cs="Times New Roman"/>
          <w:sz w:val="24"/>
        </w:rPr>
      </w:pPr>
    </w:p>
    <w:p w14:paraId="3B7ABC22" w14:textId="77777777" w:rsidR="00C80952" w:rsidRDefault="00C80952" w:rsidP="001B2E51">
      <w:pPr>
        <w:spacing w:after="0"/>
        <w:jc w:val="both"/>
        <w:rPr>
          <w:rFonts w:ascii="Times New Roman" w:hAnsi="Times New Roman" w:cs="Times New Roman"/>
          <w:sz w:val="24"/>
        </w:rPr>
      </w:pPr>
    </w:p>
    <w:p w14:paraId="6E9026CF" w14:textId="77777777" w:rsidR="00C80952" w:rsidRDefault="00C80952" w:rsidP="001B2E51">
      <w:pPr>
        <w:spacing w:after="0"/>
        <w:jc w:val="both"/>
        <w:rPr>
          <w:rFonts w:ascii="Times New Roman" w:hAnsi="Times New Roman" w:cs="Times New Roman"/>
          <w:sz w:val="24"/>
        </w:rPr>
      </w:pPr>
    </w:p>
    <w:p w14:paraId="2B2DD7D3" w14:textId="77777777" w:rsidR="00C80952" w:rsidRDefault="00C80952" w:rsidP="001B2E51">
      <w:pPr>
        <w:spacing w:after="0"/>
        <w:jc w:val="both"/>
        <w:rPr>
          <w:rFonts w:ascii="Times New Roman" w:hAnsi="Times New Roman" w:cs="Times New Roman"/>
          <w:sz w:val="24"/>
        </w:rPr>
      </w:pPr>
    </w:p>
    <w:p w14:paraId="18BD809D" w14:textId="77777777" w:rsidR="00C80952" w:rsidRDefault="00C80952" w:rsidP="001B2E51">
      <w:pPr>
        <w:spacing w:after="0"/>
        <w:jc w:val="both"/>
        <w:rPr>
          <w:rFonts w:ascii="Times New Roman" w:hAnsi="Times New Roman" w:cs="Times New Roman"/>
          <w:sz w:val="24"/>
        </w:rPr>
      </w:pPr>
    </w:p>
    <w:p w14:paraId="38FBBB09" w14:textId="77777777" w:rsidR="00C80952" w:rsidRDefault="00C80952" w:rsidP="001B2E51">
      <w:pPr>
        <w:spacing w:after="0"/>
        <w:jc w:val="both"/>
        <w:rPr>
          <w:rFonts w:ascii="Times New Roman" w:hAnsi="Times New Roman" w:cs="Times New Roman"/>
          <w:sz w:val="24"/>
        </w:rPr>
      </w:pPr>
    </w:p>
    <w:p w14:paraId="2C43245C" w14:textId="77777777" w:rsidR="00C80952" w:rsidRDefault="00C80952" w:rsidP="001B2E51">
      <w:pPr>
        <w:spacing w:after="0"/>
        <w:jc w:val="both"/>
        <w:rPr>
          <w:rFonts w:ascii="Times New Roman" w:hAnsi="Times New Roman" w:cs="Times New Roman"/>
          <w:sz w:val="24"/>
        </w:rPr>
      </w:pPr>
    </w:p>
    <w:p w14:paraId="26D699F7" w14:textId="77777777" w:rsidR="005203BC" w:rsidRDefault="005203BC" w:rsidP="001B2E51">
      <w:pPr>
        <w:spacing w:after="0"/>
        <w:jc w:val="both"/>
        <w:rPr>
          <w:rFonts w:ascii="Times New Roman" w:hAnsi="Times New Roman" w:cs="Times New Roman"/>
          <w:sz w:val="24"/>
        </w:rPr>
      </w:pPr>
    </w:p>
    <w:p w14:paraId="11DD6995" w14:textId="77777777" w:rsidR="00121ECB" w:rsidRPr="003933F4" w:rsidRDefault="00121ECB" w:rsidP="00121ECB">
      <w:pPr>
        <w:spacing w:after="0"/>
        <w:jc w:val="both"/>
        <w:rPr>
          <w:rFonts w:ascii="Times New Roman" w:hAnsi="Times New Roman" w:cs="Times New Roman"/>
          <w:b/>
          <w:sz w:val="24"/>
          <w:szCs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708416" behindDoc="0" locked="0" layoutInCell="1" allowOverlap="1" wp14:anchorId="6B710E13" wp14:editId="6B35CCDC">
                <wp:simplePos x="0" y="0"/>
                <wp:positionH relativeFrom="column">
                  <wp:posOffset>-33655</wp:posOffset>
                </wp:positionH>
                <wp:positionV relativeFrom="paragraph">
                  <wp:posOffset>-49530</wp:posOffset>
                </wp:positionV>
                <wp:extent cx="5779770" cy="241300"/>
                <wp:effectExtent l="0" t="0" r="11430" b="25400"/>
                <wp:wrapNone/>
                <wp:docPr id="2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23D97" id="Obdélník 25" o:spid="_x0000_s1026" style="position:absolute;margin-left:-2.65pt;margin-top:-3.9pt;width:455.1pt;height: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Y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" strokecolor="#c0504d" strokeweight="1pt">
                <v:fill opacity="0"/>
                <v:shadow color="#868686"/>
              </v:rect>
            </w:pict>
          </mc:Fallback>
        </mc:AlternateContent>
      </w:r>
      <w:r>
        <w:rPr>
          <w:rFonts w:ascii="Times New Roman" w:hAnsi="Times New Roman" w:cs="Times New Roman"/>
          <w:b/>
          <w:sz w:val="24"/>
          <w:szCs w:val="24"/>
        </w:rPr>
        <w:t>Příklad 7 – Pojistné u OSVČ (zdravotní pojištění, sociální zabezpečení)</w:t>
      </w:r>
    </w:p>
    <w:p w14:paraId="76282C3A" w14:textId="77777777" w:rsidR="00121ECB" w:rsidRPr="009F32DF" w:rsidRDefault="00121ECB" w:rsidP="00121ECB">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lang w:eastAsia="cs-CZ"/>
        </w:rPr>
        <w:t>OSVČ, podnikatel který vede účetnictví a má podnikání jako jedinou činnost, měl</w:t>
      </w:r>
      <w:r w:rsidR="005C661A">
        <w:rPr>
          <w:rFonts w:ascii="Times New Roman" w:eastAsia="Times New Roman" w:hAnsi="Times New Roman" w:cs="Times New Roman"/>
          <w:lang w:eastAsia="cs-CZ"/>
        </w:rPr>
        <w:t xml:space="preserve"> v roce 2022 </w:t>
      </w:r>
      <w:r w:rsidRPr="009F32DF">
        <w:rPr>
          <w:rFonts w:ascii="Times New Roman" w:eastAsia="Times New Roman" w:hAnsi="Times New Roman" w:cs="Times New Roman"/>
          <w:sz w:val="24"/>
          <w:lang w:eastAsia="cs-CZ"/>
        </w:rPr>
        <w:t>následující náklady a výnosy: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4632"/>
      </w:tblGrid>
      <w:tr w:rsidR="00121ECB" w:rsidRPr="009F32DF" w14:paraId="7F15818E" w14:textId="77777777" w:rsidTr="00BC191A">
        <w:trPr>
          <w:trHeight w:val="313"/>
        </w:trPr>
        <w:tc>
          <w:tcPr>
            <w:tcW w:w="4656" w:type="dxa"/>
          </w:tcPr>
          <w:p w14:paraId="7E35A8A0" w14:textId="77777777" w:rsidR="00121ECB" w:rsidRPr="009F32DF" w:rsidRDefault="00121ECB" w:rsidP="00BC191A">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Náklady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v Kč</w:t>
            </w:r>
          </w:p>
        </w:tc>
        <w:tc>
          <w:tcPr>
            <w:tcW w:w="4632" w:type="dxa"/>
          </w:tcPr>
          <w:p w14:paraId="6B92F031" w14:textId="77777777" w:rsidR="00121ECB" w:rsidRPr="009F32DF" w:rsidRDefault="00121ECB" w:rsidP="00BC191A">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Výnosy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v Kč</w:t>
            </w:r>
          </w:p>
        </w:tc>
      </w:tr>
      <w:tr w:rsidR="00121ECB" w:rsidRPr="009F32DF" w14:paraId="1B530405" w14:textId="77777777" w:rsidTr="00BC191A">
        <w:tc>
          <w:tcPr>
            <w:tcW w:w="4656" w:type="dxa"/>
          </w:tcPr>
          <w:p w14:paraId="77182B3B" w14:textId="77777777" w:rsidR="00121ECB" w:rsidRPr="009F32DF" w:rsidRDefault="00121ECB" w:rsidP="00BC191A">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501 Spotřeba</w:t>
            </w:r>
            <w:r>
              <w:rPr>
                <w:rFonts w:ascii="Times New Roman" w:eastAsia="Times New Roman" w:hAnsi="Times New Roman" w:cs="Times New Roman"/>
                <w:sz w:val="24"/>
                <w:lang w:eastAsia="cs-CZ"/>
              </w:rPr>
              <w:t xml:space="preserve"> materiálu              </w:t>
            </w:r>
            <w:r w:rsidRPr="009F32DF">
              <w:rPr>
                <w:rFonts w:ascii="Times New Roman" w:eastAsia="Times New Roman" w:hAnsi="Times New Roman" w:cs="Times New Roman"/>
                <w:sz w:val="24"/>
                <w:lang w:eastAsia="cs-CZ"/>
              </w:rPr>
              <w:t xml:space="preserve">        74 100                            </w:t>
            </w:r>
          </w:p>
        </w:tc>
        <w:tc>
          <w:tcPr>
            <w:tcW w:w="4632" w:type="dxa"/>
          </w:tcPr>
          <w:p w14:paraId="753F6001" w14:textId="77777777" w:rsidR="00121ECB" w:rsidRPr="009F32DF" w:rsidRDefault="00121ECB" w:rsidP="00BC191A">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602 Tržby za služby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480 100</w:t>
            </w:r>
          </w:p>
        </w:tc>
      </w:tr>
      <w:tr w:rsidR="00121ECB" w:rsidRPr="009F32DF" w14:paraId="6F94676D" w14:textId="77777777" w:rsidTr="00BC191A">
        <w:tc>
          <w:tcPr>
            <w:tcW w:w="4656" w:type="dxa"/>
          </w:tcPr>
          <w:p w14:paraId="5ACDFED1" w14:textId="77777777" w:rsidR="00121ECB" w:rsidRPr="009F32DF" w:rsidRDefault="00121ECB" w:rsidP="00BC191A">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502  Spotřeba</w:t>
            </w:r>
            <w:proofErr w:type="gramEnd"/>
            <w:r>
              <w:rPr>
                <w:rFonts w:ascii="Times New Roman" w:eastAsia="Times New Roman" w:hAnsi="Times New Roman" w:cs="Times New Roman"/>
                <w:sz w:val="24"/>
                <w:lang w:eastAsia="cs-CZ"/>
              </w:rPr>
              <w:t xml:space="preserve"> energie               </w:t>
            </w:r>
            <w:r w:rsidRPr="009F32DF">
              <w:rPr>
                <w:rFonts w:ascii="Times New Roman" w:eastAsia="Times New Roman" w:hAnsi="Times New Roman" w:cs="Times New Roman"/>
                <w:sz w:val="24"/>
                <w:lang w:eastAsia="cs-CZ"/>
              </w:rPr>
              <w:t xml:space="preserve">         15 000                                       </w:t>
            </w:r>
          </w:p>
        </w:tc>
        <w:tc>
          <w:tcPr>
            <w:tcW w:w="4632" w:type="dxa"/>
          </w:tcPr>
          <w:p w14:paraId="2BB59150" w14:textId="77777777" w:rsidR="00121ECB" w:rsidRPr="009F32DF" w:rsidRDefault="00121ECB" w:rsidP="00BC191A">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604  Tržby</w:t>
            </w:r>
            <w:proofErr w:type="gramEnd"/>
            <w:r w:rsidRPr="009F32DF">
              <w:rPr>
                <w:rFonts w:ascii="Times New Roman" w:eastAsia="Times New Roman" w:hAnsi="Times New Roman" w:cs="Times New Roman"/>
                <w:sz w:val="24"/>
                <w:lang w:eastAsia="cs-CZ"/>
              </w:rPr>
              <w:t xml:space="preserve"> za zboží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250 000</w:t>
            </w:r>
          </w:p>
        </w:tc>
      </w:tr>
      <w:tr w:rsidR="00121ECB" w:rsidRPr="009F32DF" w14:paraId="3143F9CE" w14:textId="77777777" w:rsidTr="00BC191A">
        <w:tc>
          <w:tcPr>
            <w:tcW w:w="4656" w:type="dxa"/>
          </w:tcPr>
          <w:p w14:paraId="2B50B7BC" w14:textId="77777777" w:rsidR="00121ECB" w:rsidRPr="009F32DF" w:rsidRDefault="00121ECB" w:rsidP="00BC191A">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504  Prodané</w:t>
            </w:r>
            <w:proofErr w:type="gramEnd"/>
            <w:r w:rsidRPr="009F32DF">
              <w:rPr>
                <w:rFonts w:ascii="Times New Roman" w:eastAsia="Times New Roman" w:hAnsi="Times New Roman" w:cs="Times New Roman"/>
                <w:sz w:val="24"/>
                <w:lang w:eastAsia="cs-CZ"/>
              </w:rPr>
              <w:t xml:space="preserve"> z</w:t>
            </w:r>
            <w:r>
              <w:rPr>
                <w:rFonts w:ascii="Times New Roman" w:eastAsia="Times New Roman" w:hAnsi="Times New Roman" w:cs="Times New Roman"/>
                <w:sz w:val="24"/>
                <w:lang w:eastAsia="cs-CZ"/>
              </w:rPr>
              <w:t xml:space="preserve">boží                    </w:t>
            </w:r>
            <w:r w:rsidRPr="009F32DF">
              <w:rPr>
                <w:rFonts w:ascii="Times New Roman" w:eastAsia="Times New Roman" w:hAnsi="Times New Roman" w:cs="Times New Roman"/>
                <w:sz w:val="24"/>
                <w:lang w:eastAsia="cs-CZ"/>
              </w:rPr>
              <w:t xml:space="preserve">         84 000                                      </w:t>
            </w:r>
          </w:p>
        </w:tc>
        <w:tc>
          <w:tcPr>
            <w:tcW w:w="4632" w:type="dxa"/>
          </w:tcPr>
          <w:p w14:paraId="52A579F1" w14:textId="77777777" w:rsidR="00121ECB" w:rsidRPr="009F32DF" w:rsidRDefault="00121ECB" w:rsidP="00BC191A">
            <w:pPr>
              <w:spacing w:after="0" w:line="240" w:lineRule="auto"/>
              <w:rPr>
                <w:rFonts w:ascii="Times New Roman" w:eastAsia="Times New Roman" w:hAnsi="Times New Roman" w:cs="Times New Roman"/>
                <w:sz w:val="24"/>
                <w:lang w:eastAsia="cs-CZ"/>
              </w:rPr>
            </w:pPr>
          </w:p>
        </w:tc>
      </w:tr>
      <w:tr w:rsidR="00121ECB" w:rsidRPr="009F32DF" w14:paraId="31F70DDA" w14:textId="77777777" w:rsidTr="00BC191A">
        <w:tc>
          <w:tcPr>
            <w:tcW w:w="4656" w:type="dxa"/>
          </w:tcPr>
          <w:p w14:paraId="17D312DA" w14:textId="77777777" w:rsidR="00121ECB" w:rsidRPr="009F32DF" w:rsidRDefault="00121ECB" w:rsidP="00BC191A">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512  Cestovné</w:t>
            </w:r>
            <w:proofErr w:type="gramEnd"/>
            <w:r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7 800 </w:t>
            </w:r>
          </w:p>
        </w:tc>
        <w:tc>
          <w:tcPr>
            <w:tcW w:w="4632" w:type="dxa"/>
          </w:tcPr>
          <w:p w14:paraId="178705D2" w14:textId="77777777" w:rsidR="00121ECB" w:rsidRPr="009F32DF" w:rsidRDefault="00121ECB" w:rsidP="00BC191A">
            <w:pPr>
              <w:spacing w:after="0" w:line="240" w:lineRule="auto"/>
              <w:rPr>
                <w:rFonts w:ascii="Times New Roman" w:eastAsia="Times New Roman" w:hAnsi="Times New Roman" w:cs="Times New Roman"/>
                <w:sz w:val="24"/>
                <w:lang w:eastAsia="cs-CZ"/>
              </w:rPr>
            </w:pPr>
          </w:p>
        </w:tc>
      </w:tr>
      <w:tr w:rsidR="00121ECB" w:rsidRPr="009F32DF" w14:paraId="0C6E36B8" w14:textId="77777777" w:rsidTr="00BC191A">
        <w:tc>
          <w:tcPr>
            <w:tcW w:w="4656" w:type="dxa"/>
          </w:tcPr>
          <w:p w14:paraId="6DDB1F63" w14:textId="77777777" w:rsidR="00121ECB" w:rsidRPr="009F32DF" w:rsidRDefault="00121ECB" w:rsidP="00BC191A">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526 /ZP </w:t>
            </w:r>
            <w:r>
              <w:rPr>
                <w:rFonts w:ascii="Times New Roman" w:eastAsia="Times New Roman" w:hAnsi="Times New Roman" w:cs="Times New Roman"/>
                <w:sz w:val="24"/>
                <w:lang w:eastAsia="cs-CZ"/>
              </w:rPr>
              <w:t xml:space="preserve">Sociální náklady IP          </w:t>
            </w:r>
            <w:r w:rsidRPr="009F32DF">
              <w:rPr>
                <w:rFonts w:ascii="Times New Roman" w:eastAsia="Times New Roman" w:hAnsi="Times New Roman" w:cs="Times New Roman"/>
                <w:sz w:val="24"/>
                <w:lang w:eastAsia="cs-CZ"/>
              </w:rPr>
              <w:t xml:space="preserve">    27 000</w:t>
            </w:r>
          </w:p>
          <w:p w14:paraId="0A5005D7" w14:textId="77777777" w:rsidR="00121ECB" w:rsidRPr="009F32DF" w:rsidRDefault="00121ECB" w:rsidP="00BC191A">
            <w:pPr>
              <w:spacing w:after="0" w:line="240" w:lineRule="auto"/>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526 /SZ</w:t>
            </w:r>
            <w:r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29 000</w:t>
            </w:r>
          </w:p>
        </w:tc>
        <w:tc>
          <w:tcPr>
            <w:tcW w:w="4632" w:type="dxa"/>
          </w:tcPr>
          <w:p w14:paraId="3AFCB9BC" w14:textId="77777777" w:rsidR="00121ECB" w:rsidRPr="009F32DF" w:rsidRDefault="00121ECB" w:rsidP="00BC191A">
            <w:pPr>
              <w:spacing w:after="0" w:line="240" w:lineRule="auto"/>
              <w:rPr>
                <w:rFonts w:ascii="Times New Roman" w:eastAsia="Times New Roman" w:hAnsi="Times New Roman" w:cs="Times New Roman"/>
                <w:sz w:val="24"/>
                <w:lang w:eastAsia="cs-CZ"/>
              </w:rPr>
            </w:pPr>
          </w:p>
        </w:tc>
      </w:tr>
      <w:tr w:rsidR="00121ECB" w:rsidRPr="009F32DF" w14:paraId="51CA3F78" w14:textId="77777777" w:rsidTr="00BC191A">
        <w:trPr>
          <w:trHeight w:val="320"/>
        </w:trPr>
        <w:tc>
          <w:tcPr>
            <w:tcW w:w="4656" w:type="dxa"/>
          </w:tcPr>
          <w:p w14:paraId="7B35E703" w14:textId="77777777" w:rsidR="00121ECB" w:rsidRPr="009F32DF" w:rsidRDefault="00121ECB" w:rsidP="00BC191A">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551  Účetní</w:t>
            </w:r>
            <w:proofErr w:type="gramEnd"/>
            <w:r w:rsidRPr="009F32DF">
              <w:rPr>
                <w:rFonts w:ascii="Times New Roman" w:eastAsia="Times New Roman" w:hAnsi="Times New Roman" w:cs="Times New Roman"/>
                <w:sz w:val="24"/>
                <w:lang w:eastAsia="cs-CZ"/>
              </w:rPr>
              <w:t xml:space="preserve"> odpisy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15 000</w:t>
            </w:r>
          </w:p>
        </w:tc>
        <w:tc>
          <w:tcPr>
            <w:tcW w:w="4632" w:type="dxa"/>
          </w:tcPr>
          <w:p w14:paraId="5DEC6ACE" w14:textId="77777777" w:rsidR="00121ECB" w:rsidRPr="009F32DF" w:rsidRDefault="00121ECB" w:rsidP="00BC191A">
            <w:pPr>
              <w:spacing w:after="0" w:line="240" w:lineRule="auto"/>
              <w:rPr>
                <w:rFonts w:ascii="Times New Roman" w:eastAsia="Times New Roman" w:hAnsi="Times New Roman" w:cs="Times New Roman"/>
                <w:sz w:val="24"/>
                <w:lang w:eastAsia="cs-CZ"/>
              </w:rPr>
            </w:pPr>
          </w:p>
        </w:tc>
      </w:tr>
    </w:tbl>
    <w:p w14:paraId="56F1C83E" w14:textId="77777777" w:rsidR="00121ECB" w:rsidRPr="009F32DF" w:rsidRDefault="00121ECB" w:rsidP="00121ECB">
      <w:pPr>
        <w:spacing w:after="0" w:line="240" w:lineRule="auto"/>
        <w:rPr>
          <w:rFonts w:ascii="Times New Roman" w:eastAsia="Times New Roman" w:hAnsi="Times New Roman" w:cs="Times New Roman"/>
          <w:sz w:val="4"/>
          <w:szCs w:val="2"/>
          <w:lang w:eastAsia="cs-CZ"/>
        </w:rPr>
      </w:pPr>
    </w:p>
    <w:p w14:paraId="149BD0B6" w14:textId="77777777" w:rsidR="00121ECB" w:rsidRDefault="00121ECB" w:rsidP="00121ECB">
      <w:pPr>
        <w:spacing w:after="0" w:line="240" w:lineRule="auto"/>
        <w:contextualSpacing/>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Daňové odpisy </w:t>
      </w:r>
      <w:r>
        <w:rPr>
          <w:rFonts w:ascii="Times New Roman" w:eastAsia="Times New Roman" w:hAnsi="Times New Roman" w:cs="Times New Roman"/>
          <w:sz w:val="24"/>
          <w:lang w:eastAsia="cs-CZ"/>
        </w:rPr>
        <w:t>jsou totožné s </w:t>
      </w:r>
      <w:r w:rsidRPr="009F32DF">
        <w:rPr>
          <w:rFonts w:ascii="Times New Roman" w:eastAsia="Times New Roman" w:hAnsi="Times New Roman" w:cs="Times New Roman"/>
          <w:sz w:val="24"/>
          <w:lang w:eastAsia="cs-CZ"/>
        </w:rPr>
        <w:t>účetními</w:t>
      </w:r>
      <w:r>
        <w:rPr>
          <w:rFonts w:ascii="Times New Roman" w:eastAsia="Times New Roman" w:hAnsi="Times New Roman" w:cs="Times New Roman"/>
          <w:sz w:val="24"/>
          <w:lang w:eastAsia="cs-CZ"/>
        </w:rPr>
        <w:t>.</w:t>
      </w:r>
      <w:r w:rsidRPr="009F32DF">
        <w:rPr>
          <w:rFonts w:ascii="Times New Roman" w:eastAsia="Times New Roman" w:hAnsi="Times New Roman" w:cs="Times New Roman"/>
          <w:sz w:val="24"/>
          <w:lang w:eastAsia="cs-CZ"/>
        </w:rPr>
        <w:t xml:space="preserve"> Na účtu 526 jsou zaplacené z</w:t>
      </w:r>
      <w:r>
        <w:rPr>
          <w:rFonts w:ascii="Times New Roman" w:eastAsia="Times New Roman" w:hAnsi="Times New Roman" w:cs="Times New Roman"/>
          <w:sz w:val="24"/>
          <w:lang w:eastAsia="cs-CZ"/>
        </w:rPr>
        <w:t>álohy na ZP a SZ</w:t>
      </w:r>
      <w:r w:rsidRPr="009F32DF">
        <w:rPr>
          <w:rFonts w:ascii="Times New Roman" w:eastAsia="Times New Roman" w:hAnsi="Times New Roman" w:cs="Times New Roman"/>
          <w:sz w:val="24"/>
          <w:lang w:eastAsia="cs-CZ"/>
        </w:rPr>
        <w:t>.</w:t>
      </w:r>
    </w:p>
    <w:p w14:paraId="38A295F5" w14:textId="77777777" w:rsidR="00121ECB" w:rsidRDefault="00121ECB" w:rsidP="00121ECB">
      <w:pPr>
        <w:spacing w:after="0" w:line="240" w:lineRule="auto"/>
        <w:contextualSpacing/>
        <w:rPr>
          <w:rFonts w:ascii="Times New Roman" w:eastAsia="Times New Roman" w:hAnsi="Times New Roman" w:cs="Times New Roman"/>
          <w:sz w:val="24"/>
          <w:lang w:eastAsia="cs-CZ"/>
        </w:rPr>
      </w:pPr>
    </w:p>
    <w:p w14:paraId="505FA88D" w14:textId="77777777" w:rsidR="00121ECB" w:rsidRPr="00121ECB" w:rsidRDefault="00121ECB" w:rsidP="00121ECB">
      <w:pPr>
        <w:spacing w:after="0" w:line="240" w:lineRule="auto"/>
        <w:contextualSpacing/>
        <w:rPr>
          <w:rFonts w:ascii="Times New Roman" w:eastAsia="Times New Roman" w:hAnsi="Times New Roman" w:cs="Times New Roman"/>
          <w:sz w:val="24"/>
          <w:lang w:eastAsia="cs-CZ"/>
        </w:rPr>
      </w:pPr>
      <w:r w:rsidRPr="00121ECB">
        <w:rPr>
          <w:rFonts w:ascii="Times New Roman" w:eastAsia="Times New Roman" w:hAnsi="Times New Roman" w:cs="Times New Roman"/>
          <w:sz w:val="24"/>
          <w:lang w:eastAsia="cs-CZ"/>
        </w:rPr>
        <w:t>1) Zjistěte nedoplatek n</w:t>
      </w:r>
      <w:r w:rsidR="005C661A">
        <w:rPr>
          <w:rFonts w:ascii="Times New Roman" w:eastAsia="Times New Roman" w:hAnsi="Times New Roman" w:cs="Times New Roman"/>
          <w:sz w:val="24"/>
          <w:lang w:eastAsia="cs-CZ"/>
        </w:rPr>
        <w:t>ebo přeplatek na SZ za rok 2022</w:t>
      </w:r>
    </w:p>
    <w:p w14:paraId="00D20D2E" w14:textId="77777777" w:rsidR="00121ECB" w:rsidRPr="00121ECB" w:rsidRDefault="00121ECB" w:rsidP="00121ECB">
      <w:pPr>
        <w:spacing w:after="0" w:line="240" w:lineRule="auto"/>
        <w:contextualSpacing/>
        <w:rPr>
          <w:rFonts w:ascii="Times New Roman" w:eastAsia="Times New Roman" w:hAnsi="Times New Roman" w:cs="Times New Roman"/>
          <w:sz w:val="24"/>
          <w:lang w:eastAsia="cs-CZ"/>
        </w:rPr>
      </w:pPr>
      <w:r w:rsidRPr="00121ECB">
        <w:rPr>
          <w:rFonts w:ascii="Times New Roman" w:eastAsia="Times New Roman" w:hAnsi="Times New Roman" w:cs="Times New Roman"/>
          <w:sz w:val="24"/>
          <w:lang w:eastAsia="cs-CZ"/>
        </w:rPr>
        <w:t>2) Zjistěte výši měsíčních záloh na soc</w:t>
      </w:r>
      <w:r w:rsidR="005C661A">
        <w:rPr>
          <w:rFonts w:ascii="Times New Roman" w:eastAsia="Times New Roman" w:hAnsi="Times New Roman" w:cs="Times New Roman"/>
          <w:sz w:val="24"/>
          <w:lang w:eastAsia="cs-CZ"/>
        </w:rPr>
        <w:t>iální pojištění (SP) v roce 2023</w:t>
      </w:r>
      <w:r w:rsidRPr="00121ECB">
        <w:rPr>
          <w:rFonts w:ascii="Times New Roman" w:eastAsia="Times New Roman" w:hAnsi="Times New Roman" w:cs="Times New Roman"/>
          <w:sz w:val="24"/>
          <w:lang w:eastAsia="cs-CZ"/>
        </w:rPr>
        <w:t xml:space="preserve"> (bez nemocenské)</w:t>
      </w:r>
    </w:p>
    <w:p w14:paraId="15505D07" w14:textId="77777777" w:rsidR="00121ECB" w:rsidRPr="00121ECB" w:rsidRDefault="00121ECB" w:rsidP="00121ECB">
      <w:pPr>
        <w:spacing w:after="0" w:line="240" w:lineRule="auto"/>
        <w:contextualSpacing/>
        <w:rPr>
          <w:rFonts w:ascii="Times New Roman" w:eastAsia="Times New Roman" w:hAnsi="Times New Roman" w:cs="Times New Roman"/>
          <w:sz w:val="24"/>
          <w:lang w:eastAsia="cs-CZ"/>
        </w:rPr>
      </w:pPr>
      <w:r w:rsidRPr="00121ECB">
        <w:rPr>
          <w:rFonts w:ascii="Times New Roman" w:eastAsia="Times New Roman" w:hAnsi="Times New Roman" w:cs="Times New Roman"/>
          <w:sz w:val="24"/>
          <w:lang w:eastAsia="cs-CZ"/>
        </w:rPr>
        <w:t>3) Zjistěte nedoplatek n</w:t>
      </w:r>
      <w:r w:rsidR="005C661A">
        <w:rPr>
          <w:rFonts w:ascii="Times New Roman" w:eastAsia="Times New Roman" w:hAnsi="Times New Roman" w:cs="Times New Roman"/>
          <w:sz w:val="24"/>
          <w:lang w:eastAsia="cs-CZ"/>
        </w:rPr>
        <w:t>ebo přeplatek na ZP za rok 2022</w:t>
      </w:r>
    </w:p>
    <w:p w14:paraId="470D9BAD" w14:textId="77777777" w:rsidR="00121ECB" w:rsidRPr="00121ECB" w:rsidRDefault="00121ECB" w:rsidP="00121ECB">
      <w:pPr>
        <w:spacing w:after="0" w:line="240" w:lineRule="auto"/>
        <w:contextualSpacing/>
        <w:rPr>
          <w:rFonts w:ascii="Times New Roman" w:eastAsia="Times New Roman" w:hAnsi="Times New Roman" w:cs="Times New Roman"/>
          <w:sz w:val="24"/>
          <w:lang w:eastAsia="cs-CZ"/>
        </w:rPr>
      </w:pPr>
      <w:r w:rsidRPr="00121ECB">
        <w:rPr>
          <w:rFonts w:ascii="Times New Roman" w:eastAsia="Times New Roman" w:hAnsi="Times New Roman" w:cs="Times New Roman"/>
          <w:sz w:val="24"/>
          <w:lang w:eastAsia="cs-CZ"/>
        </w:rPr>
        <w:t>4) Zjistěte výši měsíčních záloh na zdra</w:t>
      </w:r>
      <w:r w:rsidR="005C661A">
        <w:rPr>
          <w:rFonts w:ascii="Times New Roman" w:eastAsia="Times New Roman" w:hAnsi="Times New Roman" w:cs="Times New Roman"/>
          <w:sz w:val="24"/>
          <w:lang w:eastAsia="cs-CZ"/>
        </w:rPr>
        <w:t>votní pojištění (ZP) v roce 2023</w:t>
      </w:r>
    </w:p>
    <w:p w14:paraId="701A21C9" w14:textId="77777777" w:rsidR="00121ECB" w:rsidRDefault="00121ECB" w:rsidP="00121ECB">
      <w:pPr>
        <w:spacing w:after="0" w:line="240" w:lineRule="auto"/>
        <w:contextualSpacing/>
        <w:rPr>
          <w:rFonts w:ascii="Times New Roman" w:eastAsia="Times New Roman" w:hAnsi="Times New Roman" w:cs="Times New Roman"/>
          <w:sz w:val="24"/>
          <w:lang w:eastAsia="cs-CZ"/>
        </w:rPr>
      </w:pPr>
    </w:p>
    <w:p w14:paraId="358F0DC3" w14:textId="77777777" w:rsidR="00A002DE" w:rsidRPr="00A002DE" w:rsidRDefault="00A002DE" w:rsidP="00A002DE">
      <w:pPr>
        <w:spacing w:after="0" w:line="240" w:lineRule="auto"/>
        <w:contextualSpacing/>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 xml:space="preserve">Náklady celkem = </w:t>
      </w:r>
    </w:p>
    <w:p w14:paraId="4C0FC17D" w14:textId="77777777" w:rsidR="00A002DE" w:rsidRPr="00A002DE" w:rsidRDefault="00A002DE" w:rsidP="00A002DE">
      <w:pPr>
        <w:spacing w:after="0" w:line="240" w:lineRule="auto"/>
        <w:contextualSpacing/>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 xml:space="preserve">Výnosy celkem = </w:t>
      </w:r>
    </w:p>
    <w:p w14:paraId="137EB579" w14:textId="77777777" w:rsidR="00A002DE" w:rsidRPr="00A002DE" w:rsidRDefault="00A002DE" w:rsidP="00A002DE">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color w:val="FF0000"/>
          <w:sz w:val="24"/>
          <w:lang w:eastAsia="cs-CZ"/>
        </w:rPr>
        <w:t xml:space="preserve">Účetní VH = </w:t>
      </w:r>
    </w:p>
    <w:p w14:paraId="7F04AD5B" w14:textId="77777777" w:rsidR="00A002DE" w:rsidRPr="00A002DE" w:rsidRDefault="00A002DE" w:rsidP="00A002DE">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bCs/>
          <w:color w:val="FF0000"/>
          <w:sz w:val="24"/>
          <w:lang w:eastAsia="cs-CZ"/>
        </w:rPr>
        <w:t>Základ daně</w:t>
      </w:r>
      <w:r w:rsidRPr="00A002DE">
        <w:rPr>
          <w:rFonts w:ascii="Times New Roman" w:eastAsia="Times New Roman" w:hAnsi="Times New Roman" w:cs="Times New Roman"/>
          <w:color w:val="FF0000"/>
          <w:sz w:val="24"/>
          <w:lang w:eastAsia="cs-CZ"/>
        </w:rPr>
        <w:t xml:space="preserve"> = </w:t>
      </w:r>
    </w:p>
    <w:p w14:paraId="717B8A6B" w14:textId="77777777" w:rsidR="00A002DE" w:rsidRPr="00A002DE" w:rsidRDefault="00A002DE" w:rsidP="00A002DE">
      <w:pPr>
        <w:spacing w:after="0" w:line="240" w:lineRule="auto"/>
        <w:contextualSpacing/>
        <w:rPr>
          <w:rFonts w:ascii="Times New Roman" w:eastAsia="Times New Roman" w:hAnsi="Times New Roman" w:cs="Times New Roman"/>
          <w:color w:val="FF0000"/>
          <w:sz w:val="24"/>
          <w:u w:val="single"/>
          <w:lang w:eastAsia="cs-CZ"/>
        </w:rPr>
      </w:pPr>
    </w:p>
    <w:p w14:paraId="2B7A2F92" w14:textId="77777777" w:rsidR="00A002DE" w:rsidRPr="00A002DE" w:rsidRDefault="00A002DE" w:rsidP="00A002DE">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color w:val="FF0000"/>
          <w:sz w:val="24"/>
          <w:u w:val="single"/>
          <w:lang w:eastAsia="cs-CZ"/>
        </w:rPr>
        <w:t>Úkol č. 1 </w:t>
      </w:r>
    </w:p>
    <w:p w14:paraId="097FC1E5" w14:textId="77777777" w:rsidR="00A002DE" w:rsidRPr="00A002DE" w:rsidRDefault="00C80952" w:rsidP="00A002DE">
      <w:pPr>
        <w:spacing w:after="0" w:line="240" w:lineRule="auto"/>
        <w:contextualSpacing/>
        <w:rPr>
          <w:rFonts w:ascii="Times New Roman" w:eastAsia="Times New Roman" w:hAnsi="Times New Roman" w:cs="Times New Roman"/>
          <w:color w:val="FF0000"/>
          <w:sz w:val="24"/>
          <w:lang w:eastAsia="cs-CZ"/>
        </w:rPr>
      </w:pPr>
      <w:r>
        <w:rPr>
          <w:rFonts w:ascii="Times New Roman" w:eastAsia="Times New Roman" w:hAnsi="Times New Roman" w:cs="Times New Roman"/>
          <w:bCs/>
          <w:color w:val="FF0000"/>
          <w:sz w:val="24"/>
          <w:lang w:eastAsia="cs-CZ"/>
        </w:rPr>
        <w:t>Pojistné na</w:t>
      </w:r>
    </w:p>
    <w:p w14:paraId="053E171B" w14:textId="77777777" w:rsidR="00A002DE" w:rsidRPr="00A002DE" w:rsidRDefault="00A002DE" w:rsidP="00A002DE">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color w:val="FF0000"/>
          <w:sz w:val="24"/>
          <w:lang w:eastAsia="cs-CZ"/>
        </w:rPr>
        <w:t xml:space="preserve">Vyměřovací základ: </w:t>
      </w:r>
    </w:p>
    <w:p w14:paraId="3A092107" w14:textId="77777777" w:rsidR="00A002DE" w:rsidRPr="00A002DE" w:rsidRDefault="00A002DE" w:rsidP="00A002DE">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color w:val="FF0000"/>
          <w:sz w:val="24"/>
          <w:lang w:eastAsia="cs-CZ"/>
        </w:rPr>
        <w:t xml:space="preserve">Minimální VZ: </w:t>
      </w:r>
    </w:p>
    <w:p w14:paraId="0B44E88E" w14:textId="77777777" w:rsidR="00A002DE" w:rsidRPr="00A002DE" w:rsidRDefault="00A002DE" w:rsidP="00A002DE">
      <w:pPr>
        <w:spacing w:after="0" w:line="240" w:lineRule="auto"/>
        <w:contextualSpacing/>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 xml:space="preserve">Pojistné = </w:t>
      </w:r>
      <w:r w:rsidRPr="00A002DE">
        <w:rPr>
          <w:rFonts w:ascii="Times New Roman" w:eastAsia="Times New Roman" w:hAnsi="Times New Roman" w:cs="Times New Roman"/>
          <w:color w:val="FF0000"/>
          <w:sz w:val="24"/>
          <w:lang w:eastAsia="cs-CZ"/>
        </w:rPr>
        <w:t xml:space="preserve"> </w:t>
      </w:r>
    </w:p>
    <w:p w14:paraId="6D9A4F59" w14:textId="77777777" w:rsidR="00A002DE" w:rsidRDefault="00A002DE" w:rsidP="00A002DE">
      <w:pPr>
        <w:jc w:val="both"/>
        <w:rPr>
          <w:rFonts w:ascii="Times New Roman" w:hAnsi="Times New Roman" w:cs="Times New Roman"/>
          <w:color w:val="FF0000"/>
          <w:sz w:val="2"/>
          <w:szCs w:val="2"/>
          <w:u w:val="single"/>
        </w:rPr>
      </w:pPr>
    </w:p>
    <w:p w14:paraId="53E2F946" w14:textId="77777777" w:rsidR="00C80952" w:rsidRPr="00A002DE" w:rsidRDefault="00C80952" w:rsidP="00A002DE">
      <w:pPr>
        <w:jc w:val="both"/>
        <w:rPr>
          <w:rFonts w:ascii="Times New Roman" w:hAnsi="Times New Roman" w:cs="Times New Roman"/>
          <w:color w:val="FF0000"/>
          <w:sz w:val="2"/>
          <w:szCs w:val="2"/>
          <w:u w:val="single"/>
        </w:rPr>
      </w:pPr>
    </w:p>
    <w:p w14:paraId="4581DAA8" w14:textId="77777777" w:rsidR="00A002DE" w:rsidRPr="00A002DE" w:rsidRDefault="00A002DE" w:rsidP="00A002DE">
      <w:pPr>
        <w:jc w:val="both"/>
        <w:rPr>
          <w:rFonts w:ascii="Times New Roman" w:hAnsi="Times New Roman" w:cs="Times New Roman"/>
          <w:color w:val="FF0000"/>
          <w:sz w:val="24"/>
        </w:rPr>
      </w:pPr>
      <w:r w:rsidRPr="00A002DE">
        <w:rPr>
          <w:rFonts w:ascii="Times New Roman" w:hAnsi="Times New Roman" w:cs="Times New Roman"/>
          <w:color w:val="FF0000"/>
          <w:sz w:val="24"/>
          <w:u w:val="single"/>
        </w:rPr>
        <w:t>Úkol č. 2</w:t>
      </w:r>
      <w:r w:rsidRPr="00A002DE">
        <w:rPr>
          <w:rFonts w:ascii="Times New Roman" w:hAnsi="Times New Roman" w:cs="Times New Roman"/>
          <w:color w:val="FF0000"/>
          <w:sz w:val="24"/>
        </w:rPr>
        <w:t> </w:t>
      </w:r>
    </w:p>
    <w:p w14:paraId="21AE2BE9" w14:textId="77777777" w:rsidR="00121ECB" w:rsidRPr="00A002DE" w:rsidRDefault="005C661A" w:rsidP="00A002DE">
      <w:pPr>
        <w:jc w:val="both"/>
        <w:rPr>
          <w:rFonts w:ascii="Times New Roman" w:hAnsi="Times New Roman" w:cs="Times New Roman"/>
          <w:color w:val="FF0000"/>
          <w:sz w:val="24"/>
        </w:rPr>
      </w:pPr>
      <w:r>
        <w:rPr>
          <w:rFonts w:ascii="Times New Roman" w:hAnsi="Times New Roman" w:cs="Times New Roman"/>
          <w:bCs/>
          <w:color w:val="FF0000"/>
          <w:sz w:val="24"/>
        </w:rPr>
        <w:t xml:space="preserve">Záloha na rok            </w:t>
      </w:r>
      <w:r w:rsidR="00A002DE" w:rsidRPr="00A002DE">
        <w:rPr>
          <w:rFonts w:ascii="Times New Roman" w:hAnsi="Times New Roman" w:cs="Times New Roman"/>
          <w:bCs/>
          <w:color w:val="FF0000"/>
          <w:sz w:val="24"/>
        </w:rPr>
        <w:t xml:space="preserve"> </w:t>
      </w:r>
      <w:r w:rsidR="00A002DE">
        <w:rPr>
          <w:rFonts w:ascii="Times New Roman" w:hAnsi="Times New Roman" w:cs="Times New Roman"/>
          <w:color w:val="FF0000"/>
          <w:sz w:val="24"/>
        </w:rPr>
        <w:t xml:space="preserve">= </w:t>
      </w:r>
    </w:p>
    <w:p w14:paraId="31D74B0F"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color w:val="FF0000"/>
          <w:sz w:val="24"/>
          <w:u w:val="single"/>
        </w:rPr>
        <w:t>Úkol č. 3</w:t>
      </w:r>
    </w:p>
    <w:p w14:paraId="2B6747E1" w14:textId="77777777" w:rsidR="00A002DE" w:rsidRPr="00A002DE" w:rsidRDefault="005C661A" w:rsidP="00A002DE">
      <w:pPr>
        <w:spacing w:after="0"/>
        <w:jc w:val="both"/>
        <w:rPr>
          <w:rFonts w:ascii="Times New Roman" w:hAnsi="Times New Roman" w:cs="Times New Roman"/>
          <w:color w:val="FF0000"/>
          <w:sz w:val="24"/>
        </w:rPr>
      </w:pPr>
      <w:r>
        <w:rPr>
          <w:rFonts w:ascii="Times New Roman" w:hAnsi="Times New Roman" w:cs="Times New Roman"/>
          <w:bCs/>
          <w:color w:val="FF0000"/>
          <w:sz w:val="24"/>
        </w:rPr>
        <w:t>Pojistné na rok</w:t>
      </w:r>
      <w:r w:rsidR="00A002DE" w:rsidRPr="00A002DE">
        <w:rPr>
          <w:rFonts w:ascii="Times New Roman" w:hAnsi="Times New Roman" w:cs="Times New Roman"/>
          <w:bCs/>
          <w:color w:val="FF0000"/>
          <w:sz w:val="24"/>
        </w:rPr>
        <w:t xml:space="preserve">: </w:t>
      </w:r>
    </w:p>
    <w:p w14:paraId="343D5CE1"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Vyměřovací základ: </w:t>
      </w:r>
    </w:p>
    <w:p w14:paraId="3120EAEC"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Minimální VZ: </w:t>
      </w:r>
    </w:p>
    <w:p w14:paraId="56E128A3"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Pojistné = </w:t>
      </w:r>
    </w:p>
    <w:p w14:paraId="16E0EB4E" w14:textId="77777777" w:rsidR="00C80952" w:rsidRDefault="00C80952" w:rsidP="00A002DE">
      <w:pPr>
        <w:spacing w:after="0"/>
        <w:jc w:val="both"/>
        <w:rPr>
          <w:rFonts w:ascii="Times New Roman" w:hAnsi="Times New Roman" w:cs="Times New Roman"/>
          <w:color w:val="FF0000"/>
          <w:sz w:val="24"/>
        </w:rPr>
      </w:pPr>
    </w:p>
    <w:p w14:paraId="4DAFCD00" w14:textId="77777777" w:rsidR="00C80952" w:rsidRDefault="00C80952" w:rsidP="00A002DE">
      <w:pPr>
        <w:spacing w:after="0"/>
        <w:jc w:val="both"/>
        <w:rPr>
          <w:rFonts w:ascii="Times New Roman" w:hAnsi="Times New Roman" w:cs="Times New Roman"/>
          <w:color w:val="FF0000"/>
          <w:sz w:val="24"/>
        </w:rPr>
      </w:pPr>
    </w:p>
    <w:p w14:paraId="6C5865A5"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Zaplacené zálohy: </w:t>
      </w:r>
    </w:p>
    <w:p w14:paraId="16405352" w14:textId="77777777" w:rsidR="00121ECB" w:rsidRDefault="00121ECB" w:rsidP="001B2E51">
      <w:pPr>
        <w:spacing w:after="0"/>
        <w:jc w:val="both"/>
        <w:rPr>
          <w:rFonts w:ascii="Times New Roman" w:hAnsi="Times New Roman" w:cs="Times New Roman"/>
          <w:color w:val="FF0000"/>
          <w:sz w:val="14"/>
        </w:rPr>
      </w:pPr>
    </w:p>
    <w:p w14:paraId="3CC92550" w14:textId="77777777" w:rsidR="00C80952" w:rsidRPr="00A002DE" w:rsidRDefault="00C80952" w:rsidP="001B2E51">
      <w:pPr>
        <w:spacing w:after="0"/>
        <w:jc w:val="both"/>
        <w:rPr>
          <w:rFonts w:ascii="Times New Roman" w:hAnsi="Times New Roman" w:cs="Times New Roman"/>
          <w:color w:val="FF0000"/>
          <w:sz w:val="14"/>
        </w:rPr>
      </w:pPr>
    </w:p>
    <w:p w14:paraId="0BA95491"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color w:val="FF0000"/>
          <w:sz w:val="24"/>
          <w:u w:val="single"/>
        </w:rPr>
        <w:t>Úkol č. 4</w:t>
      </w:r>
    </w:p>
    <w:p w14:paraId="7A1E04BB" w14:textId="77777777" w:rsidR="00121ECB" w:rsidRPr="00A002DE" w:rsidRDefault="005C661A" w:rsidP="001B2E51">
      <w:pPr>
        <w:spacing w:after="0"/>
        <w:jc w:val="both"/>
        <w:rPr>
          <w:rFonts w:ascii="Times New Roman" w:hAnsi="Times New Roman" w:cs="Times New Roman"/>
          <w:color w:val="FF0000"/>
          <w:sz w:val="24"/>
        </w:rPr>
      </w:pPr>
      <w:r>
        <w:rPr>
          <w:rFonts w:ascii="Times New Roman" w:hAnsi="Times New Roman" w:cs="Times New Roman"/>
          <w:bCs/>
          <w:color w:val="FF0000"/>
          <w:sz w:val="24"/>
        </w:rPr>
        <w:t>Záloha na rok</w:t>
      </w:r>
    </w:p>
    <w:p w14:paraId="6CA873C4" w14:textId="77777777" w:rsidR="00C80952" w:rsidRDefault="00C80952">
      <w:pPr>
        <w:rPr>
          <w:rFonts w:ascii="Times New Roman" w:hAnsi="Times New Roman" w:cs="Times New Roman"/>
          <w:b/>
          <w:sz w:val="24"/>
          <w:u w:val="single"/>
        </w:rPr>
      </w:pPr>
      <w:r>
        <w:rPr>
          <w:rFonts w:ascii="Times New Roman" w:hAnsi="Times New Roman" w:cs="Times New Roman"/>
          <w:b/>
          <w:sz w:val="24"/>
          <w:u w:val="single"/>
        </w:rPr>
        <w:br w:type="page"/>
      </w:r>
    </w:p>
    <w:p w14:paraId="156E0D88" w14:textId="77777777" w:rsidR="00EA2F20" w:rsidRDefault="00C80952" w:rsidP="00C80952">
      <w:pPr>
        <w:rPr>
          <w:rFonts w:ascii="Times New Roman" w:hAnsi="Times New Roman" w:cs="Times New Roman"/>
          <w:b/>
          <w:sz w:val="24"/>
          <w:u w:val="single"/>
        </w:rPr>
      </w:pPr>
      <w:r>
        <w:rPr>
          <w:rFonts w:ascii="Times New Roman" w:hAnsi="Times New Roman" w:cs="Times New Roman"/>
          <w:b/>
          <w:sz w:val="24"/>
          <w:u w:val="single"/>
        </w:rPr>
        <w:lastRenderedPageBreak/>
        <w:t>NEMOCENSKÉ POJIŠTĚNÍ</w:t>
      </w:r>
    </w:p>
    <w:p w14:paraId="3A09E077" w14:textId="77777777" w:rsidR="00EA2F20" w:rsidRDefault="00EA2F20" w:rsidP="00EA2F20">
      <w:pPr>
        <w:spacing w:after="0"/>
        <w:jc w:val="both"/>
        <w:rPr>
          <w:rFonts w:ascii="Times New Roman" w:hAnsi="Times New Roman" w:cs="Times New Roman"/>
          <w:sz w:val="24"/>
        </w:rPr>
      </w:pPr>
      <w:r>
        <w:rPr>
          <w:rFonts w:ascii="Times New Roman" w:hAnsi="Times New Roman" w:cs="Times New Roman"/>
          <w:sz w:val="24"/>
        </w:rPr>
        <w:t>Právní úprava</w:t>
      </w:r>
    </w:p>
    <w:p w14:paraId="27F508B4" w14:textId="77777777" w:rsidR="00EA2F20" w:rsidRPr="00B72E35" w:rsidRDefault="00EA2F20" w:rsidP="004158A2">
      <w:pPr>
        <w:numPr>
          <w:ilvl w:val="0"/>
          <w:numId w:val="24"/>
        </w:numPr>
        <w:spacing w:after="0"/>
        <w:jc w:val="both"/>
        <w:rPr>
          <w:rFonts w:ascii="Times New Roman" w:hAnsi="Times New Roman" w:cs="Times New Roman"/>
          <w:sz w:val="24"/>
        </w:rPr>
      </w:pPr>
      <w:r w:rsidRPr="00B72E35">
        <w:rPr>
          <w:rFonts w:ascii="Times New Roman" w:hAnsi="Times New Roman" w:cs="Times New Roman"/>
          <w:sz w:val="24"/>
        </w:rPr>
        <w:t>Zákon č. 187/2006 Sb., o nemocenském pojištění</w:t>
      </w:r>
    </w:p>
    <w:p w14:paraId="7E5BA233" w14:textId="77777777" w:rsidR="00EA2F20" w:rsidRPr="00B72E35" w:rsidRDefault="00EA2F20" w:rsidP="004158A2">
      <w:pPr>
        <w:numPr>
          <w:ilvl w:val="0"/>
          <w:numId w:val="24"/>
        </w:numPr>
        <w:spacing w:after="0"/>
        <w:jc w:val="both"/>
        <w:rPr>
          <w:rFonts w:ascii="Times New Roman" w:hAnsi="Times New Roman" w:cs="Times New Roman"/>
          <w:sz w:val="24"/>
        </w:rPr>
      </w:pPr>
      <w:r w:rsidRPr="00B72E35">
        <w:rPr>
          <w:rFonts w:ascii="Times New Roman" w:hAnsi="Times New Roman" w:cs="Times New Roman"/>
          <w:sz w:val="24"/>
        </w:rPr>
        <w:t>Dávky nemocenského pojištění</w:t>
      </w:r>
    </w:p>
    <w:p w14:paraId="1C6A834E" w14:textId="77777777" w:rsidR="00EA2F20" w:rsidRPr="00B72E35" w:rsidRDefault="00EA2F20" w:rsidP="004158A2">
      <w:pPr>
        <w:numPr>
          <w:ilvl w:val="1"/>
          <w:numId w:val="24"/>
        </w:numPr>
        <w:spacing w:after="0"/>
        <w:jc w:val="both"/>
        <w:rPr>
          <w:rFonts w:ascii="Times New Roman" w:hAnsi="Times New Roman" w:cs="Times New Roman"/>
          <w:sz w:val="24"/>
        </w:rPr>
      </w:pPr>
      <w:r w:rsidRPr="00B72E35">
        <w:rPr>
          <w:rFonts w:ascii="Times New Roman" w:hAnsi="Times New Roman" w:cs="Times New Roman"/>
          <w:sz w:val="24"/>
        </w:rPr>
        <w:t xml:space="preserve">Dočasná pracovní neschopnost </w:t>
      </w:r>
    </w:p>
    <w:p w14:paraId="3D3BF5B8" w14:textId="77777777" w:rsidR="00EA2F20" w:rsidRPr="00B72E35" w:rsidRDefault="00EA2F20" w:rsidP="004158A2">
      <w:pPr>
        <w:numPr>
          <w:ilvl w:val="1"/>
          <w:numId w:val="24"/>
        </w:numPr>
        <w:spacing w:after="0"/>
        <w:jc w:val="both"/>
        <w:rPr>
          <w:rFonts w:ascii="Times New Roman" w:hAnsi="Times New Roman" w:cs="Times New Roman"/>
          <w:sz w:val="24"/>
        </w:rPr>
      </w:pPr>
      <w:r w:rsidRPr="00B72E35">
        <w:rPr>
          <w:rFonts w:ascii="Times New Roman" w:hAnsi="Times New Roman" w:cs="Times New Roman"/>
          <w:sz w:val="24"/>
        </w:rPr>
        <w:t>Nařízená karanténa</w:t>
      </w:r>
    </w:p>
    <w:p w14:paraId="404E5807" w14:textId="77777777" w:rsidR="00EA2F20" w:rsidRPr="00B72E35" w:rsidRDefault="00EA2F20" w:rsidP="004158A2">
      <w:pPr>
        <w:numPr>
          <w:ilvl w:val="1"/>
          <w:numId w:val="24"/>
        </w:numPr>
        <w:spacing w:after="0"/>
        <w:jc w:val="both"/>
        <w:rPr>
          <w:rFonts w:ascii="Times New Roman" w:hAnsi="Times New Roman" w:cs="Times New Roman"/>
          <w:sz w:val="24"/>
        </w:rPr>
      </w:pPr>
      <w:r w:rsidRPr="00B72E35">
        <w:rPr>
          <w:rFonts w:ascii="Times New Roman" w:hAnsi="Times New Roman" w:cs="Times New Roman"/>
          <w:sz w:val="24"/>
        </w:rPr>
        <w:t>Vyrovnávací příspěvek v těhotenství</w:t>
      </w:r>
    </w:p>
    <w:p w14:paraId="1893E9A0" w14:textId="77777777" w:rsidR="00EA2F20" w:rsidRPr="00B72E35" w:rsidRDefault="00EA2F20" w:rsidP="004158A2">
      <w:pPr>
        <w:numPr>
          <w:ilvl w:val="1"/>
          <w:numId w:val="24"/>
        </w:numPr>
        <w:spacing w:after="0"/>
        <w:jc w:val="both"/>
        <w:rPr>
          <w:rFonts w:ascii="Times New Roman" w:hAnsi="Times New Roman" w:cs="Times New Roman"/>
          <w:sz w:val="24"/>
        </w:rPr>
      </w:pPr>
      <w:r w:rsidRPr="00B72E35">
        <w:rPr>
          <w:rFonts w:ascii="Times New Roman" w:hAnsi="Times New Roman" w:cs="Times New Roman"/>
          <w:sz w:val="24"/>
        </w:rPr>
        <w:t>Peněžitá pomoc v mateřství</w:t>
      </w:r>
    </w:p>
    <w:p w14:paraId="7D7653DF" w14:textId="77777777" w:rsidR="00EA2F20" w:rsidRPr="00B72E35" w:rsidRDefault="00EA2F20" w:rsidP="004158A2">
      <w:pPr>
        <w:numPr>
          <w:ilvl w:val="1"/>
          <w:numId w:val="24"/>
        </w:numPr>
        <w:spacing w:after="0"/>
        <w:jc w:val="both"/>
        <w:rPr>
          <w:rFonts w:ascii="Times New Roman" w:hAnsi="Times New Roman" w:cs="Times New Roman"/>
          <w:sz w:val="24"/>
        </w:rPr>
      </w:pPr>
      <w:r w:rsidRPr="00B72E35">
        <w:rPr>
          <w:rFonts w:ascii="Times New Roman" w:hAnsi="Times New Roman" w:cs="Times New Roman"/>
          <w:sz w:val="24"/>
        </w:rPr>
        <w:t>Podpora při ošetřování člena rodiny</w:t>
      </w:r>
    </w:p>
    <w:p w14:paraId="3F7C8D6B" w14:textId="77777777" w:rsidR="00EA2F20" w:rsidRPr="00B72E35" w:rsidRDefault="00EA2F20" w:rsidP="004158A2">
      <w:pPr>
        <w:numPr>
          <w:ilvl w:val="1"/>
          <w:numId w:val="24"/>
        </w:numPr>
        <w:spacing w:after="0"/>
        <w:jc w:val="both"/>
        <w:rPr>
          <w:rFonts w:ascii="Times New Roman" w:hAnsi="Times New Roman" w:cs="Times New Roman"/>
          <w:sz w:val="24"/>
        </w:rPr>
      </w:pPr>
      <w:r w:rsidRPr="00B72E35">
        <w:rPr>
          <w:rFonts w:ascii="Times New Roman" w:hAnsi="Times New Roman" w:cs="Times New Roman"/>
          <w:sz w:val="24"/>
        </w:rPr>
        <w:t xml:space="preserve">Otcovská </w:t>
      </w:r>
    </w:p>
    <w:p w14:paraId="284A2202" w14:textId="77777777" w:rsidR="00EA2F20" w:rsidRPr="0066259C" w:rsidRDefault="00EA2F20" w:rsidP="00EA2F20">
      <w:pPr>
        <w:spacing w:after="0"/>
        <w:jc w:val="both"/>
        <w:rPr>
          <w:rFonts w:ascii="Times New Roman" w:hAnsi="Times New Roman" w:cs="Times New Roman"/>
          <w:sz w:val="12"/>
        </w:rPr>
      </w:pPr>
    </w:p>
    <w:p w14:paraId="3F075BED" w14:textId="77777777" w:rsidR="00EA2F20" w:rsidRDefault="00EA2F20" w:rsidP="00EA2F20">
      <w:pPr>
        <w:spacing w:after="0"/>
        <w:jc w:val="both"/>
        <w:rPr>
          <w:rFonts w:ascii="Times New Roman" w:hAnsi="Times New Roman" w:cs="Times New Roman"/>
          <w:sz w:val="24"/>
        </w:rPr>
      </w:pPr>
      <w:r>
        <w:rPr>
          <w:rFonts w:ascii="Times New Roman" w:hAnsi="Times New Roman" w:cs="Times New Roman"/>
          <w:sz w:val="24"/>
        </w:rPr>
        <w:t>Účast na nemocenském pojištění</w:t>
      </w:r>
    </w:p>
    <w:p w14:paraId="185E6B97" w14:textId="77777777" w:rsidR="00EA2F20" w:rsidRPr="00495B58" w:rsidRDefault="001B0AA7" w:rsidP="004158A2">
      <w:pPr>
        <w:numPr>
          <w:ilvl w:val="0"/>
          <w:numId w:val="25"/>
        </w:numPr>
        <w:spacing w:after="0"/>
        <w:jc w:val="both"/>
        <w:rPr>
          <w:rFonts w:ascii="Times New Roman" w:hAnsi="Times New Roman" w:cs="Times New Roman"/>
          <w:sz w:val="24"/>
        </w:rPr>
      </w:pPr>
      <w:r>
        <w:rPr>
          <w:rFonts w:ascii="Times New Roman" w:hAnsi="Times New Roman" w:cs="Times New Roman"/>
          <w:sz w:val="24"/>
        </w:rPr>
        <w:t>…………………………..</w:t>
      </w:r>
    </w:p>
    <w:p w14:paraId="7952472F" w14:textId="77777777" w:rsidR="00EA2F20" w:rsidRPr="00495B58" w:rsidRDefault="00EA2F20" w:rsidP="004158A2">
      <w:pPr>
        <w:numPr>
          <w:ilvl w:val="0"/>
          <w:numId w:val="25"/>
        </w:numPr>
        <w:spacing w:after="0"/>
        <w:jc w:val="both"/>
        <w:rPr>
          <w:rFonts w:ascii="Times New Roman" w:hAnsi="Times New Roman" w:cs="Times New Roman"/>
          <w:sz w:val="24"/>
        </w:rPr>
      </w:pPr>
      <w:r w:rsidRPr="00495B58">
        <w:rPr>
          <w:rFonts w:ascii="Times New Roman" w:hAnsi="Times New Roman" w:cs="Times New Roman"/>
          <w:sz w:val="24"/>
        </w:rPr>
        <w:t xml:space="preserve">OSVČ </w:t>
      </w:r>
    </w:p>
    <w:p w14:paraId="6481D347" w14:textId="77777777" w:rsidR="00EA2F20" w:rsidRPr="00495B58" w:rsidRDefault="00EA2F20" w:rsidP="004158A2">
      <w:pPr>
        <w:numPr>
          <w:ilvl w:val="0"/>
          <w:numId w:val="25"/>
        </w:numPr>
        <w:spacing w:after="0"/>
        <w:jc w:val="both"/>
        <w:rPr>
          <w:rFonts w:ascii="Times New Roman" w:hAnsi="Times New Roman" w:cs="Times New Roman"/>
          <w:sz w:val="24"/>
        </w:rPr>
      </w:pPr>
      <w:r w:rsidRPr="00495B58">
        <w:rPr>
          <w:rFonts w:ascii="Times New Roman" w:hAnsi="Times New Roman" w:cs="Times New Roman"/>
          <w:sz w:val="24"/>
        </w:rPr>
        <w:t>Povinná účast – zaměstnanci</w:t>
      </w:r>
    </w:p>
    <w:p w14:paraId="639338B6" w14:textId="77777777" w:rsidR="00EA2F20" w:rsidRPr="00495B58" w:rsidRDefault="00EA2F20" w:rsidP="004158A2">
      <w:pPr>
        <w:numPr>
          <w:ilvl w:val="0"/>
          <w:numId w:val="25"/>
        </w:numPr>
        <w:spacing w:after="0"/>
        <w:jc w:val="both"/>
        <w:rPr>
          <w:rFonts w:ascii="Times New Roman" w:hAnsi="Times New Roman" w:cs="Times New Roman"/>
          <w:sz w:val="24"/>
        </w:rPr>
      </w:pPr>
      <w:r w:rsidRPr="00495B58">
        <w:rPr>
          <w:rFonts w:ascii="Times New Roman" w:hAnsi="Times New Roman" w:cs="Times New Roman"/>
          <w:sz w:val="24"/>
        </w:rPr>
        <w:t xml:space="preserve">Dobrovolná účast – OSVČ </w:t>
      </w:r>
    </w:p>
    <w:p w14:paraId="21F389DE" w14:textId="77777777" w:rsidR="00EA2F20" w:rsidRDefault="00EA2F20" w:rsidP="00EA2F20">
      <w:pPr>
        <w:spacing w:after="0"/>
        <w:jc w:val="both"/>
        <w:rPr>
          <w:rFonts w:ascii="Times New Roman" w:hAnsi="Times New Roman" w:cs="Times New Roman"/>
          <w:sz w:val="24"/>
        </w:rPr>
      </w:pPr>
    </w:p>
    <w:p w14:paraId="16FCC4C5" w14:textId="77777777" w:rsidR="00EA2F20" w:rsidRDefault="00EA2F20" w:rsidP="00EA2F20">
      <w:pPr>
        <w:spacing w:after="0"/>
        <w:jc w:val="both"/>
        <w:rPr>
          <w:rFonts w:ascii="Times New Roman" w:hAnsi="Times New Roman" w:cs="Times New Roman"/>
          <w:sz w:val="24"/>
        </w:rPr>
      </w:pPr>
      <w:r>
        <w:rPr>
          <w:rFonts w:ascii="Times New Roman" w:hAnsi="Times New Roman" w:cs="Times New Roman"/>
          <w:sz w:val="24"/>
        </w:rPr>
        <w:t xml:space="preserve">Podmínky účasti </w:t>
      </w:r>
    </w:p>
    <w:p w14:paraId="7A15791A" w14:textId="77777777" w:rsidR="00EA2F20" w:rsidRPr="00495B58" w:rsidRDefault="00EA2F20" w:rsidP="004158A2">
      <w:pPr>
        <w:numPr>
          <w:ilvl w:val="0"/>
          <w:numId w:val="26"/>
        </w:numPr>
        <w:spacing w:after="0"/>
        <w:jc w:val="both"/>
        <w:rPr>
          <w:rFonts w:ascii="Times New Roman" w:hAnsi="Times New Roman" w:cs="Times New Roman"/>
          <w:sz w:val="24"/>
        </w:rPr>
      </w:pPr>
      <w:r w:rsidRPr="00495B58">
        <w:rPr>
          <w:rFonts w:ascii="Times New Roman" w:hAnsi="Times New Roman" w:cs="Times New Roman"/>
          <w:sz w:val="24"/>
        </w:rPr>
        <w:t>Výkon činnosti na území ČR</w:t>
      </w:r>
    </w:p>
    <w:p w14:paraId="24D3DBD9" w14:textId="77777777" w:rsidR="00EA2F20" w:rsidRPr="00495B58" w:rsidRDefault="00EA2F20" w:rsidP="004158A2">
      <w:pPr>
        <w:numPr>
          <w:ilvl w:val="0"/>
          <w:numId w:val="26"/>
        </w:numPr>
        <w:spacing w:after="0"/>
        <w:jc w:val="both"/>
        <w:rPr>
          <w:rFonts w:ascii="Times New Roman" w:hAnsi="Times New Roman" w:cs="Times New Roman"/>
          <w:sz w:val="24"/>
        </w:rPr>
      </w:pPr>
      <w:r w:rsidRPr="00495B58">
        <w:rPr>
          <w:rFonts w:ascii="Times New Roman" w:hAnsi="Times New Roman" w:cs="Times New Roman"/>
          <w:sz w:val="24"/>
        </w:rPr>
        <w:t>Výše započitatelného příjmu (odlišnosti dle pracovní smlouva, dohoda o provedení práce, dohoda o pracovní činnosti)</w:t>
      </w:r>
    </w:p>
    <w:p w14:paraId="6EA5E1FB" w14:textId="77777777" w:rsidR="00EA2F20" w:rsidRPr="00495B58" w:rsidRDefault="00EA2F20" w:rsidP="004158A2">
      <w:pPr>
        <w:numPr>
          <w:ilvl w:val="0"/>
          <w:numId w:val="26"/>
        </w:numPr>
        <w:spacing w:after="0"/>
        <w:jc w:val="both"/>
        <w:rPr>
          <w:rFonts w:ascii="Times New Roman" w:hAnsi="Times New Roman" w:cs="Times New Roman"/>
          <w:sz w:val="24"/>
        </w:rPr>
      </w:pPr>
      <w:r w:rsidRPr="00495B58">
        <w:rPr>
          <w:rFonts w:ascii="Times New Roman" w:hAnsi="Times New Roman" w:cs="Times New Roman"/>
          <w:sz w:val="24"/>
        </w:rPr>
        <w:t>Nemocenské pojištění vzniká dnem, ve kterém začal zaměstnanec konat práci</w:t>
      </w:r>
    </w:p>
    <w:p w14:paraId="6CDB4554" w14:textId="77777777" w:rsidR="00EA2F20" w:rsidRPr="00495B58" w:rsidRDefault="00EA2F20" w:rsidP="004158A2">
      <w:pPr>
        <w:numPr>
          <w:ilvl w:val="0"/>
          <w:numId w:val="26"/>
        </w:numPr>
        <w:spacing w:after="0"/>
        <w:jc w:val="both"/>
        <w:rPr>
          <w:rFonts w:ascii="Times New Roman" w:hAnsi="Times New Roman" w:cs="Times New Roman"/>
          <w:sz w:val="24"/>
        </w:rPr>
      </w:pPr>
      <w:r w:rsidRPr="00495B58">
        <w:rPr>
          <w:rFonts w:ascii="Times New Roman" w:hAnsi="Times New Roman" w:cs="Times New Roman"/>
          <w:sz w:val="24"/>
        </w:rPr>
        <w:t>Nemocenské pojištění zaniká dne skončení doby zaměstnání</w:t>
      </w:r>
    </w:p>
    <w:p w14:paraId="32FF9E21" w14:textId="77777777" w:rsidR="00EA2F20" w:rsidRDefault="00EA2F20" w:rsidP="00EA2F20">
      <w:pPr>
        <w:spacing w:after="0"/>
        <w:jc w:val="both"/>
        <w:rPr>
          <w:rFonts w:ascii="Times New Roman" w:hAnsi="Times New Roman" w:cs="Times New Roman"/>
          <w:sz w:val="24"/>
        </w:rPr>
      </w:pPr>
    </w:p>
    <w:p w14:paraId="13622026" w14:textId="77777777" w:rsidR="00EA2F20" w:rsidRDefault="00EA2F20" w:rsidP="00EA2F20">
      <w:pPr>
        <w:spacing w:after="0"/>
        <w:jc w:val="both"/>
        <w:rPr>
          <w:rFonts w:ascii="Times New Roman" w:hAnsi="Times New Roman" w:cs="Times New Roman"/>
          <w:sz w:val="24"/>
        </w:rPr>
      </w:pPr>
      <w:r>
        <w:rPr>
          <w:rFonts w:ascii="Times New Roman" w:hAnsi="Times New Roman" w:cs="Times New Roman"/>
          <w:sz w:val="24"/>
        </w:rPr>
        <w:t>Náhrada mzdy x nemocenská</w:t>
      </w:r>
    </w:p>
    <w:p w14:paraId="36780236" w14:textId="77777777" w:rsidR="00EA2F20" w:rsidRPr="00495B58" w:rsidRDefault="00EA2F20" w:rsidP="004158A2">
      <w:pPr>
        <w:numPr>
          <w:ilvl w:val="0"/>
          <w:numId w:val="27"/>
        </w:numPr>
        <w:spacing w:after="0"/>
        <w:jc w:val="both"/>
        <w:rPr>
          <w:rFonts w:ascii="Times New Roman" w:hAnsi="Times New Roman" w:cs="Times New Roman"/>
          <w:sz w:val="24"/>
        </w:rPr>
      </w:pPr>
      <w:r w:rsidRPr="00495B58">
        <w:rPr>
          <w:rFonts w:ascii="Times New Roman" w:hAnsi="Times New Roman" w:cs="Times New Roman"/>
          <w:sz w:val="24"/>
        </w:rPr>
        <w:t xml:space="preserve">Prvních </w:t>
      </w:r>
      <w:r w:rsidR="001B0AA7">
        <w:rPr>
          <w:rFonts w:ascii="Times New Roman" w:hAnsi="Times New Roman" w:cs="Times New Roman"/>
          <w:sz w:val="24"/>
        </w:rPr>
        <w:t>……………….</w:t>
      </w:r>
      <w:r w:rsidRPr="00495B58">
        <w:rPr>
          <w:rFonts w:ascii="Times New Roman" w:hAnsi="Times New Roman" w:cs="Times New Roman"/>
          <w:sz w:val="24"/>
        </w:rPr>
        <w:t xml:space="preserve"> pracovní neschopnosti poskytuje zaměstnavatel náhradu mzdy (za pracovní dny)</w:t>
      </w:r>
    </w:p>
    <w:p w14:paraId="34F99222" w14:textId="77777777" w:rsidR="00EA2F20" w:rsidRPr="00495B58" w:rsidRDefault="00EA2F20" w:rsidP="004158A2">
      <w:pPr>
        <w:numPr>
          <w:ilvl w:val="0"/>
          <w:numId w:val="27"/>
        </w:numPr>
        <w:spacing w:after="0"/>
        <w:jc w:val="both"/>
        <w:rPr>
          <w:rFonts w:ascii="Times New Roman" w:hAnsi="Times New Roman" w:cs="Times New Roman"/>
          <w:sz w:val="24"/>
        </w:rPr>
      </w:pPr>
      <w:r w:rsidRPr="00495B58">
        <w:rPr>
          <w:rFonts w:ascii="Times New Roman" w:hAnsi="Times New Roman" w:cs="Times New Roman"/>
          <w:sz w:val="24"/>
        </w:rPr>
        <w:t xml:space="preserve">Dávky nemocenského pojištění jsou vypláceny </w:t>
      </w:r>
      <w:r w:rsidR="001B0AA7">
        <w:rPr>
          <w:rFonts w:ascii="Times New Roman" w:hAnsi="Times New Roman" w:cs="Times New Roman"/>
          <w:sz w:val="24"/>
        </w:rPr>
        <w:t>…………….</w:t>
      </w:r>
      <w:r w:rsidRPr="00495B58">
        <w:rPr>
          <w:rFonts w:ascii="Times New Roman" w:hAnsi="Times New Roman" w:cs="Times New Roman"/>
          <w:sz w:val="24"/>
        </w:rPr>
        <w:t xml:space="preserve"> dočasné pracovní neschopnosti do nejdéle 380 kalendářních dnů od dne vzniku pracovní neschopnosti</w:t>
      </w:r>
    </w:p>
    <w:p w14:paraId="6567E4E3" w14:textId="77777777" w:rsidR="00EA2F20" w:rsidRPr="00495B58" w:rsidRDefault="00EA2F20" w:rsidP="004158A2">
      <w:pPr>
        <w:numPr>
          <w:ilvl w:val="0"/>
          <w:numId w:val="27"/>
        </w:numPr>
        <w:spacing w:after="0"/>
        <w:jc w:val="both"/>
        <w:rPr>
          <w:rFonts w:ascii="Times New Roman" w:hAnsi="Times New Roman" w:cs="Times New Roman"/>
          <w:sz w:val="24"/>
        </w:rPr>
      </w:pPr>
      <w:r w:rsidRPr="00495B58">
        <w:rPr>
          <w:rFonts w:ascii="Times New Roman" w:hAnsi="Times New Roman" w:cs="Times New Roman"/>
          <w:sz w:val="24"/>
        </w:rPr>
        <w:t xml:space="preserve">U pojištěnců, jež jsou poživateli starobního důchodu činí podpůrčí doba nejvýše </w:t>
      </w:r>
      <w:r w:rsidRPr="00495B58">
        <w:rPr>
          <w:rFonts w:ascii="Times New Roman" w:hAnsi="Times New Roman" w:cs="Times New Roman"/>
          <w:sz w:val="24"/>
        </w:rPr>
        <w:br/>
      </w:r>
      <w:r w:rsidR="001B0AA7">
        <w:rPr>
          <w:rFonts w:ascii="Times New Roman" w:hAnsi="Times New Roman" w:cs="Times New Roman"/>
          <w:sz w:val="24"/>
        </w:rPr>
        <w:t>……</w:t>
      </w:r>
      <w:r w:rsidRPr="00495B58">
        <w:rPr>
          <w:rFonts w:ascii="Times New Roman" w:hAnsi="Times New Roman" w:cs="Times New Roman"/>
          <w:sz w:val="24"/>
        </w:rPr>
        <w:t xml:space="preserve"> kalendářních dnů </w:t>
      </w:r>
    </w:p>
    <w:p w14:paraId="5DC4BDB1" w14:textId="77777777" w:rsidR="00EA2F20" w:rsidRPr="0066259C" w:rsidRDefault="00EA2F20" w:rsidP="00EA2F20">
      <w:pPr>
        <w:spacing w:after="0"/>
        <w:jc w:val="both"/>
        <w:rPr>
          <w:rFonts w:ascii="Times New Roman" w:hAnsi="Times New Roman" w:cs="Times New Roman"/>
          <w:sz w:val="14"/>
        </w:rPr>
      </w:pPr>
    </w:p>
    <w:p w14:paraId="5FAE1859" w14:textId="77777777" w:rsidR="00EA2F20" w:rsidRDefault="00EA2F20" w:rsidP="00EA2F20">
      <w:pPr>
        <w:spacing w:after="0"/>
        <w:jc w:val="both"/>
        <w:rPr>
          <w:rFonts w:ascii="Times New Roman" w:hAnsi="Times New Roman" w:cs="Times New Roman"/>
          <w:sz w:val="24"/>
        </w:rPr>
      </w:pPr>
      <w:r>
        <w:rPr>
          <w:rFonts w:ascii="Times New Roman" w:hAnsi="Times New Roman" w:cs="Times New Roman"/>
          <w:sz w:val="24"/>
        </w:rPr>
        <w:t>Náhrada mzdy</w:t>
      </w:r>
    </w:p>
    <w:p w14:paraId="34E9017F" w14:textId="77777777" w:rsidR="006147BA" w:rsidRPr="00C80952" w:rsidRDefault="00E4653E" w:rsidP="004158A2">
      <w:pPr>
        <w:numPr>
          <w:ilvl w:val="0"/>
          <w:numId w:val="51"/>
        </w:numPr>
        <w:spacing w:after="0"/>
        <w:jc w:val="both"/>
        <w:rPr>
          <w:rFonts w:ascii="Times New Roman" w:hAnsi="Times New Roman" w:cs="Times New Roman"/>
          <w:sz w:val="24"/>
        </w:rPr>
      </w:pPr>
      <w:r w:rsidRPr="00C80952">
        <w:rPr>
          <w:rFonts w:ascii="Times New Roman" w:hAnsi="Times New Roman" w:cs="Times New Roman"/>
          <w:sz w:val="24"/>
        </w:rPr>
        <w:t xml:space="preserve">od 1. do 14. dne dočasné pracovní neschopnosti, vyplácení se jen za pracovní dny </w:t>
      </w:r>
    </w:p>
    <w:p w14:paraId="69EB45F1" w14:textId="77777777" w:rsidR="006147BA" w:rsidRPr="00C80952" w:rsidRDefault="00E4653E" w:rsidP="004158A2">
      <w:pPr>
        <w:numPr>
          <w:ilvl w:val="0"/>
          <w:numId w:val="51"/>
        </w:numPr>
        <w:spacing w:after="0"/>
        <w:jc w:val="both"/>
        <w:rPr>
          <w:rFonts w:ascii="Times New Roman" w:hAnsi="Times New Roman" w:cs="Times New Roman"/>
          <w:sz w:val="24"/>
        </w:rPr>
      </w:pPr>
      <w:r w:rsidRPr="00C80952">
        <w:rPr>
          <w:rFonts w:ascii="Times New Roman" w:hAnsi="Times New Roman" w:cs="Times New Roman"/>
          <w:sz w:val="24"/>
        </w:rPr>
        <w:t xml:space="preserve">Výpočet vychází z upraveného průměrného výdělku </w:t>
      </w:r>
    </w:p>
    <w:p w14:paraId="01E72278" w14:textId="77777777" w:rsidR="006147BA" w:rsidRPr="00C80952" w:rsidRDefault="005C661A" w:rsidP="004158A2">
      <w:pPr>
        <w:numPr>
          <w:ilvl w:val="0"/>
          <w:numId w:val="51"/>
        </w:numPr>
        <w:spacing w:after="0"/>
        <w:jc w:val="both"/>
        <w:rPr>
          <w:rFonts w:ascii="Times New Roman" w:hAnsi="Times New Roman" w:cs="Times New Roman"/>
          <w:sz w:val="24"/>
        </w:rPr>
      </w:pPr>
      <w:r>
        <w:rPr>
          <w:rFonts w:ascii="Times New Roman" w:hAnsi="Times New Roman" w:cs="Times New Roman"/>
          <w:sz w:val="24"/>
        </w:rPr>
        <w:t>Redukční hranice pro rok 2022</w:t>
      </w:r>
      <w:r w:rsidR="00E4653E" w:rsidRPr="00C80952">
        <w:rPr>
          <w:rFonts w:ascii="Times New Roman" w:hAnsi="Times New Roman" w:cs="Times New Roman"/>
          <w:sz w:val="24"/>
        </w:rPr>
        <w:t>:</w:t>
      </w:r>
    </w:p>
    <w:p w14:paraId="1B2208FF" w14:textId="77777777" w:rsidR="006147BA" w:rsidRPr="00C80952" w:rsidRDefault="00E4653E" w:rsidP="004158A2">
      <w:pPr>
        <w:numPr>
          <w:ilvl w:val="1"/>
          <w:numId w:val="51"/>
        </w:numPr>
        <w:spacing w:after="0"/>
        <w:jc w:val="both"/>
        <w:rPr>
          <w:rFonts w:ascii="Times New Roman" w:hAnsi="Times New Roman" w:cs="Times New Roman"/>
          <w:sz w:val="24"/>
        </w:rPr>
      </w:pPr>
      <w:r w:rsidRPr="00C80952">
        <w:rPr>
          <w:rFonts w:ascii="Times New Roman" w:hAnsi="Times New Roman" w:cs="Times New Roman"/>
          <w:sz w:val="24"/>
        </w:rPr>
        <w:t xml:space="preserve">1. redukční hranice </w:t>
      </w:r>
      <w:r w:rsidR="00C80952">
        <w:rPr>
          <w:rFonts w:ascii="Times New Roman" w:hAnsi="Times New Roman" w:cs="Times New Roman"/>
          <w:sz w:val="24"/>
        </w:rPr>
        <w:t>…………….</w:t>
      </w:r>
      <w:r w:rsidRPr="00C80952">
        <w:rPr>
          <w:rFonts w:ascii="Times New Roman" w:hAnsi="Times New Roman" w:cs="Times New Roman"/>
          <w:sz w:val="24"/>
        </w:rPr>
        <w:t xml:space="preserve"> Kč </w:t>
      </w:r>
    </w:p>
    <w:p w14:paraId="03BFE959" w14:textId="77777777" w:rsidR="006147BA" w:rsidRPr="00C80952" w:rsidRDefault="00E4653E" w:rsidP="004158A2">
      <w:pPr>
        <w:numPr>
          <w:ilvl w:val="1"/>
          <w:numId w:val="51"/>
        </w:numPr>
        <w:spacing w:after="0"/>
        <w:jc w:val="both"/>
        <w:rPr>
          <w:rFonts w:ascii="Times New Roman" w:hAnsi="Times New Roman" w:cs="Times New Roman"/>
          <w:sz w:val="24"/>
        </w:rPr>
      </w:pPr>
      <w:r w:rsidRPr="00C80952">
        <w:rPr>
          <w:rFonts w:ascii="Times New Roman" w:hAnsi="Times New Roman" w:cs="Times New Roman"/>
          <w:sz w:val="24"/>
        </w:rPr>
        <w:t xml:space="preserve">2. redukční hranice </w:t>
      </w:r>
      <w:r w:rsidR="00C80952">
        <w:rPr>
          <w:rFonts w:ascii="Times New Roman" w:hAnsi="Times New Roman" w:cs="Times New Roman"/>
          <w:sz w:val="24"/>
        </w:rPr>
        <w:t>…………….</w:t>
      </w:r>
      <w:r w:rsidRPr="00C80952">
        <w:rPr>
          <w:rFonts w:ascii="Times New Roman" w:hAnsi="Times New Roman" w:cs="Times New Roman"/>
          <w:sz w:val="24"/>
        </w:rPr>
        <w:t xml:space="preserve"> Kč (1,5 násobek I. redukční hranice)</w:t>
      </w:r>
    </w:p>
    <w:p w14:paraId="7467A31E" w14:textId="77777777" w:rsidR="006147BA" w:rsidRPr="00C80952" w:rsidRDefault="00E4653E" w:rsidP="004158A2">
      <w:pPr>
        <w:numPr>
          <w:ilvl w:val="1"/>
          <w:numId w:val="51"/>
        </w:numPr>
        <w:spacing w:after="0"/>
        <w:jc w:val="both"/>
        <w:rPr>
          <w:rFonts w:ascii="Times New Roman" w:hAnsi="Times New Roman" w:cs="Times New Roman"/>
          <w:sz w:val="24"/>
        </w:rPr>
      </w:pPr>
      <w:r w:rsidRPr="00C80952">
        <w:rPr>
          <w:rFonts w:ascii="Times New Roman" w:hAnsi="Times New Roman" w:cs="Times New Roman"/>
          <w:sz w:val="24"/>
        </w:rPr>
        <w:t xml:space="preserve">3. redukční hranice </w:t>
      </w:r>
      <w:r w:rsidR="00C80952">
        <w:rPr>
          <w:rFonts w:ascii="Times New Roman" w:hAnsi="Times New Roman" w:cs="Times New Roman"/>
          <w:sz w:val="24"/>
        </w:rPr>
        <w:t>…………….</w:t>
      </w:r>
      <w:r w:rsidRPr="00C80952">
        <w:rPr>
          <w:rFonts w:ascii="Times New Roman" w:hAnsi="Times New Roman" w:cs="Times New Roman"/>
          <w:sz w:val="24"/>
        </w:rPr>
        <w:t xml:space="preserve"> Kč (3,0 násobek I. redukční hranice)</w:t>
      </w:r>
    </w:p>
    <w:p w14:paraId="46E9A10C" w14:textId="77777777" w:rsidR="00F54F77" w:rsidRPr="000A3668" w:rsidRDefault="004158A2" w:rsidP="000A3668">
      <w:pPr>
        <w:spacing w:after="0"/>
        <w:jc w:val="both"/>
        <w:rPr>
          <w:rFonts w:ascii="Times New Roman" w:hAnsi="Times New Roman" w:cs="Times New Roman"/>
          <w:sz w:val="24"/>
        </w:rPr>
      </w:pPr>
      <w:r w:rsidRPr="000A3668">
        <w:rPr>
          <w:rFonts w:ascii="Times New Roman" w:hAnsi="Times New Roman" w:cs="Times New Roman"/>
          <w:sz w:val="24"/>
        </w:rPr>
        <w:t xml:space="preserve">Výše upraveného průměrného výdělku </w:t>
      </w:r>
    </w:p>
    <w:p w14:paraId="0BD4199C" w14:textId="77777777" w:rsidR="00F54F77" w:rsidRPr="000A3668" w:rsidRDefault="004158A2" w:rsidP="004158A2">
      <w:pPr>
        <w:numPr>
          <w:ilvl w:val="1"/>
          <w:numId w:val="51"/>
        </w:numPr>
        <w:spacing w:after="0"/>
        <w:jc w:val="both"/>
        <w:rPr>
          <w:rFonts w:ascii="Times New Roman" w:hAnsi="Times New Roman" w:cs="Times New Roman"/>
          <w:sz w:val="24"/>
        </w:rPr>
      </w:pPr>
      <w:r w:rsidRPr="000A3668">
        <w:rPr>
          <w:rFonts w:ascii="Times New Roman" w:hAnsi="Times New Roman" w:cs="Times New Roman"/>
          <w:sz w:val="24"/>
        </w:rPr>
        <w:t>90 % z 227,15 Kč</w:t>
      </w:r>
    </w:p>
    <w:p w14:paraId="62E73DC0" w14:textId="77777777" w:rsidR="00F54F77" w:rsidRPr="000A3668" w:rsidRDefault="004158A2" w:rsidP="004158A2">
      <w:pPr>
        <w:numPr>
          <w:ilvl w:val="1"/>
          <w:numId w:val="51"/>
        </w:numPr>
        <w:spacing w:after="0"/>
        <w:jc w:val="both"/>
        <w:rPr>
          <w:rFonts w:ascii="Times New Roman" w:hAnsi="Times New Roman" w:cs="Times New Roman"/>
          <w:sz w:val="24"/>
        </w:rPr>
      </w:pPr>
      <w:r w:rsidRPr="000A3668">
        <w:rPr>
          <w:rFonts w:ascii="Times New Roman" w:hAnsi="Times New Roman" w:cs="Times New Roman"/>
          <w:sz w:val="24"/>
        </w:rPr>
        <w:t>60 % z 340,55 – 227,15 Kč</w:t>
      </w:r>
    </w:p>
    <w:p w14:paraId="5C38E4E9" w14:textId="77777777" w:rsidR="00F54F77" w:rsidRPr="000A3668" w:rsidRDefault="004158A2" w:rsidP="004158A2">
      <w:pPr>
        <w:numPr>
          <w:ilvl w:val="1"/>
          <w:numId w:val="51"/>
        </w:numPr>
        <w:spacing w:after="0"/>
        <w:jc w:val="both"/>
        <w:rPr>
          <w:rFonts w:ascii="Times New Roman" w:hAnsi="Times New Roman" w:cs="Times New Roman"/>
          <w:sz w:val="24"/>
        </w:rPr>
      </w:pPr>
      <w:r w:rsidRPr="000A3668">
        <w:rPr>
          <w:rFonts w:ascii="Times New Roman" w:hAnsi="Times New Roman" w:cs="Times New Roman"/>
          <w:sz w:val="24"/>
        </w:rPr>
        <w:t xml:space="preserve">30 % z 681,10 – 340,55 Kč </w:t>
      </w:r>
    </w:p>
    <w:p w14:paraId="0DB2A9A5" w14:textId="77777777" w:rsidR="00F54F77" w:rsidRPr="000A3668" w:rsidRDefault="004158A2" w:rsidP="004158A2">
      <w:pPr>
        <w:numPr>
          <w:ilvl w:val="1"/>
          <w:numId w:val="51"/>
        </w:numPr>
        <w:spacing w:after="0"/>
        <w:jc w:val="both"/>
        <w:rPr>
          <w:rFonts w:ascii="Times New Roman" w:hAnsi="Times New Roman" w:cs="Times New Roman"/>
          <w:sz w:val="24"/>
        </w:rPr>
      </w:pPr>
      <w:r w:rsidRPr="000A3668">
        <w:rPr>
          <w:rFonts w:ascii="Times New Roman" w:hAnsi="Times New Roman" w:cs="Times New Roman"/>
          <w:sz w:val="24"/>
        </w:rPr>
        <w:t xml:space="preserve">0 % z částky nad 681,10 Kč </w:t>
      </w:r>
    </w:p>
    <w:p w14:paraId="1A22E11B" w14:textId="77777777" w:rsidR="00EA2F20" w:rsidRPr="00495B58" w:rsidRDefault="00EA2F20" w:rsidP="00EA2F20">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701248" behindDoc="0" locked="0" layoutInCell="1" allowOverlap="1" wp14:anchorId="0A010BBC" wp14:editId="652BEFDB">
                <wp:simplePos x="0" y="0"/>
                <wp:positionH relativeFrom="column">
                  <wp:posOffset>-78105</wp:posOffset>
                </wp:positionH>
                <wp:positionV relativeFrom="paragraph">
                  <wp:posOffset>-27940</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18B66" id="Obdélník 1" o:spid="_x0000_s1026" style="position:absolute;margin-left:-6.15pt;margin-top:-2.2pt;width:455.1pt;height: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Tz1QIAAKk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" strokecolor="#c0504d" strokeweight="1pt">
                <v:fill opacity="0"/>
                <v:shadow color="#868686"/>
              </v:rect>
            </w:pict>
          </mc:Fallback>
        </mc:AlternateContent>
      </w:r>
      <w:r w:rsidR="00121ECB">
        <w:rPr>
          <w:rFonts w:ascii="Times New Roman" w:hAnsi="Times New Roman" w:cs="Times New Roman"/>
          <w:b/>
          <w:bCs/>
          <w:sz w:val="24"/>
        </w:rPr>
        <w:t>Příklad 1</w:t>
      </w:r>
      <w:r>
        <w:rPr>
          <w:rFonts w:ascii="Times New Roman" w:hAnsi="Times New Roman" w:cs="Times New Roman"/>
          <w:b/>
          <w:bCs/>
          <w:sz w:val="24"/>
        </w:rPr>
        <w:t xml:space="preserve"> – Náhrada mzdy </w:t>
      </w:r>
    </w:p>
    <w:p w14:paraId="47228B32" w14:textId="77777777" w:rsidR="00EA2F20" w:rsidRPr="00495B58" w:rsidRDefault="00EA2F20" w:rsidP="00EA2F20">
      <w:pPr>
        <w:spacing w:after="0"/>
        <w:jc w:val="both"/>
        <w:rPr>
          <w:rFonts w:ascii="Times New Roman" w:hAnsi="Times New Roman" w:cs="Times New Roman"/>
          <w:sz w:val="24"/>
        </w:rPr>
      </w:pPr>
      <w:r w:rsidRPr="00495B58">
        <w:rPr>
          <w:rFonts w:ascii="Times New Roman" w:hAnsi="Times New Roman" w:cs="Times New Roman"/>
          <w:sz w:val="24"/>
        </w:rPr>
        <w:t xml:space="preserve">Paní Lenka pracuje na základě pracovní smlouvy. Její průměrný výdělek za předcházející čtvrtletí byl 400 Kč / hodinu. Určete redukovaný průměrný výdělek pro účely výpočtu náhrady mzdy a náhradu mzdy, je-li paní Lenka dočasně pracovně neschopná celkem 3 kalendářní dny (celkem 24 pracovních hodin). </w:t>
      </w:r>
    </w:p>
    <w:p w14:paraId="1342D475" w14:textId="77777777" w:rsidR="00EA2F20" w:rsidRPr="00495B58" w:rsidRDefault="00EA2F20" w:rsidP="00EA2F20">
      <w:pPr>
        <w:spacing w:after="0"/>
        <w:jc w:val="both"/>
        <w:rPr>
          <w:rFonts w:ascii="Times New Roman" w:hAnsi="Times New Roman" w:cs="Times New Roman"/>
          <w:sz w:val="24"/>
        </w:rPr>
      </w:pPr>
    </w:p>
    <w:p w14:paraId="05DD5770" w14:textId="77777777" w:rsidR="00EA2F20" w:rsidRDefault="00EA2F20" w:rsidP="00EA2F20">
      <w:pPr>
        <w:spacing w:after="0"/>
        <w:jc w:val="both"/>
        <w:rPr>
          <w:rFonts w:ascii="Times New Roman" w:hAnsi="Times New Roman" w:cs="Times New Roman"/>
          <w:sz w:val="24"/>
        </w:rPr>
      </w:pPr>
    </w:p>
    <w:p w14:paraId="17700961" w14:textId="77777777" w:rsidR="00EA2F20" w:rsidRDefault="00EA2F20" w:rsidP="00EA2F20">
      <w:pPr>
        <w:spacing w:after="0"/>
        <w:jc w:val="both"/>
        <w:rPr>
          <w:rFonts w:ascii="Times New Roman" w:hAnsi="Times New Roman" w:cs="Times New Roman"/>
          <w:sz w:val="24"/>
        </w:rPr>
      </w:pPr>
    </w:p>
    <w:p w14:paraId="40248FBA" w14:textId="77777777" w:rsidR="00EA2F20" w:rsidRDefault="00EA2F20" w:rsidP="00EA2F20">
      <w:pPr>
        <w:spacing w:after="0"/>
        <w:jc w:val="both"/>
        <w:rPr>
          <w:rFonts w:ascii="Times New Roman" w:hAnsi="Times New Roman" w:cs="Times New Roman"/>
          <w:sz w:val="24"/>
        </w:rPr>
      </w:pPr>
    </w:p>
    <w:p w14:paraId="55AAA2F8" w14:textId="77777777" w:rsidR="00EA2F20" w:rsidRDefault="00EA2F20" w:rsidP="00EA2F20">
      <w:pPr>
        <w:spacing w:after="0"/>
        <w:jc w:val="both"/>
        <w:rPr>
          <w:rFonts w:ascii="Times New Roman" w:hAnsi="Times New Roman" w:cs="Times New Roman"/>
          <w:sz w:val="24"/>
        </w:rPr>
      </w:pPr>
    </w:p>
    <w:p w14:paraId="0E3ADA1D" w14:textId="77777777" w:rsidR="00EA2F20" w:rsidRDefault="00EA2F20" w:rsidP="00EA2F20">
      <w:pPr>
        <w:spacing w:after="0"/>
        <w:jc w:val="both"/>
        <w:rPr>
          <w:rFonts w:ascii="Times New Roman" w:hAnsi="Times New Roman" w:cs="Times New Roman"/>
          <w:sz w:val="24"/>
        </w:rPr>
      </w:pPr>
    </w:p>
    <w:p w14:paraId="02CE5219" w14:textId="77777777" w:rsidR="00EA2F20" w:rsidRDefault="00EA2F20" w:rsidP="00EA2F20">
      <w:pPr>
        <w:spacing w:after="0"/>
        <w:jc w:val="both"/>
        <w:rPr>
          <w:rFonts w:ascii="Times New Roman" w:hAnsi="Times New Roman" w:cs="Times New Roman"/>
          <w:sz w:val="24"/>
        </w:rPr>
      </w:pPr>
    </w:p>
    <w:p w14:paraId="4030281A" w14:textId="77777777" w:rsidR="00EA2F20" w:rsidRDefault="00EA2F20" w:rsidP="00EA2F20">
      <w:pPr>
        <w:spacing w:after="0"/>
        <w:jc w:val="both"/>
        <w:rPr>
          <w:rFonts w:ascii="Times New Roman" w:hAnsi="Times New Roman" w:cs="Times New Roman"/>
          <w:sz w:val="24"/>
        </w:rPr>
      </w:pPr>
      <w:r>
        <w:rPr>
          <w:rFonts w:ascii="Times New Roman" w:hAnsi="Times New Roman" w:cs="Times New Roman"/>
          <w:sz w:val="24"/>
        </w:rPr>
        <w:t xml:space="preserve">Nemocenská </w:t>
      </w:r>
    </w:p>
    <w:p w14:paraId="127F4EEF" w14:textId="77777777" w:rsidR="006147BA" w:rsidRPr="00C80952" w:rsidRDefault="00E4653E" w:rsidP="004158A2">
      <w:pPr>
        <w:numPr>
          <w:ilvl w:val="0"/>
          <w:numId w:val="52"/>
        </w:numPr>
        <w:spacing w:after="0"/>
        <w:jc w:val="both"/>
        <w:rPr>
          <w:rFonts w:ascii="Times New Roman" w:hAnsi="Times New Roman" w:cs="Times New Roman"/>
          <w:sz w:val="24"/>
        </w:rPr>
      </w:pPr>
      <w:r w:rsidRPr="00C80952">
        <w:rPr>
          <w:rFonts w:ascii="Times New Roman" w:hAnsi="Times New Roman" w:cs="Times New Roman"/>
          <w:sz w:val="24"/>
        </w:rPr>
        <w:t xml:space="preserve">Od 15. do nejvýše 380. kalendářního dne </w:t>
      </w:r>
    </w:p>
    <w:p w14:paraId="3903D701" w14:textId="77777777" w:rsidR="006147BA" w:rsidRPr="00C80952" w:rsidRDefault="00E4653E" w:rsidP="004158A2">
      <w:pPr>
        <w:numPr>
          <w:ilvl w:val="0"/>
          <w:numId w:val="52"/>
        </w:numPr>
        <w:spacing w:after="0"/>
        <w:jc w:val="both"/>
        <w:rPr>
          <w:rFonts w:ascii="Times New Roman" w:hAnsi="Times New Roman" w:cs="Times New Roman"/>
          <w:sz w:val="24"/>
        </w:rPr>
      </w:pPr>
      <w:r w:rsidRPr="00C80952">
        <w:rPr>
          <w:rFonts w:ascii="Times New Roman" w:hAnsi="Times New Roman" w:cs="Times New Roman"/>
          <w:sz w:val="24"/>
        </w:rPr>
        <w:t xml:space="preserve">Výpočet denního vyměřovacího základu je určen redukčními hranicemi </w:t>
      </w:r>
    </w:p>
    <w:p w14:paraId="635C1355" w14:textId="77777777" w:rsidR="006147BA" w:rsidRPr="00C80952" w:rsidRDefault="002A4763" w:rsidP="004158A2">
      <w:pPr>
        <w:numPr>
          <w:ilvl w:val="0"/>
          <w:numId w:val="52"/>
        </w:numPr>
        <w:spacing w:after="0"/>
        <w:jc w:val="both"/>
        <w:rPr>
          <w:rFonts w:ascii="Times New Roman" w:hAnsi="Times New Roman" w:cs="Times New Roman"/>
          <w:sz w:val="24"/>
        </w:rPr>
      </w:pPr>
      <w:r>
        <w:rPr>
          <w:rFonts w:ascii="Times New Roman" w:hAnsi="Times New Roman" w:cs="Times New Roman"/>
          <w:sz w:val="24"/>
        </w:rPr>
        <w:t>Redukční hranice pro rok 2022</w:t>
      </w:r>
      <w:r w:rsidR="00E4653E" w:rsidRPr="00C80952">
        <w:rPr>
          <w:rFonts w:ascii="Times New Roman" w:hAnsi="Times New Roman" w:cs="Times New Roman"/>
          <w:sz w:val="24"/>
        </w:rPr>
        <w:t>:</w:t>
      </w:r>
    </w:p>
    <w:p w14:paraId="5E5E9924" w14:textId="77777777" w:rsidR="006147BA" w:rsidRPr="00C80952" w:rsidRDefault="00E4653E" w:rsidP="004158A2">
      <w:pPr>
        <w:numPr>
          <w:ilvl w:val="1"/>
          <w:numId w:val="52"/>
        </w:numPr>
        <w:spacing w:after="0"/>
        <w:jc w:val="both"/>
        <w:rPr>
          <w:rFonts w:ascii="Times New Roman" w:hAnsi="Times New Roman" w:cs="Times New Roman"/>
          <w:sz w:val="24"/>
        </w:rPr>
      </w:pPr>
      <w:r w:rsidRPr="00C80952">
        <w:rPr>
          <w:rFonts w:ascii="Times New Roman" w:hAnsi="Times New Roman" w:cs="Times New Roman"/>
          <w:sz w:val="24"/>
        </w:rPr>
        <w:t xml:space="preserve">1. redukční hranice </w:t>
      </w:r>
      <w:r w:rsidR="00C80952">
        <w:rPr>
          <w:rFonts w:ascii="Times New Roman" w:hAnsi="Times New Roman" w:cs="Times New Roman"/>
          <w:sz w:val="24"/>
        </w:rPr>
        <w:t>…………</w:t>
      </w:r>
      <w:r w:rsidRPr="00C80952">
        <w:rPr>
          <w:rFonts w:ascii="Times New Roman" w:hAnsi="Times New Roman" w:cs="Times New Roman"/>
          <w:sz w:val="24"/>
        </w:rPr>
        <w:t xml:space="preserve"> Kč</w:t>
      </w:r>
    </w:p>
    <w:p w14:paraId="6E25DE2E" w14:textId="77777777" w:rsidR="006147BA" w:rsidRPr="00C80952" w:rsidRDefault="00E4653E" w:rsidP="004158A2">
      <w:pPr>
        <w:numPr>
          <w:ilvl w:val="1"/>
          <w:numId w:val="52"/>
        </w:numPr>
        <w:spacing w:after="0"/>
        <w:jc w:val="both"/>
        <w:rPr>
          <w:rFonts w:ascii="Times New Roman" w:hAnsi="Times New Roman" w:cs="Times New Roman"/>
          <w:sz w:val="24"/>
        </w:rPr>
      </w:pPr>
      <w:r w:rsidRPr="00C80952">
        <w:rPr>
          <w:rFonts w:ascii="Times New Roman" w:hAnsi="Times New Roman" w:cs="Times New Roman"/>
          <w:sz w:val="24"/>
        </w:rPr>
        <w:t xml:space="preserve">2. redukční hranice </w:t>
      </w:r>
      <w:r w:rsidR="00C80952">
        <w:rPr>
          <w:rFonts w:ascii="Times New Roman" w:hAnsi="Times New Roman" w:cs="Times New Roman"/>
          <w:sz w:val="24"/>
        </w:rPr>
        <w:t>………….</w:t>
      </w:r>
      <w:r w:rsidRPr="00C80952">
        <w:rPr>
          <w:rFonts w:ascii="Times New Roman" w:hAnsi="Times New Roman" w:cs="Times New Roman"/>
          <w:sz w:val="24"/>
        </w:rPr>
        <w:t xml:space="preserve"> Kč </w:t>
      </w:r>
    </w:p>
    <w:p w14:paraId="3DC97E53" w14:textId="77777777" w:rsidR="006147BA" w:rsidRPr="00C80952" w:rsidRDefault="00E4653E" w:rsidP="004158A2">
      <w:pPr>
        <w:numPr>
          <w:ilvl w:val="1"/>
          <w:numId w:val="52"/>
        </w:numPr>
        <w:spacing w:after="0"/>
        <w:jc w:val="both"/>
        <w:rPr>
          <w:rFonts w:ascii="Times New Roman" w:hAnsi="Times New Roman" w:cs="Times New Roman"/>
          <w:sz w:val="24"/>
        </w:rPr>
      </w:pPr>
      <w:r w:rsidRPr="00C80952">
        <w:rPr>
          <w:rFonts w:ascii="Times New Roman" w:hAnsi="Times New Roman" w:cs="Times New Roman"/>
          <w:sz w:val="24"/>
        </w:rPr>
        <w:t xml:space="preserve">3. redukční hranice </w:t>
      </w:r>
      <w:r w:rsidR="00C80952">
        <w:rPr>
          <w:rFonts w:ascii="Times New Roman" w:hAnsi="Times New Roman" w:cs="Times New Roman"/>
          <w:sz w:val="24"/>
        </w:rPr>
        <w:t>………….</w:t>
      </w:r>
      <w:r w:rsidRPr="00C80952">
        <w:rPr>
          <w:rFonts w:ascii="Times New Roman" w:hAnsi="Times New Roman" w:cs="Times New Roman"/>
          <w:sz w:val="24"/>
        </w:rPr>
        <w:t xml:space="preserve"> Kč </w:t>
      </w:r>
    </w:p>
    <w:p w14:paraId="76001A7A" w14:textId="77777777" w:rsidR="00F54F77" w:rsidRPr="002A4763" w:rsidRDefault="004158A2" w:rsidP="004158A2">
      <w:pPr>
        <w:numPr>
          <w:ilvl w:val="0"/>
          <w:numId w:val="52"/>
        </w:numPr>
        <w:spacing w:after="0"/>
        <w:jc w:val="both"/>
        <w:rPr>
          <w:rFonts w:ascii="Times New Roman" w:hAnsi="Times New Roman" w:cs="Times New Roman"/>
          <w:sz w:val="24"/>
        </w:rPr>
      </w:pPr>
      <w:r w:rsidRPr="002A4763">
        <w:rPr>
          <w:rFonts w:ascii="Times New Roman" w:hAnsi="Times New Roman" w:cs="Times New Roman"/>
          <w:sz w:val="24"/>
        </w:rPr>
        <w:t xml:space="preserve">Výše denního vyměřovacího základu: </w:t>
      </w:r>
    </w:p>
    <w:p w14:paraId="7D04C2D6" w14:textId="77777777" w:rsidR="00F54F77" w:rsidRPr="002A4763" w:rsidRDefault="004158A2" w:rsidP="004158A2">
      <w:pPr>
        <w:numPr>
          <w:ilvl w:val="1"/>
          <w:numId w:val="52"/>
        </w:numPr>
        <w:spacing w:after="0"/>
        <w:jc w:val="both"/>
        <w:rPr>
          <w:rFonts w:ascii="Times New Roman" w:hAnsi="Times New Roman" w:cs="Times New Roman"/>
          <w:sz w:val="24"/>
        </w:rPr>
      </w:pPr>
      <w:r w:rsidRPr="002A4763">
        <w:rPr>
          <w:rFonts w:ascii="Times New Roman" w:hAnsi="Times New Roman" w:cs="Times New Roman"/>
          <w:sz w:val="24"/>
        </w:rPr>
        <w:t>90 % z 1 298 Kč</w:t>
      </w:r>
    </w:p>
    <w:p w14:paraId="3AB38A26" w14:textId="77777777" w:rsidR="00F54F77" w:rsidRPr="002A4763" w:rsidRDefault="004158A2" w:rsidP="004158A2">
      <w:pPr>
        <w:numPr>
          <w:ilvl w:val="1"/>
          <w:numId w:val="52"/>
        </w:numPr>
        <w:spacing w:after="0"/>
        <w:jc w:val="both"/>
        <w:rPr>
          <w:rFonts w:ascii="Times New Roman" w:hAnsi="Times New Roman" w:cs="Times New Roman"/>
          <w:sz w:val="24"/>
        </w:rPr>
      </w:pPr>
      <w:r w:rsidRPr="002A4763">
        <w:rPr>
          <w:rFonts w:ascii="Times New Roman" w:hAnsi="Times New Roman" w:cs="Times New Roman"/>
          <w:sz w:val="24"/>
        </w:rPr>
        <w:t>60 % z (1 946 Kč – 1 298 Kč)</w:t>
      </w:r>
    </w:p>
    <w:p w14:paraId="14C797C5" w14:textId="77777777" w:rsidR="00F54F77" w:rsidRPr="002A4763" w:rsidRDefault="004158A2" w:rsidP="004158A2">
      <w:pPr>
        <w:numPr>
          <w:ilvl w:val="1"/>
          <w:numId w:val="52"/>
        </w:numPr>
        <w:spacing w:after="0"/>
        <w:jc w:val="both"/>
        <w:rPr>
          <w:rFonts w:ascii="Times New Roman" w:hAnsi="Times New Roman" w:cs="Times New Roman"/>
          <w:sz w:val="24"/>
        </w:rPr>
      </w:pPr>
      <w:r w:rsidRPr="002A4763">
        <w:rPr>
          <w:rFonts w:ascii="Times New Roman" w:hAnsi="Times New Roman" w:cs="Times New Roman"/>
          <w:sz w:val="24"/>
        </w:rPr>
        <w:t>30 % z (3 892 Kč – 1 946 Kč)</w:t>
      </w:r>
    </w:p>
    <w:p w14:paraId="48160A60" w14:textId="77777777" w:rsidR="00F54F77" w:rsidRPr="002A4763" w:rsidRDefault="004158A2" w:rsidP="004158A2">
      <w:pPr>
        <w:numPr>
          <w:ilvl w:val="1"/>
          <w:numId w:val="52"/>
        </w:numPr>
        <w:spacing w:after="0"/>
        <w:jc w:val="both"/>
        <w:rPr>
          <w:rFonts w:ascii="Times New Roman" w:hAnsi="Times New Roman" w:cs="Times New Roman"/>
          <w:sz w:val="24"/>
        </w:rPr>
      </w:pPr>
      <w:r w:rsidRPr="002A4763">
        <w:rPr>
          <w:rFonts w:ascii="Times New Roman" w:hAnsi="Times New Roman" w:cs="Times New Roman"/>
          <w:sz w:val="24"/>
        </w:rPr>
        <w:t xml:space="preserve">0 % z částky nad 3 892 Kč </w:t>
      </w:r>
    </w:p>
    <w:p w14:paraId="1098EC5B" w14:textId="77777777" w:rsidR="00EA2F20" w:rsidRDefault="00EA2F20" w:rsidP="00EA2F20">
      <w:pPr>
        <w:spacing w:after="0"/>
        <w:jc w:val="both"/>
        <w:rPr>
          <w:rFonts w:ascii="Times New Roman" w:hAnsi="Times New Roman" w:cs="Times New Roman"/>
          <w:sz w:val="24"/>
        </w:rPr>
      </w:pPr>
    </w:p>
    <w:p w14:paraId="55B00C9D" w14:textId="77777777" w:rsidR="00EA2F20" w:rsidRPr="00495B58" w:rsidRDefault="00EA2F20" w:rsidP="004158A2">
      <w:pPr>
        <w:numPr>
          <w:ilvl w:val="0"/>
          <w:numId w:val="28"/>
        </w:numPr>
        <w:spacing w:after="0"/>
        <w:jc w:val="both"/>
        <w:rPr>
          <w:rFonts w:ascii="Times New Roman" w:hAnsi="Times New Roman" w:cs="Times New Roman"/>
          <w:sz w:val="24"/>
        </w:rPr>
      </w:pPr>
      <w:r w:rsidRPr="00495B58">
        <w:rPr>
          <w:rFonts w:ascii="Times New Roman" w:hAnsi="Times New Roman" w:cs="Times New Roman"/>
          <w:sz w:val="24"/>
        </w:rPr>
        <w:t>Výše nemocenské</w:t>
      </w:r>
    </w:p>
    <w:p w14:paraId="5DE0CDA8" w14:textId="77777777" w:rsidR="00EA2F20" w:rsidRPr="00495B58" w:rsidRDefault="00EA2F20" w:rsidP="004158A2">
      <w:pPr>
        <w:numPr>
          <w:ilvl w:val="1"/>
          <w:numId w:val="28"/>
        </w:numPr>
        <w:spacing w:after="0"/>
        <w:jc w:val="both"/>
        <w:rPr>
          <w:rFonts w:ascii="Times New Roman" w:hAnsi="Times New Roman" w:cs="Times New Roman"/>
          <w:sz w:val="24"/>
        </w:rPr>
      </w:pPr>
      <w:r w:rsidRPr="00495B58">
        <w:rPr>
          <w:rFonts w:ascii="Times New Roman" w:hAnsi="Times New Roman" w:cs="Times New Roman"/>
          <w:sz w:val="24"/>
        </w:rPr>
        <w:t>Od 15. do 30. kalendářního dne</w:t>
      </w:r>
      <w:proofErr w:type="gramStart"/>
      <w:r w:rsidRPr="00495B58">
        <w:rPr>
          <w:rFonts w:ascii="Times New Roman" w:hAnsi="Times New Roman" w:cs="Times New Roman"/>
          <w:sz w:val="24"/>
        </w:rPr>
        <w:t xml:space="preserve"> </w:t>
      </w:r>
      <w:r w:rsidR="001B0AA7">
        <w:rPr>
          <w:rFonts w:ascii="Times New Roman" w:hAnsi="Times New Roman" w:cs="Times New Roman"/>
          <w:sz w:val="24"/>
        </w:rPr>
        <w:t>….</w:t>
      </w:r>
      <w:proofErr w:type="gramEnd"/>
      <w:r w:rsidR="001B0AA7">
        <w:rPr>
          <w:rFonts w:ascii="Times New Roman" w:hAnsi="Times New Roman" w:cs="Times New Roman"/>
          <w:sz w:val="24"/>
        </w:rPr>
        <w:t>.</w:t>
      </w:r>
      <w:r w:rsidRPr="00495B58">
        <w:rPr>
          <w:rFonts w:ascii="Times New Roman" w:hAnsi="Times New Roman" w:cs="Times New Roman"/>
          <w:sz w:val="24"/>
        </w:rPr>
        <w:t>% denního vyměřovacího základu</w:t>
      </w:r>
    </w:p>
    <w:p w14:paraId="143E9215" w14:textId="77777777" w:rsidR="00EA2F20" w:rsidRPr="00495B58" w:rsidRDefault="00EA2F20" w:rsidP="004158A2">
      <w:pPr>
        <w:numPr>
          <w:ilvl w:val="1"/>
          <w:numId w:val="28"/>
        </w:numPr>
        <w:spacing w:after="0"/>
        <w:jc w:val="both"/>
        <w:rPr>
          <w:rFonts w:ascii="Times New Roman" w:hAnsi="Times New Roman" w:cs="Times New Roman"/>
          <w:sz w:val="24"/>
        </w:rPr>
      </w:pPr>
      <w:r w:rsidRPr="00495B58">
        <w:rPr>
          <w:rFonts w:ascii="Times New Roman" w:hAnsi="Times New Roman" w:cs="Times New Roman"/>
          <w:sz w:val="24"/>
        </w:rPr>
        <w:t>Od 31. do 60. kalendářního dne</w:t>
      </w:r>
      <w:proofErr w:type="gramStart"/>
      <w:r w:rsidRPr="00495B58">
        <w:rPr>
          <w:rFonts w:ascii="Times New Roman" w:hAnsi="Times New Roman" w:cs="Times New Roman"/>
          <w:sz w:val="24"/>
        </w:rPr>
        <w:t xml:space="preserve"> </w:t>
      </w:r>
      <w:r w:rsidR="001B0AA7">
        <w:rPr>
          <w:rFonts w:ascii="Times New Roman" w:hAnsi="Times New Roman" w:cs="Times New Roman"/>
          <w:sz w:val="24"/>
        </w:rPr>
        <w:t>….</w:t>
      </w:r>
      <w:proofErr w:type="gramEnd"/>
      <w:r w:rsidR="001B0AA7">
        <w:rPr>
          <w:rFonts w:ascii="Times New Roman" w:hAnsi="Times New Roman" w:cs="Times New Roman"/>
          <w:sz w:val="24"/>
        </w:rPr>
        <w:t>.</w:t>
      </w:r>
      <w:r w:rsidRPr="00495B58">
        <w:rPr>
          <w:rFonts w:ascii="Times New Roman" w:hAnsi="Times New Roman" w:cs="Times New Roman"/>
          <w:sz w:val="24"/>
        </w:rPr>
        <w:t xml:space="preserve"> % denního vyměřovacího základu</w:t>
      </w:r>
    </w:p>
    <w:p w14:paraId="3F76E042" w14:textId="77777777" w:rsidR="00EA2F20" w:rsidRPr="00495B58" w:rsidRDefault="00EA2F20" w:rsidP="004158A2">
      <w:pPr>
        <w:numPr>
          <w:ilvl w:val="1"/>
          <w:numId w:val="28"/>
        </w:numPr>
        <w:spacing w:after="0"/>
        <w:jc w:val="both"/>
        <w:rPr>
          <w:rFonts w:ascii="Times New Roman" w:hAnsi="Times New Roman" w:cs="Times New Roman"/>
          <w:sz w:val="24"/>
        </w:rPr>
      </w:pPr>
      <w:r w:rsidRPr="00495B58">
        <w:rPr>
          <w:rFonts w:ascii="Times New Roman" w:hAnsi="Times New Roman" w:cs="Times New Roman"/>
          <w:sz w:val="24"/>
        </w:rPr>
        <w:t xml:space="preserve">Od 61. do 380. kalendářního dne </w:t>
      </w:r>
      <w:proofErr w:type="gramStart"/>
      <w:r w:rsidR="001B0AA7">
        <w:rPr>
          <w:rFonts w:ascii="Times New Roman" w:hAnsi="Times New Roman" w:cs="Times New Roman"/>
          <w:sz w:val="24"/>
        </w:rPr>
        <w:t>…….</w:t>
      </w:r>
      <w:proofErr w:type="gramEnd"/>
      <w:r w:rsidR="001B0AA7">
        <w:rPr>
          <w:rFonts w:ascii="Times New Roman" w:hAnsi="Times New Roman" w:cs="Times New Roman"/>
          <w:sz w:val="24"/>
        </w:rPr>
        <w:t>.</w:t>
      </w:r>
      <w:r w:rsidRPr="00495B58">
        <w:rPr>
          <w:rFonts w:ascii="Times New Roman" w:hAnsi="Times New Roman" w:cs="Times New Roman"/>
          <w:sz w:val="24"/>
        </w:rPr>
        <w:t xml:space="preserve">% denního vyměřovacího základu </w:t>
      </w:r>
    </w:p>
    <w:p w14:paraId="4E861965" w14:textId="77777777" w:rsidR="00EA2F20" w:rsidRDefault="00EA2F20" w:rsidP="00EA2F20">
      <w:pPr>
        <w:spacing w:after="0"/>
        <w:jc w:val="both"/>
        <w:rPr>
          <w:rFonts w:ascii="Times New Roman" w:hAnsi="Times New Roman" w:cs="Times New Roman"/>
          <w:sz w:val="24"/>
        </w:rPr>
      </w:pPr>
    </w:p>
    <w:p w14:paraId="0989143B" w14:textId="77777777" w:rsidR="00EA2F20" w:rsidRPr="00495B58" w:rsidRDefault="00EA2F20" w:rsidP="004158A2">
      <w:pPr>
        <w:numPr>
          <w:ilvl w:val="0"/>
          <w:numId w:val="29"/>
        </w:numPr>
        <w:spacing w:after="0"/>
        <w:jc w:val="both"/>
        <w:rPr>
          <w:rFonts w:ascii="Times New Roman" w:hAnsi="Times New Roman" w:cs="Times New Roman"/>
          <w:sz w:val="24"/>
        </w:rPr>
      </w:pPr>
      <w:r w:rsidRPr="00495B58">
        <w:rPr>
          <w:rFonts w:ascii="Times New Roman" w:hAnsi="Times New Roman" w:cs="Times New Roman"/>
          <w:sz w:val="24"/>
        </w:rPr>
        <w:t>Pojištěnec nemá nárok na nemocenské:</w:t>
      </w:r>
    </w:p>
    <w:p w14:paraId="6AD9DB6C" w14:textId="77777777" w:rsidR="00EA2F20" w:rsidRPr="00495B58" w:rsidRDefault="00EA2F20" w:rsidP="004158A2">
      <w:pPr>
        <w:numPr>
          <w:ilvl w:val="1"/>
          <w:numId w:val="29"/>
        </w:numPr>
        <w:spacing w:after="0"/>
        <w:jc w:val="both"/>
        <w:rPr>
          <w:rFonts w:ascii="Times New Roman" w:hAnsi="Times New Roman" w:cs="Times New Roman"/>
          <w:sz w:val="24"/>
        </w:rPr>
      </w:pPr>
      <w:r w:rsidRPr="00495B58">
        <w:rPr>
          <w:rFonts w:ascii="Times New Roman" w:hAnsi="Times New Roman" w:cs="Times New Roman"/>
          <w:sz w:val="24"/>
        </w:rPr>
        <w:t xml:space="preserve">Úmyslně si přivodil dočasnou pracovní neschopnost </w:t>
      </w:r>
    </w:p>
    <w:p w14:paraId="42C39CB8" w14:textId="77777777" w:rsidR="00EA2F20" w:rsidRPr="00495B58" w:rsidRDefault="00EA2F20" w:rsidP="004158A2">
      <w:pPr>
        <w:numPr>
          <w:ilvl w:val="0"/>
          <w:numId w:val="29"/>
        </w:numPr>
        <w:spacing w:after="0"/>
        <w:jc w:val="both"/>
        <w:rPr>
          <w:rFonts w:ascii="Times New Roman" w:hAnsi="Times New Roman" w:cs="Times New Roman"/>
          <w:sz w:val="24"/>
        </w:rPr>
      </w:pPr>
      <w:r w:rsidRPr="00495B58">
        <w:rPr>
          <w:rFonts w:ascii="Times New Roman" w:hAnsi="Times New Roman" w:cs="Times New Roman"/>
          <w:sz w:val="24"/>
        </w:rPr>
        <w:t>Redukce dávky nemocenského na 50 % pokud si pojištěnec přivodil dočasnou pracovní neschopnost</w:t>
      </w:r>
    </w:p>
    <w:p w14:paraId="65601AA1" w14:textId="77777777" w:rsidR="00EA2F20" w:rsidRPr="00495B58" w:rsidRDefault="00EA2F20" w:rsidP="004158A2">
      <w:pPr>
        <w:numPr>
          <w:ilvl w:val="1"/>
          <w:numId w:val="29"/>
        </w:numPr>
        <w:spacing w:after="0"/>
        <w:jc w:val="both"/>
        <w:rPr>
          <w:rFonts w:ascii="Times New Roman" w:hAnsi="Times New Roman" w:cs="Times New Roman"/>
          <w:sz w:val="24"/>
        </w:rPr>
      </w:pPr>
      <w:r w:rsidRPr="00495B58">
        <w:rPr>
          <w:rFonts w:ascii="Times New Roman" w:hAnsi="Times New Roman" w:cs="Times New Roman"/>
          <w:sz w:val="24"/>
        </w:rPr>
        <w:t xml:space="preserve">Zaviněnou účastí ve rvačce </w:t>
      </w:r>
    </w:p>
    <w:p w14:paraId="32EA7FE2" w14:textId="77777777" w:rsidR="00EA2F20" w:rsidRPr="00495B58" w:rsidRDefault="00EA2F20" w:rsidP="004158A2">
      <w:pPr>
        <w:numPr>
          <w:ilvl w:val="1"/>
          <w:numId w:val="29"/>
        </w:numPr>
        <w:spacing w:after="0"/>
        <w:jc w:val="both"/>
        <w:rPr>
          <w:rFonts w:ascii="Times New Roman" w:hAnsi="Times New Roman" w:cs="Times New Roman"/>
          <w:sz w:val="24"/>
        </w:rPr>
      </w:pPr>
      <w:r w:rsidRPr="00495B58">
        <w:rPr>
          <w:rFonts w:ascii="Times New Roman" w:hAnsi="Times New Roman" w:cs="Times New Roman"/>
          <w:sz w:val="24"/>
        </w:rPr>
        <w:t xml:space="preserve">Následkem své opilosti </w:t>
      </w:r>
    </w:p>
    <w:p w14:paraId="6938E26E" w14:textId="77777777" w:rsidR="00EA2F20" w:rsidRPr="00495B58" w:rsidRDefault="00EA2F20" w:rsidP="004158A2">
      <w:pPr>
        <w:numPr>
          <w:ilvl w:val="1"/>
          <w:numId w:val="29"/>
        </w:numPr>
        <w:spacing w:after="0"/>
        <w:jc w:val="both"/>
        <w:rPr>
          <w:rFonts w:ascii="Times New Roman" w:hAnsi="Times New Roman" w:cs="Times New Roman"/>
          <w:sz w:val="24"/>
        </w:rPr>
      </w:pPr>
      <w:r w:rsidRPr="00495B58">
        <w:rPr>
          <w:rFonts w:ascii="Times New Roman" w:hAnsi="Times New Roman" w:cs="Times New Roman"/>
          <w:sz w:val="24"/>
        </w:rPr>
        <w:t xml:space="preserve">Při spáchání úmyslného trestního činu </w:t>
      </w:r>
    </w:p>
    <w:p w14:paraId="4653944A" w14:textId="77777777" w:rsidR="00EA2F20" w:rsidRDefault="00EA2F20" w:rsidP="00EA2F20">
      <w:pPr>
        <w:spacing w:after="0"/>
        <w:jc w:val="both"/>
        <w:rPr>
          <w:rFonts w:ascii="Times New Roman" w:hAnsi="Times New Roman" w:cs="Times New Roman"/>
          <w:sz w:val="24"/>
        </w:rPr>
      </w:pPr>
    </w:p>
    <w:p w14:paraId="0F6CBE2B" w14:textId="77777777" w:rsidR="00EA2F20" w:rsidRDefault="00EA2F20" w:rsidP="00EA2F20">
      <w:pPr>
        <w:spacing w:after="0"/>
        <w:jc w:val="both"/>
        <w:rPr>
          <w:rFonts w:ascii="Times New Roman" w:hAnsi="Times New Roman" w:cs="Times New Roman"/>
          <w:sz w:val="24"/>
        </w:rPr>
      </w:pPr>
    </w:p>
    <w:p w14:paraId="59C81E95" w14:textId="77777777" w:rsidR="00EA2F20" w:rsidRDefault="00EA2F20" w:rsidP="00EA2F20">
      <w:pPr>
        <w:spacing w:after="0"/>
        <w:jc w:val="both"/>
        <w:rPr>
          <w:rFonts w:ascii="Times New Roman" w:hAnsi="Times New Roman" w:cs="Times New Roman"/>
          <w:sz w:val="24"/>
        </w:rPr>
      </w:pPr>
    </w:p>
    <w:p w14:paraId="6D4A2559" w14:textId="77777777" w:rsidR="00121ECB" w:rsidRDefault="00121ECB">
      <w:pPr>
        <w:rPr>
          <w:rFonts w:ascii="Times New Roman" w:hAnsi="Times New Roman" w:cs="Times New Roman"/>
          <w:b/>
          <w:bCs/>
          <w:sz w:val="24"/>
        </w:rPr>
      </w:pPr>
      <w:r>
        <w:rPr>
          <w:rFonts w:ascii="Times New Roman" w:hAnsi="Times New Roman" w:cs="Times New Roman"/>
          <w:b/>
          <w:bCs/>
          <w:sz w:val="24"/>
        </w:rPr>
        <w:br w:type="page"/>
      </w:r>
    </w:p>
    <w:p w14:paraId="5087C4C3" w14:textId="77777777" w:rsidR="00EA2F20" w:rsidRPr="00495B58" w:rsidRDefault="00121ECB" w:rsidP="00EA2F20">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703296" behindDoc="0" locked="0" layoutInCell="1" allowOverlap="1" wp14:anchorId="619D861D" wp14:editId="732EF367">
                <wp:simplePos x="0" y="0"/>
                <wp:positionH relativeFrom="column">
                  <wp:posOffset>-34925</wp:posOffset>
                </wp:positionH>
                <wp:positionV relativeFrom="paragraph">
                  <wp:posOffset>-62230</wp:posOffset>
                </wp:positionV>
                <wp:extent cx="5779770" cy="241300"/>
                <wp:effectExtent l="0" t="0" r="11430" b="25400"/>
                <wp:wrapNone/>
                <wp:docPr id="21"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6EA47" id="Obdélník 21" o:spid="_x0000_s1026" style="position:absolute;margin-left:-2.75pt;margin-top:-4.9pt;width:455.1pt;height:1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pKO1gIAAKs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" strokecolor="#c0504d" strokeweight="1pt">
                <v:fill opacity="0"/>
                <v:shadow color="#868686"/>
              </v:rect>
            </w:pict>
          </mc:Fallback>
        </mc:AlternateContent>
      </w:r>
      <w:r>
        <w:rPr>
          <w:rFonts w:ascii="Times New Roman" w:hAnsi="Times New Roman" w:cs="Times New Roman"/>
          <w:b/>
          <w:bCs/>
          <w:sz w:val="24"/>
        </w:rPr>
        <w:t>Příklad 2</w:t>
      </w:r>
      <w:r w:rsidR="00EA2F20">
        <w:rPr>
          <w:rFonts w:ascii="Times New Roman" w:hAnsi="Times New Roman" w:cs="Times New Roman"/>
          <w:b/>
          <w:bCs/>
          <w:sz w:val="24"/>
        </w:rPr>
        <w:t xml:space="preserve"> – Nemocenská </w:t>
      </w:r>
    </w:p>
    <w:p w14:paraId="03944961" w14:textId="77777777" w:rsidR="00EA2F20" w:rsidRPr="00495B58" w:rsidRDefault="00EA2F20" w:rsidP="00EA2F20">
      <w:pPr>
        <w:spacing w:after="0"/>
        <w:jc w:val="both"/>
        <w:rPr>
          <w:rFonts w:ascii="Times New Roman" w:hAnsi="Times New Roman" w:cs="Times New Roman"/>
          <w:sz w:val="24"/>
        </w:rPr>
      </w:pPr>
      <w:r w:rsidRPr="00495B58">
        <w:rPr>
          <w:rFonts w:ascii="Times New Roman" w:hAnsi="Times New Roman" w:cs="Times New Roman"/>
          <w:sz w:val="24"/>
        </w:rPr>
        <w:t xml:space="preserve">Pan Petr pracuje jako kastelán na zámku. Vypočítejte výši nemocenské za měsíc říjen, byl – </w:t>
      </w:r>
      <w:proofErr w:type="spellStart"/>
      <w:r w:rsidRPr="00495B58">
        <w:rPr>
          <w:rFonts w:ascii="Times New Roman" w:hAnsi="Times New Roman" w:cs="Times New Roman"/>
          <w:sz w:val="24"/>
        </w:rPr>
        <w:t>li</w:t>
      </w:r>
      <w:proofErr w:type="spellEnd"/>
      <w:r w:rsidRPr="00495B58">
        <w:rPr>
          <w:rFonts w:ascii="Times New Roman" w:hAnsi="Times New Roman" w:cs="Times New Roman"/>
          <w:sz w:val="24"/>
        </w:rPr>
        <w:t xml:space="preserve"> dočasně pracovně neschopný od 1.10 do 20.10. Denní vyměřovací základ za rozhodné období činí 1 200 Kč </w:t>
      </w:r>
    </w:p>
    <w:p w14:paraId="6ACFCE3A" w14:textId="77777777" w:rsidR="00EA2F20" w:rsidRPr="00A002DE" w:rsidRDefault="00EA2F20" w:rsidP="00EA2F20">
      <w:pPr>
        <w:spacing w:after="0"/>
        <w:jc w:val="both"/>
        <w:rPr>
          <w:rFonts w:ascii="Times New Roman" w:hAnsi="Times New Roman" w:cs="Times New Roman"/>
          <w:color w:val="FF0000"/>
          <w:sz w:val="24"/>
        </w:rPr>
      </w:pPr>
    </w:p>
    <w:p w14:paraId="4127658E"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b/>
          <w:bCs/>
          <w:color w:val="FF0000"/>
          <w:sz w:val="24"/>
        </w:rPr>
        <w:t xml:space="preserve">Náhrada mzdy </w:t>
      </w:r>
      <w:r w:rsidRPr="00A002DE">
        <w:rPr>
          <w:rFonts w:ascii="Times New Roman" w:hAnsi="Times New Roman" w:cs="Times New Roman"/>
          <w:color w:val="FF0000"/>
          <w:sz w:val="24"/>
        </w:rPr>
        <w:t xml:space="preserve">= po dobu 14 dnů za pracovní dny </w:t>
      </w:r>
    </w:p>
    <w:p w14:paraId="1F6FD460"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b/>
          <w:bCs/>
          <w:color w:val="FF0000"/>
          <w:sz w:val="24"/>
        </w:rPr>
        <w:t xml:space="preserve">Nemocenská </w:t>
      </w:r>
      <w:r w:rsidRPr="00A002DE">
        <w:rPr>
          <w:rFonts w:ascii="Times New Roman" w:hAnsi="Times New Roman" w:cs="Times New Roman"/>
          <w:color w:val="FF0000"/>
          <w:sz w:val="24"/>
        </w:rPr>
        <w:t>od 15.10 do 20.10, tj. celkem 6 dnů</w:t>
      </w:r>
    </w:p>
    <w:p w14:paraId="20332DE9" w14:textId="77777777" w:rsidR="00EA2F20" w:rsidRPr="00A002DE" w:rsidRDefault="00EA2F20" w:rsidP="00EA2F20">
      <w:pPr>
        <w:spacing w:after="0"/>
        <w:jc w:val="both"/>
        <w:rPr>
          <w:rFonts w:ascii="Times New Roman" w:hAnsi="Times New Roman" w:cs="Times New Roman"/>
          <w:color w:val="FF0000"/>
          <w:sz w:val="24"/>
        </w:rPr>
      </w:pPr>
    </w:p>
    <w:p w14:paraId="6674FE9C"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b/>
          <w:bCs/>
          <w:color w:val="FF0000"/>
          <w:sz w:val="24"/>
        </w:rPr>
        <w:t>Redukovaný denní vyměřovací základ</w:t>
      </w:r>
    </w:p>
    <w:p w14:paraId="3158A501" w14:textId="77777777" w:rsidR="00A002DE" w:rsidRPr="00A002DE" w:rsidRDefault="00A002DE" w:rsidP="00A002DE">
      <w:pPr>
        <w:spacing w:after="0"/>
        <w:jc w:val="both"/>
        <w:rPr>
          <w:rFonts w:ascii="Times New Roman" w:hAnsi="Times New Roman" w:cs="Times New Roman"/>
          <w:b/>
          <w:bCs/>
          <w:color w:val="FF0000"/>
          <w:sz w:val="24"/>
        </w:rPr>
      </w:pPr>
    </w:p>
    <w:p w14:paraId="30BED448" w14:textId="77777777" w:rsidR="00A002DE" w:rsidRPr="00A002DE" w:rsidRDefault="00A002DE" w:rsidP="00A002DE">
      <w:pPr>
        <w:spacing w:after="0"/>
        <w:jc w:val="both"/>
        <w:rPr>
          <w:rFonts w:ascii="Times New Roman" w:hAnsi="Times New Roman" w:cs="Times New Roman"/>
          <w:b/>
          <w:bCs/>
          <w:color w:val="FF0000"/>
          <w:sz w:val="24"/>
        </w:rPr>
      </w:pPr>
    </w:p>
    <w:p w14:paraId="23E29B7C"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b/>
          <w:bCs/>
          <w:color w:val="FF0000"/>
          <w:sz w:val="24"/>
        </w:rPr>
        <w:t xml:space="preserve">Nemocenská od 15. do 20. kalendářního dne na den: </w:t>
      </w:r>
    </w:p>
    <w:p w14:paraId="4773A8E8" w14:textId="77777777" w:rsidR="00A002DE" w:rsidRPr="00A002DE" w:rsidRDefault="00A002DE" w:rsidP="00A002DE">
      <w:pPr>
        <w:spacing w:after="0"/>
        <w:jc w:val="both"/>
        <w:rPr>
          <w:rFonts w:ascii="Times New Roman" w:hAnsi="Times New Roman" w:cs="Times New Roman"/>
          <w:b/>
          <w:bCs/>
          <w:color w:val="FF0000"/>
          <w:sz w:val="24"/>
        </w:rPr>
      </w:pPr>
    </w:p>
    <w:p w14:paraId="3B23A359" w14:textId="77777777" w:rsidR="00A002DE" w:rsidRPr="00A002DE" w:rsidRDefault="00A002DE" w:rsidP="00A002DE">
      <w:pPr>
        <w:spacing w:after="0"/>
        <w:jc w:val="both"/>
        <w:rPr>
          <w:rFonts w:ascii="Times New Roman" w:hAnsi="Times New Roman" w:cs="Times New Roman"/>
          <w:b/>
          <w:bCs/>
          <w:color w:val="FF0000"/>
          <w:sz w:val="24"/>
        </w:rPr>
      </w:pPr>
    </w:p>
    <w:p w14:paraId="613E69B8" w14:textId="77777777" w:rsidR="00A002DE" w:rsidRPr="00A002DE" w:rsidRDefault="00A002DE" w:rsidP="00A002DE">
      <w:pPr>
        <w:spacing w:after="0"/>
        <w:jc w:val="both"/>
        <w:rPr>
          <w:rFonts w:ascii="Times New Roman" w:hAnsi="Times New Roman" w:cs="Times New Roman"/>
          <w:color w:val="FF0000"/>
          <w:sz w:val="24"/>
        </w:rPr>
      </w:pPr>
      <w:r w:rsidRPr="00A002DE">
        <w:rPr>
          <w:rFonts w:ascii="Times New Roman" w:hAnsi="Times New Roman" w:cs="Times New Roman"/>
          <w:b/>
          <w:bCs/>
          <w:color w:val="FF0000"/>
          <w:sz w:val="24"/>
        </w:rPr>
        <w:t xml:space="preserve">Nemocenská za 6 dnů celkem: </w:t>
      </w:r>
    </w:p>
    <w:p w14:paraId="326A9043" w14:textId="77777777" w:rsidR="00121ECB" w:rsidRDefault="00121ECB" w:rsidP="00121ECB">
      <w:pPr>
        <w:rPr>
          <w:rFonts w:ascii="Times New Roman" w:hAnsi="Times New Roman" w:cs="Times New Roman"/>
          <w:sz w:val="24"/>
        </w:rPr>
      </w:pPr>
    </w:p>
    <w:p w14:paraId="3D2D1AB4" w14:textId="77777777" w:rsidR="00EA2F20" w:rsidRPr="00121ECB" w:rsidRDefault="00EA2F20" w:rsidP="00121ECB">
      <w:pPr>
        <w:rPr>
          <w:rFonts w:ascii="Times New Roman" w:hAnsi="Times New Roman" w:cs="Times New Roman"/>
          <w:b/>
          <w:bCs/>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704320" behindDoc="0" locked="0" layoutInCell="1" allowOverlap="1" wp14:anchorId="6B3CB3B2" wp14:editId="12C6A87B">
                <wp:simplePos x="0" y="0"/>
                <wp:positionH relativeFrom="column">
                  <wp:posOffset>-35560</wp:posOffset>
                </wp:positionH>
                <wp:positionV relativeFrom="paragraph">
                  <wp:posOffset>-53340</wp:posOffset>
                </wp:positionV>
                <wp:extent cx="5779770" cy="241300"/>
                <wp:effectExtent l="0" t="0" r="11430" b="25400"/>
                <wp:wrapNone/>
                <wp:docPr id="2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07EF0" id="Obdélník 22" o:spid="_x0000_s1026" style="position:absolute;margin-left:-2.8pt;margin-top:-4.2pt;width:455.1pt;height: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5Nd1wIAAKs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" strokecolor="#c0504d" strokeweight="1pt">
                <v:fill opacity="0"/>
                <v:shadow color="#868686"/>
              </v:rect>
            </w:pict>
          </mc:Fallback>
        </mc:AlternateContent>
      </w:r>
      <w:r w:rsidR="00121ECB">
        <w:rPr>
          <w:rFonts w:ascii="Times New Roman" w:hAnsi="Times New Roman" w:cs="Times New Roman"/>
          <w:b/>
          <w:bCs/>
          <w:sz w:val="24"/>
        </w:rPr>
        <w:t>Příklad 3</w:t>
      </w:r>
      <w:r>
        <w:rPr>
          <w:rFonts w:ascii="Times New Roman" w:hAnsi="Times New Roman" w:cs="Times New Roman"/>
          <w:b/>
          <w:bCs/>
          <w:sz w:val="24"/>
        </w:rPr>
        <w:t xml:space="preserve"> – Souhrnný příklad </w:t>
      </w:r>
    </w:p>
    <w:p w14:paraId="0666465B" w14:textId="77777777" w:rsidR="00EA2F20" w:rsidRPr="00495B58" w:rsidRDefault="00EA2F20" w:rsidP="00EA2F20">
      <w:pPr>
        <w:spacing w:after="0"/>
        <w:jc w:val="both"/>
        <w:rPr>
          <w:rFonts w:ascii="Times New Roman" w:hAnsi="Times New Roman" w:cs="Times New Roman"/>
          <w:sz w:val="24"/>
        </w:rPr>
      </w:pPr>
      <w:r w:rsidRPr="00495B58">
        <w:rPr>
          <w:rFonts w:ascii="Times New Roman" w:hAnsi="Times New Roman" w:cs="Times New Roman"/>
          <w:sz w:val="24"/>
        </w:rPr>
        <w:t>Vypočítejte výši náhrady mzdy a nemocenskou u paní Zdeny, které je doča</w:t>
      </w:r>
      <w:r w:rsidR="002A4763">
        <w:rPr>
          <w:rFonts w:ascii="Times New Roman" w:hAnsi="Times New Roman" w:cs="Times New Roman"/>
          <w:sz w:val="24"/>
        </w:rPr>
        <w:t>sně práce neschopná od 1.10.2022 do 31.10.2022</w:t>
      </w:r>
      <w:r w:rsidRPr="00495B58">
        <w:rPr>
          <w:rFonts w:ascii="Times New Roman" w:hAnsi="Times New Roman" w:cs="Times New Roman"/>
          <w:sz w:val="24"/>
        </w:rPr>
        <w:t xml:space="preserve">. Průměrný hodinový výdělek pro účely náhrady mzdy je 282 Kč/hod. Denní vyměřovací základ za rozhodné období činí 2 100 Kč. Pracovní doba je sjednaná na 8 hodin denně. </w:t>
      </w:r>
    </w:p>
    <w:p w14:paraId="1CA5D82B" w14:textId="77777777" w:rsidR="00EA2F20" w:rsidRDefault="00EA2F20" w:rsidP="00EA2F20">
      <w:pPr>
        <w:spacing w:after="0"/>
        <w:jc w:val="both"/>
        <w:rPr>
          <w:rFonts w:ascii="Times New Roman" w:hAnsi="Times New Roman" w:cs="Times New Roman"/>
          <w:sz w:val="24"/>
        </w:rPr>
      </w:pPr>
    </w:p>
    <w:p w14:paraId="2162AB8F" w14:textId="77777777" w:rsidR="00A002DE" w:rsidRPr="00890383" w:rsidRDefault="00A002DE"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Dočasná pracov</w:t>
      </w:r>
      <w:r w:rsidR="002A4763">
        <w:rPr>
          <w:rFonts w:ascii="Times New Roman" w:hAnsi="Times New Roman" w:cs="Times New Roman"/>
          <w:bCs/>
          <w:color w:val="FF0000"/>
          <w:sz w:val="24"/>
        </w:rPr>
        <w:t>ní neschopnost 1.10 – 31.10.</w:t>
      </w:r>
      <w:r w:rsidRPr="00890383">
        <w:rPr>
          <w:rFonts w:ascii="Times New Roman" w:hAnsi="Times New Roman" w:cs="Times New Roman"/>
          <w:bCs/>
          <w:color w:val="FF0000"/>
          <w:sz w:val="24"/>
        </w:rPr>
        <w:t xml:space="preserve"> = celkem 31 dnů</w:t>
      </w:r>
    </w:p>
    <w:p w14:paraId="615C60CB" w14:textId="77777777" w:rsidR="00A002DE" w:rsidRPr="00890383" w:rsidRDefault="00A002DE"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 xml:space="preserve">Náhrada mzdy: 1.10 – 14.10. … 14 dnů z toho 10 pracovních </w:t>
      </w:r>
    </w:p>
    <w:p w14:paraId="2FFA2F67" w14:textId="77777777" w:rsidR="00A002DE" w:rsidRPr="00890383" w:rsidRDefault="00A002DE"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 xml:space="preserve">Nemocenská: 15.10 – 31.10. … 17 dnů  </w:t>
      </w:r>
    </w:p>
    <w:p w14:paraId="2BF94C39" w14:textId="77777777" w:rsidR="00890383" w:rsidRPr="00890383" w:rsidRDefault="00890383" w:rsidP="00890383">
      <w:pPr>
        <w:spacing w:after="0"/>
        <w:jc w:val="both"/>
        <w:rPr>
          <w:rFonts w:ascii="Times New Roman" w:hAnsi="Times New Roman" w:cs="Times New Roman"/>
          <w:bCs/>
          <w:color w:val="FF0000"/>
          <w:sz w:val="24"/>
        </w:rPr>
      </w:pPr>
    </w:p>
    <w:p w14:paraId="15EDFD54"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Náhrada mzdy od 1.10 do 14.10.</w:t>
      </w:r>
    </w:p>
    <w:p w14:paraId="661C3217"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Výše upraveného průměrného výdělku:</w:t>
      </w:r>
    </w:p>
    <w:p w14:paraId="62BA8D7F" w14:textId="77777777" w:rsidR="00890383" w:rsidRDefault="00890383" w:rsidP="00890383">
      <w:pPr>
        <w:spacing w:after="0"/>
        <w:jc w:val="both"/>
        <w:rPr>
          <w:rFonts w:ascii="Times New Roman" w:hAnsi="Times New Roman" w:cs="Times New Roman"/>
          <w:bCs/>
          <w:color w:val="FF0000"/>
          <w:sz w:val="24"/>
        </w:rPr>
      </w:pPr>
    </w:p>
    <w:p w14:paraId="29D3259E"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Náhrada mzdy za 1 den</w:t>
      </w:r>
    </w:p>
    <w:p w14:paraId="2456E821" w14:textId="77777777" w:rsidR="00890383" w:rsidRDefault="00890383" w:rsidP="00890383">
      <w:pPr>
        <w:spacing w:after="0"/>
        <w:jc w:val="both"/>
        <w:rPr>
          <w:rFonts w:ascii="Times New Roman" w:hAnsi="Times New Roman" w:cs="Times New Roman"/>
          <w:bCs/>
          <w:color w:val="FF0000"/>
          <w:sz w:val="24"/>
        </w:rPr>
      </w:pPr>
    </w:p>
    <w:p w14:paraId="351409A3"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Náhrada mzdy za 10 dnů</w:t>
      </w:r>
    </w:p>
    <w:p w14:paraId="5CC28F46" w14:textId="77777777" w:rsidR="00EA2F20" w:rsidRDefault="00EA2F20" w:rsidP="00890383">
      <w:pPr>
        <w:spacing w:after="0"/>
        <w:jc w:val="both"/>
        <w:rPr>
          <w:rFonts w:ascii="Times New Roman" w:hAnsi="Times New Roman" w:cs="Times New Roman"/>
          <w:bCs/>
          <w:color w:val="FF0000"/>
          <w:sz w:val="24"/>
        </w:rPr>
      </w:pPr>
    </w:p>
    <w:p w14:paraId="2EFF6133" w14:textId="77777777" w:rsidR="00890383" w:rsidRPr="00890383" w:rsidRDefault="00890383" w:rsidP="00890383">
      <w:pPr>
        <w:spacing w:after="0"/>
        <w:jc w:val="both"/>
        <w:rPr>
          <w:rFonts w:ascii="Times New Roman" w:hAnsi="Times New Roman" w:cs="Times New Roman"/>
          <w:bCs/>
          <w:color w:val="FF0000"/>
          <w:sz w:val="24"/>
        </w:rPr>
      </w:pPr>
    </w:p>
    <w:p w14:paraId="1640A32B"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Nemocenská od 15.10 do 31.10. celkem 17 dnů</w:t>
      </w:r>
    </w:p>
    <w:p w14:paraId="48C06098" w14:textId="77777777" w:rsidR="00890383" w:rsidRPr="00890383" w:rsidRDefault="00890383" w:rsidP="00890383">
      <w:pPr>
        <w:spacing w:after="0"/>
        <w:jc w:val="both"/>
        <w:rPr>
          <w:rFonts w:ascii="Times New Roman" w:hAnsi="Times New Roman" w:cs="Times New Roman"/>
          <w:bCs/>
          <w:color w:val="FF0000"/>
          <w:sz w:val="24"/>
        </w:rPr>
      </w:pPr>
      <w:r>
        <w:rPr>
          <w:rFonts w:ascii="Times New Roman" w:hAnsi="Times New Roman" w:cs="Times New Roman"/>
          <w:bCs/>
          <w:color w:val="FF0000"/>
          <w:sz w:val="24"/>
        </w:rPr>
        <w:t xml:space="preserve">Denní vyměřovací základ = </w:t>
      </w:r>
    </w:p>
    <w:p w14:paraId="174674FF"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Výše upraveného denního vyměřovacího základu:</w:t>
      </w:r>
    </w:p>
    <w:p w14:paraId="050322F2" w14:textId="77777777" w:rsidR="00890383" w:rsidRDefault="00890383" w:rsidP="00890383">
      <w:pPr>
        <w:spacing w:after="0"/>
        <w:jc w:val="both"/>
        <w:rPr>
          <w:rFonts w:ascii="Times New Roman" w:hAnsi="Times New Roman" w:cs="Times New Roman"/>
          <w:bCs/>
          <w:color w:val="FF0000"/>
          <w:sz w:val="24"/>
        </w:rPr>
      </w:pPr>
    </w:p>
    <w:p w14:paraId="64605C41" w14:textId="77777777" w:rsidR="00890383" w:rsidRDefault="00890383" w:rsidP="00890383">
      <w:pPr>
        <w:spacing w:after="0"/>
        <w:jc w:val="both"/>
        <w:rPr>
          <w:rFonts w:ascii="Times New Roman" w:hAnsi="Times New Roman" w:cs="Times New Roman"/>
          <w:bCs/>
          <w:color w:val="FF0000"/>
          <w:sz w:val="24"/>
        </w:rPr>
      </w:pPr>
    </w:p>
    <w:p w14:paraId="5FC0083F"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 xml:space="preserve">Nemocenská od 15 do 30. kalendářního dne </w:t>
      </w:r>
    </w:p>
    <w:p w14:paraId="65094289" w14:textId="77777777" w:rsidR="00890383" w:rsidRDefault="00890383" w:rsidP="00890383">
      <w:pPr>
        <w:spacing w:after="0"/>
        <w:jc w:val="both"/>
        <w:rPr>
          <w:rFonts w:ascii="Times New Roman" w:hAnsi="Times New Roman" w:cs="Times New Roman"/>
          <w:bCs/>
          <w:color w:val="FF0000"/>
          <w:sz w:val="24"/>
        </w:rPr>
      </w:pPr>
    </w:p>
    <w:p w14:paraId="2F4A5FF5" w14:textId="77777777" w:rsidR="00890383" w:rsidRDefault="00890383" w:rsidP="00890383">
      <w:pPr>
        <w:spacing w:after="0"/>
        <w:jc w:val="both"/>
        <w:rPr>
          <w:rFonts w:ascii="Times New Roman" w:hAnsi="Times New Roman" w:cs="Times New Roman"/>
          <w:bCs/>
          <w:color w:val="FF0000"/>
          <w:sz w:val="24"/>
        </w:rPr>
      </w:pPr>
    </w:p>
    <w:p w14:paraId="534FF9D8"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lastRenderedPageBreak/>
        <w:t>Nemocenská 31. kalendářní den</w:t>
      </w:r>
    </w:p>
    <w:p w14:paraId="3E30A404" w14:textId="77777777" w:rsidR="00890383" w:rsidRDefault="00890383" w:rsidP="00890383">
      <w:pPr>
        <w:spacing w:after="0"/>
        <w:jc w:val="both"/>
        <w:rPr>
          <w:rFonts w:ascii="Times New Roman" w:hAnsi="Times New Roman" w:cs="Times New Roman"/>
          <w:bCs/>
          <w:color w:val="FF0000"/>
          <w:sz w:val="24"/>
        </w:rPr>
      </w:pPr>
    </w:p>
    <w:p w14:paraId="6B111168" w14:textId="77777777" w:rsidR="00890383" w:rsidRPr="00890383" w:rsidRDefault="00890383" w:rsidP="00890383">
      <w:pPr>
        <w:spacing w:after="0"/>
        <w:jc w:val="both"/>
        <w:rPr>
          <w:rFonts w:ascii="Times New Roman" w:hAnsi="Times New Roman" w:cs="Times New Roman"/>
          <w:bCs/>
          <w:color w:val="FF0000"/>
          <w:sz w:val="24"/>
        </w:rPr>
      </w:pPr>
    </w:p>
    <w:p w14:paraId="08D5A876" w14:textId="77777777" w:rsidR="00121ECB"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 xml:space="preserve">Celkem nemocenská </w:t>
      </w:r>
      <w:r>
        <w:rPr>
          <w:rFonts w:ascii="Times New Roman" w:hAnsi="Times New Roman" w:cs="Times New Roman"/>
          <w:bCs/>
          <w:color w:val="FF0000"/>
          <w:sz w:val="24"/>
        </w:rPr>
        <w:t xml:space="preserve">= </w:t>
      </w:r>
      <w:r w:rsidRPr="00890383">
        <w:rPr>
          <w:rFonts w:ascii="Times New Roman" w:hAnsi="Times New Roman" w:cs="Times New Roman"/>
          <w:bCs/>
          <w:color w:val="FF0000"/>
          <w:sz w:val="24"/>
        </w:rPr>
        <w:t xml:space="preserve"> </w:t>
      </w:r>
    </w:p>
    <w:p w14:paraId="07AC7D14" w14:textId="77777777" w:rsidR="00890383" w:rsidRDefault="00890383" w:rsidP="00890383">
      <w:pPr>
        <w:spacing w:after="0"/>
        <w:jc w:val="both"/>
        <w:rPr>
          <w:rFonts w:ascii="Times New Roman" w:hAnsi="Times New Roman" w:cs="Times New Roman"/>
          <w:bCs/>
          <w:color w:val="FF0000"/>
          <w:sz w:val="24"/>
        </w:rPr>
      </w:pPr>
    </w:p>
    <w:p w14:paraId="7F47234E" w14:textId="77777777" w:rsidR="00890383" w:rsidRPr="00890383" w:rsidRDefault="00890383" w:rsidP="00890383">
      <w:pPr>
        <w:spacing w:after="0"/>
        <w:jc w:val="both"/>
        <w:rPr>
          <w:rFonts w:ascii="Times New Roman" w:hAnsi="Times New Roman" w:cs="Times New Roman"/>
          <w:bCs/>
          <w:color w:val="FF0000"/>
          <w:sz w:val="24"/>
        </w:rPr>
      </w:pPr>
    </w:p>
    <w:p w14:paraId="67226CA2" w14:textId="77777777" w:rsidR="00121ECB" w:rsidRDefault="00121ECB" w:rsidP="00121ECB">
      <w:pPr>
        <w:spacing w:after="0"/>
        <w:rPr>
          <w:rFonts w:ascii="Times New Roman" w:hAnsi="Times New Roman" w:cs="Times New Roman"/>
          <w:b/>
          <w:sz w:val="24"/>
          <w:u w:val="single"/>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706368" behindDoc="0" locked="0" layoutInCell="1" allowOverlap="1" wp14:anchorId="6A3A310D" wp14:editId="5578ACAB">
                <wp:simplePos x="0" y="0"/>
                <wp:positionH relativeFrom="column">
                  <wp:posOffset>-54610</wp:posOffset>
                </wp:positionH>
                <wp:positionV relativeFrom="paragraph">
                  <wp:posOffset>134620</wp:posOffset>
                </wp:positionV>
                <wp:extent cx="5779770" cy="241300"/>
                <wp:effectExtent l="0" t="0" r="11430" b="25400"/>
                <wp:wrapNone/>
                <wp:docPr id="24"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AF3D6" id="Obdélník 24" o:spid="_x0000_s1026" style="position:absolute;margin-left:-4.3pt;margin-top:10.6pt;width:455.1pt;height:1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g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" strokecolor="#c0504d" strokeweight="1pt">
                <v:fill opacity="0"/>
                <v:shadow color="#868686"/>
              </v:rect>
            </w:pict>
          </mc:Fallback>
        </mc:AlternateContent>
      </w:r>
    </w:p>
    <w:p w14:paraId="2EAE6216" w14:textId="77777777" w:rsidR="00121ECB" w:rsidRPr="008259AE" w:rsidRDefault="00121ECB" w:rsidP="00121ECB">
      <w:pPr>
        <w:spacing w:after="0"/>
        <w:rPr>
          <w:rFonts w:ascii="Times New Roman" w:hAnsi="Times New Roman" w:cs="Times New Roman"/>
          <w:b/>
          <w:sz w:val="24"/>
        </w:rPr>
      </w:pPr>
      <w:r>
        <w:rPr>
          <w:rFonts w:ascii="Times New Roman" w:hAnsi="Times New Roman" w:cs="Times New Roman"/>
          <w:b/>
          <w:bCs/>
          <w:sz w:val="24"/>
        </w:rPr>
        <w:t xml:space="preserve">Příklad 4 – Výpočet čisté mzdy </w:t>
      </w:r>
    </w:p>
    <w:p w14:paraId="72F5BAA9" w14:textId="77777777" w:rsidR="002A4763" w:rsidRPr="002A4763" w:rsidRDefault="002A4763" w:rsidP="002A4763">
      <w:pPr>
        <w:jc w:val="both"/>
        <w:rPr>
          <w:rFonts w:ascii="Times New Roman" w:hAnsi="Times New Roman" w:cs="Times New Roman"/>
          <w:sz w:val="24"/>
        </w:rPr>
      </w:pPr>
      <w:r w:rsidRPr="002A4763">
        <w:rPr>
          <w:rFonts w:ascii="Times New Roman" w:hAnsi="Times New Roman" w:cs="Times New Roman"/>
          <w:sz w:val="24"/>
        </w:rPr>
        <w:t xml:space="preserve">Vypočítejte, jakou částku obdrží na bankovní účet pan Martin, generální ředitel společnosti Pekárny, a.s. za měsíc listopad 2022. Jeho základní mzda je 100 000 Kč. Od 12.11. je dočasně práce neschopný z důvodu nemoci. Tato dočasná pracovní neschopnost trvala celkem 15 kalendářních dnů, tj. do 26.11.2022. Sjednaná pracovní doba zaměstnance je 8 hodin denně / 5 dnů v týdnu. V listopadu je celkem 21 pracovních dnů, pan Martin odpracoval celkem 10 pracovních dnů (tj. hrubá mzda je 47 620 Kč). Průměrný hodinový výdělek zaměstnance je 600 Kč / hodinu. Denní vyměřovací základ za rozhodné období je 3 400 Kč. </w:t>
      </w:r>
    </w:p>
    <w:p w14:paraId="5806C8F9" w14:textId="77777777" w:rsidR="00121ECB" w:rsidRDefault="00121ECB" w:rsidP="00EA2F20">
      <w:pPr>
        <w:jc w:val="both"/>
        <w:rPr>
          <w:rFonts w:ascii="Times New Roman" w:hAnsi="Times New Roman" w:cs="Times New Roman"/>
          <w:b/>
          <w:bCs/>
          <w:sz w:val="24"/>
        </w:rPr>
      </w:pPr>
    </w:p>
    <w:p w14:paraId="1758E1BC"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 xml:space="preserve">12.11. – 25.11. – náhrada </w:t>
      </w:r>
      <w:proofErr w:type="gramStart"/>
      <w:r w:rsidRPr="00890383">
        <w:rPr>
          <w:rFonts w:ascii="Times New Roman" w:hAnsi="Times New Roman" w:cs="Times New Roman"/>
          <w:bCs/>
          <w:color w:val="FF0000"/>
          <w:sz w:val="24"/>
        </w:rPr>
        <w:t>mzdy - celkem</w:t>
      </w:r>
      <w:proofErr w:type="gramEnd"/>
      <w:r w:rsidRPr="00890383">
        <w:rPr>
          <w:rFonts w:ascii="Times New Roman" w:hAnsi="Times New Roman" w:cs="Times New Roman"/>
          <w:bCs/>
          <w:color w:val="FF0000"/>
          <w:sz w:val="24"/>
        </w:rPr>
        <w:t xml:space="preserve"> 14 kalendářních dnů a 10 pracovních dnů</w:t>
      </w:r>
    </w:p>
    <w:p w14:paraId="47D8A4A4"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26.11. – nemocenská, celkem 1 kalendářní den</w:t>
      </w:r>
    </w:p>
    <w:p w14:paraId="5D30FC05" w14:textId="77777777" w:rsidR="00890383" w:rsidRPr="00890383" w:rsidRDefault="00890383" w:rsidP="00890383">
      <w:pPr>
        <w:spacing w:after="0"/>
        <w:jc w:val="both"/>
        <w:rPr>
          <w:rFonts w:ascii="Times New Roman" w:hAnsi="Times New Roman" w:cs="Times New Roman"/>
          <w:bCs/>
          <w:color w:val="FF0000"/>
          <w:sz w:val="24"/>
        </w:rPr>
      </w:pPr>
    </w:p>
    <w:p w14:paraId="3B4140DB"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 xml:space="preserve">Náhrada mzdy </w:t>
      </w:r>
    </w:p>
    <w:p w14:paraId="5161E0C2"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Výše upraveného průměrného výdělku</w:t>
      </w:r>
    </w:p>
    <w:p w14:paraId="32F84C18" w14:textId="77777777" w:rsidR="00890383" w:rsidRPr="00890383" w:rsidRDefault="00890383" w:rsidP="00890383">
      <w:pPr>
        <w:spacing w:after="0"/>
        <w:jc w:val="both"/>
        <w:rPr>
          <w:rFonts w:ascii="Times New Roman" w:hAnsi="Times New Roman" w:cs="Times New Roman"/>
          <w:bCs/>
          <w:color w:val="FF0000"/>
          <w:sz w:val="24"/>
        </w:rPr>
      </w:pPr>
    </w:p>
    <w:p w14:paraId="7A8BF17B" w14:textId="77777777" w:rsidR="00890383" w:rsidRPr="00890383" w:rsidRDefault="00890383" w:rsidP="00890383">
      <w:pPr>
        <w:spacing w:after="0"/>
        <w:jc w:val="both"/>
        <w:rPr>
          <w:rFonts w:ascii="Times New Roman" w:hAnsi="Times New Roman" w:cs="Times New Roman"/>
          <w:bCs/>
          <w:color w:val="FF0000"/>
          <w:sz w:val="24"/>
        </w:rPr>
      </w:pPr>
    </w:p>
    <w:p w14:paraId="65BC07CC"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Výše náhrady mzdy na hodinu</w:t>
      </w:r>
    </w:p>
    <w:p w14:paraId="798410B8" w14:textId="77777777" w:rsidR="00890383" w:rsidRPr="00890383" w:rsidRDefault="00890383" w:rsidP="00890383">
      <w:pPr>
        <w:spacing w:after="0"/>
        <w:jc w:val="both"/>
        <w:rPr>
          <w:rFonts w:ascii="Times New Roman" w:hAnsi="Times New Roman" w:cs="Times New Roman"/>
          <w:bCs/>
          <w:color w:val="FF0000"/>
          <w:sz w:val="24"/>
        </w:rPr>
      </w:pPr>
    </w:p>
    <w:p w14:paraId="5A826D76"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 xml:space="preserve">Celkem náhrada mzdy za 10 pracovních dnů, tj. 80 hodin </w:t>
      </w:r>
    </w:p>
    <w:p w14:paraId="58AE2334" w14:textId="77777777" w:rsidR="00890383" w:rsidRPr="00890383" w:rsidRDefault="00890383" w:rsidP="00890383">
      <w:pPr>
        <w:spacing w:after="0"/>
        <w:jc w:val="both"/>
        <w:rPr>
          <w:rFonts w:ascii="Times New Roman" w:hAnsi="Times New Roman" w:cs="Times New Roman"/>
          <w:bCs/>
          <w:color w:val="FF0000"/>
          <w:sz w:val="24"/>
        </w:rPr>
      </w:pPr>
    </w:p>
    <w:p w14:paraId="2B896BD7" w14:textId="77777777" w:rsidR="00890383" w:rsidRPr="00890383" w:rsidRDefault="00890383" w:rsidP="00890383">
      <w:pPr>
        <w:spacing w:after="0"/>
        <w:jc w:val="both"/>
        <w:rPr>
          <w:rFonts w:ascii="Times New Roman" w:hAnsi="Times New Roman" w:cs="Times New Roman"/>
          <w:bCs/>
          <w:color w:val="FF0000"/>
          <w:sz w:val="24"/>
        </w:rPr>
      </w:pPr>
    </w:p>
    <w:p w14:paraId="51FAEACD"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 xml:space="preserve">Nemocenská </w:t>
      </w:r>
    </w:p>
    <w:p w14:paraId="220E9031"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 xml:space="preserve">Výše denního vyměřovacího základu </w:t>
      </w:r>
    </w:p>
    <w:p w14:paraId="23BE79D9" w14:textId="77777777" w:rsidR="00890383" w:rsidRPr="00890383" w:rsidRDefault="00890383" w:rsidP="00890383">
      <w:pPr>
        <w:spacing w:after="0"/>
        <w:jc w:val="both"/>
        <w:rPr>
          <w:rFonts w:ascii="Times New Roman" w:hAnsi="Times New Roman" w:cs="Times New Roman"/>
          <w:bCs/>
          <w:color w:val="FF0000"/>
          <w:sz w:val="24"/>
        </w:rPr>
      </w:pPr>
    </w:p>
    <w:p w14:paraId="5D554FB3" w14:textId="77777777" w:rsidR="00890383" w:rsidRPr="00890383" w:rsidRDefault="00890383" w:rsidP="00890383">
      <w:pPr>
        <w:spacing w:after="0"/>
        <w:jc w:val="both"/>
        <w:rPr>
          <w:rFonts w:ascii="Times New Roman" w:hAnsi="Times New Roman" w:cs="Times New Roman"/>
          <w:bCs/>
          <w:color w:val="FF0000"/>
          <w:sz w:val="24"/>
        </w:rPr>
      </w:pPr>
    </w:p>
    <w:p w14:paraId="2CDF6603"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Nemocenská 26.11.</w:t>
      </w:r>
    </w:p>
    <w:p w14:paraId="11594EB8" w14:textId="77777777" w:rsidR="00890383" w:rsidRPr="00890383" w:rsidRDefault="00890383" w:rsidP="00890383">
      <w:pPr>
        <w:spacing w:after="0"/>
        <w:jc w:val="both"/>
        <w:rPr>
          <w:rFonts w:ascii="Times New Roman" w:hAnsi="Times New Roman" w:cs="Times New Roman"/>
          <w:bCs/>
          <w:color w:val="FF0000"/>
          <w:sz w:val="24"/>
        </w:rPr>
      </w:pPr>
    </w:p>
    <w:p w14:paraId="2A2DA337" w14:textId="77777777" w:rsidR="00890383" w:rsidRPr="00890383" w:rsidRDefault="00890383" w:rsidP="00890383">
      <w:pPr>
        <w:spacing w:after="0"/>
        <w:jc w:val="both"/>
        <w:rPr>
          <w:rFonts w:ascii="Times New Roman" w:hAnsi="Times New Roman" w:cs="Times New Roman"/>
          <w:bCs/>
          <w:color w:val="FF0000"/>
          <w:sz w:val="24"/>
        </w:rPr>
      </w:pPr>
    </w:p>
    <w:p w14:paraId="33DB3B90" w14:textId="77777777" w:rsidR="00890383" w:rsidRPr="00890383" w:rsidRDefault="00890383">
      <w:pPr>
        <w:rPr>
          <w:rFonts w:ascii="Times New Roman" w:hAnsi="Times New Roman" w:cs="Times New Roman"/>
          <w:bCs/>
          <w:color w:val="FF0000"/>
          <w:sz w:val="24"/>
        </w:rPr>
      </w:pPr>
      <w:r w:rsidRPr="00890383">
        <w:rPr>
          <w:rFonts w:ascii="Times New Roman" w:hAnsi="Times New Roman" w:cs="Times New Roman"/>
          <w:bCs/>
          <w:color w:val="FF0000"/>
          <w:sz w:val="24"/>
        </w:rPr>
        <w:br w:type="page"/>
      </w:r>
    </w:p>
    <w:p w14:paraId="7C88E132"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lastRenderedPageBreak/>
        <w:t xml:space="preserve">Hrubá mzda </w:t>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t xml:space="preserve"> </w:t>
      </w:r>
    </w:p>
    <w:p w14:paraId="2A342BDC" w14:textId="77777777" w:rsidR="00890383" w:rsidRPr="00890383" w:rsidRDefault="00890383" w:rsidP="00890383">
      <w:pPr>
        <w:spacing w:after="0"/>
        <w:jc w:val="both"/>
        <w:rPr>
          <w:rFonts w:ascii="Times New Roman" w:hAnsi="Times New Roman" w:cs="Times New Roman"/>
          <w:bCs/>
          <w:color w:val="FF0000"/>
          <w:sz w:val="24"/>
        </w:rPr>
      </w:pPr>
      <w:r>
        <w:rPr>
          <w:rFonts w:ascii="Times New Roman" w:hAnsi="Times New Roman" w:cs="Times New Roman"/>
          <w:bCs/>
          <w:color w:val="FF0000"/>
          <w:sz w:val="24"/>
        </w:rPr>
        <w:t>SZ 24,8 %</w:t>
      </w:r>
      <w:r>
        <w:rPr>
          <w:rFonts w:ascii="Times New Roman" w:hAnsi="Times New Roman" w:cs="Times New Roman"/>
          <w:bCs/>
          <w:color w:val="FF0000"/>
          <w:sz w:val="24"/>
        </w:rPr>
        <w:tab/>
      </w:r>
      <w:r>
        <w:rPr>
          <w:rFonts w:ascii="Times New Roman" w:hAnsi="Times New Roman" w:cs="Times New Roman"/>
          <w:bCs/>
          <w:color w:val="FF0000"/>
          <w:sz w:val="24"/>
        </w:rPr>
        <w:tab/>
      </w:r>
      <w:r>
        <w:rPr>
          <w:rFonts w:ascii="Times New Roman" w:hAnsi="Times New Roman" w:cs="Times New Roman"/>
          <w:bCs/>
          <w:color w:val="FF0000"/>
          <w:sz w:val="24"/>
        </w:rPr>
        <w:tab/>
      </w:r>
    </w:p>
    <w:p w14:paraId="2E835198"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 xml:space="preserve">ZP 9 %  </w:t>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t xml:space="preserve"> </w:t>
      </w:r>
    </w:p>
    <w:p w14:paraId="7EDDF04F"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SZ 6,5 %</w:t>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t xml:space="preserve">  </w:t>
      </w:r>
    </w:p>
    <w:p w14:paraId="2358FA77" w14:textId="77777777" w:rsidR="00890383" w:rsidRPr="00890383" w:rsidRDefault="00890383" w:rsidP="00890383">
      <w:pPr>
        <w:spacing w:after="0"/>
        <w:jc w:val="both"/>
        <w:rPr>
          <w:rFonts w:ascii="Times New Roman" w:hAnsi="Times New Roman" w:cs="Times New Roman"/>
          <w:bCs/>
          <w:color w:val="FF0000"/>
          <w:sz w:val="24"/>
        </w:rPr>
      </w:pPr>
      <w:r>
        <w:rPr>
          <w:rFonts w:ascii="Times New Roman" w:hAnsi="Times New Roman" w:cs="Times New Roman"/>
          <w:bCs/>
          <w:color w:val="FF0000"/>
          <w:sz w:val="24"/>
        </w:rPr>
        <w:t xml:space="preserve">ZP 4,5 % </w:t>
      </w:r>
      <w:r>
        <w:rPr>
          <w:rFonts w:ascii="Times New Roman" w:hAnsi="Times New Roman" w:cs="Times New Roman"/>
          <w:bCs/>
          <w:color w:val="FF0000"/>
          <w:sz w:val="24"/>
        </w:rPr>
        <w:tab/>
      </w:r>
      <w:r>
        <w:rPr>
          <w:rFonts w:ascii="Times New Roman" w:hAnsi="Times New Roman" w:cs="Times New Roman"/>
          <w:bCs/>
          <w:color w:val="FF0000"/>
          <w:sz w:val="24"/>
        </w:rPr>
        <w:tab/>
      </w:r>
      <w:r>
        <w:rPr>
          <w:rFonts w:ascii="Times New Roman" w:hAnsi="Times New Roman" w:cs="Times New Roman"/>
          <w:bCs/>
          <w:color w:val="FF0000"/>
          <w:sz w:val="24"/>
        </w:rPr>
        <w:tab/>
        <w:t xml:space="preserve">  </w:t>
      </w:r>
    </w:p>
    <w:p w14:paraId="278D7322"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Základ daně</w:t>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r>
    </w:p>
    <w:p w14:paraId="7886B943"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 xml:space="preserve">Daň 15 % </w:t>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t xml:space="preserve">  </w:t>
      </w:r>
    </w:p>
    <w:p w14:paraId="637E3E57"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Sleva na poplatníka</w:t>
      </w:r>
      <w:r w:rsidRPr="00890383">
        <w:rPr>
          <w:rFonts w:ascii="Times New Roman" w:hAnsi="Times New Roman" w:cs="Times New Roman"/>
          <w:bCs/>
          <w:color w:val="FF0000"/>
          <w:sz w:val="24"/>
        </w:rPr>
        <w:tab/>
        <w:t xml:space="preserve">  </w:t>
      </w:r>
    </w:p>
    <w:p w14:paraId="7D2A8B4F"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Daň po slevě</w:t>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r>
    </w:p>
    <w:p w14:paraId="642F51A1" w14:textId="77777777" w:rsidR="00890383" w:rsidRPr="00890383" w:rsidRDefault="00890383" w:rsidP="00890383">
      <w:pPr>
        <w:spacing w:after="0"/>
        <w:jc w:val="both"/>
        <w:rPr>
          <w:rFonts w:ascii="Times New Roman" w:hAnsi="Times New Roman" w:cs="Times New Roman"/>
          <w:bCs/>
          <w:color w:val="FF0000"/>
          <w:sz w:val="24"/>
        </w:rPr>
      </w:pPr>
      <w:r>
        <w:rPr>
          <w:rFonts w:ascii="Times New Roman" w:hAnsi="Times New Roman" w:cs="Times New Roman"/>
          <w:bCs/>
          <w:color w:val="FF0000"/>
          <w:sz w:val="24"/>
        </w:rPr>
        <w:t>Náhrada mzdy</w:t>
      </w:r>
      <w:r>
        <w:rPr>
          <w:rFonts w:ascii="Times New Roman" w:hAnsi="Times New Roman" w:cs="Times New Roman"/>
          <w:bCs/>
          <w:color w:val="FF0000"/>
          <w:sz w:val="24"/>
        </w:rPr>
        <w:tab/>
      </w:r>
      <w:r>
        <w:rPr>
          <w:rFonts w:ascii="Times New Roman" w:hAnsi="Times New Roman" w:cs="Times New Roman"/>
          <w:bCs/>
          <w:color w:val="FF0000"/>
          <w:sz w:val="24"/>
        </w:rPr>
        <w:tab/>
      </w:r>
    </w:p>
    <w:p w14:paraId="065B781D"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Nemocenská</w:t>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t xml:space="preserve">  </w:t>
      </w:r>
    </w:p>
    <w:p w14:paraId="7E1BB637" w14:textId="77777777" w:rsidR="00890383" w:rsidRPr="00890383" w:rsidRDefault="00890383" w:rsidP="00890383">
      <w:pPr>
        <w:spacing w:after="0"/>
        <w:jc w:val="both"/>
        <w:rPr>
          <w:rFonts w:ascii="Times New Roman" w:hAnsi="Times New Roman" w:cs="Times New Roman"/>
          <w:bCs/>
          <w:color w:val="FF0000"/>
          <w:sz w:val="24"/>
        </w:rPr>
      </w:pPr>
      <w:r w:rsidRPr="00890383">
        <w:rPr>
          <w:rFonts w:ascii="Times New Roman" w:hAnsi="Times New Roman" w:cs="Times New Roman"/>
          <w:bCs/>
          <w:color w:val="FF0000"/>
          <w:sz w:val="24"/>
        </w:rPr>
        <w:t>K výplatě</w:t>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r>
      <w:r w:rsidRPr="00890383">
        <w:rPr>
          <w:rFonts w:ascii="Times New Roman" w:hAnsi="Times New Roman" w:cs="Times New Roman"/>
          <w:bCs/>
          <w:color w:val="FF0000"/>
          <w:sz w:val="24"/>
        </w:rPr>
        <w:tab/>
        <w:t xml:space="preserve"> </w:t>
      </w:r>
    </w:p>
    <w:p w14:paraId="082A5957" w14:textId="77777777" w:rsidR="00121ECB" w:rsidRDefault="00121ECB" w:rsidP="00EA2F20">
      <w:pPr>
        <w:jc w:val="both"/>
        <w:rPr>
          <w:rFonts w:ascii="Times New Roman" w:hAnsi="Times New Roman" w:cs="Times New Roman"/>
          <w:b/>
          <w:bCs/>
          <w:sz w:val="24"/>
        </w:rPr>
      </w:pPr>
    </w:p>
    <w:p w14:paraId="5BB20DBC" w14:textId="77777777" w:rsidR="00121ECB" w:rsidRDefault="00121ECB" w:rsidP="00EA2F20">
      <w:pPr>
        <w:jc w:val="both"/>
        <w:rPr>
          <w:rFonts w:ascii="Times New Roman" w:hAnsi="Times New Roman" w:cs="Times New Roman"/>
          <w:b/>
          <w:bCs/>
          <w:sz w:val="24"/>
        </w:rPr>
      </w:pPr>
    </w:p>
    <w:p w14:paraId="58C5C8CD" w14:textId="77777777" w:rsidR="00121ECB" w:rsidRDefault="00121ECB" w:rsidP="00EA2F20">
      <w:pPr>
        <w:jc w:val="both"/>
        <w:rPr>
          <w:rFonts w:ascii="Times New Roman" w:hAnsi="Times New Roman" w:cs="Times New Roman"/>
          <w:b/>
          <w:bCs/>
          <w:sz w:val="24"/>
        </w:rPr>
      </w:pPr>
    </w:p>
    <w:p w14:paraId="36B542B4" w14:textId="77777777" w:rsidR="00121ECB" w:rsidRDefault="00121ECB" w:rsidP="00EA2F20">
      <w:pPr>
        <w:jc w:val="both"/>
        <w:rPr>
          <w:rFonts w:ascii="Times New Roman" w:hAnsi="Times New Roman" w:cs="Times New Roman"/>
          <w:b/>
          <w:bCs/>
          <w:sz w:val="24"/>
        </w:rPr>
      </w:pPr>
    </w:p>
    <w:p w14:paraId="62CCD23F" w14:textId="77777777" w:rsidR="00121ECB" w:rsidRDefault="00121ECB" w:rsidP="00EA2F20">
      <w:pPr>
        <w:jc w:val="both"/>
        <w:rPr>
          <w:rFonts w:ascii="Times New Roman" w:hAnsi="Times New Roman" w:cs="Times New Roman"/>
          <w:b/>
          <w:bCs/>
          <w:sz w:val="24"/>
        </w:rPr>
      </w:pPr>
    </w:p>
    <w:p w14:paraId="66AAB970" w14:textId="77777777" w:rsidR="00121ECB" w:rsidRDefault="00121ECB" w:rsidP="00EA2F20">
      <w:pPr>
        <w:jc w:val="both"/>
        <w:rPr>
          <w:rFonts w:ascii="Times New Roman" w:hAnsi="Times New Roman" w:cs="Times New Roman"/>
          <w:b/>
          <w:bCs/>
          <w:sz w:val="24"/>
        </w:rPr>
      </w:pPr>
    </w:p>
    <w:p w14:paraId="3E98F5DF" w14:textId="77777777" w:rsidR="00121ECB" w:rsidRDefault="00121ECB" w:rsidP="00EA2F20">
      <w:pPr>
        <w:jc w:val="both"/>
        <w:rPr>
          <w:rFonts w:ascii="Times New Roman" w:hAnsi="Times New Roman" w:cs="Times New Roman"/>
          <w:b/>
          <w:bCs/>
          <w:sz w:val="24"/>
        </w:rPr>
      </w:pPr>
    </w:p>
    <w:p w14:paraId="0D1D5357" w14:textId="77777777" w:rsidR="00121ECB" w:rsidRDefault="00121ECB" w:rsidP="00EA2F20">
      <w:pPr>
        <w:jc w:val="both"/>
        <w:rPr>
          <w:rFonts w:ascii="Times New Roman" w:hAnsi="Times New Roman" w:cs="Times New Roman"/>
          <w:b/>
          <w:bCs/>
          <w:sz w:val="24"/>
        </w:rPr>
      </w:pPr>
    </w:p>
    <w:p w14:paraId="3912F697" w14:textId="77777777" w:rsidR="00121ECB" w:rsidRDefault="00121ECB" w:rsidP="00EA2F20">
      <w:pPr>
        <w:jc w:val="both"/>
        <w:rPr>
          <w:rFonts w:ascii="Times New Roman" w:hAnsi="Times New Roman" w:cs="Times New Roman"/>
          <w:b/>
          <w:bCs/>
          <w:sz w:val="24"/>
        </w:rPr>
      </w:pPr>
    </w:p>
    <w:p w14:paraId="278ACB5C" w14:textId="77777777" w:rsidR="00121ECB" w:rsidRDefault="00121ECB" w:rsidP="00EA2F20">
      <w:pPr>
        <w:jc w:val="both"/>
        <w:rPr>
          <w:rFonts w:ascii="Times New Roman" w:hAnsi="Times New Roman" w:cs="Times New Roman"/>
          <w:b/>
          <w:bCs/>
          <w:sz w:val="24"/>
        </w:rPr>
      </w:pPr>
    </w:p>
    <w:p w14:paraId="12A84D5C" w14:textId="77777777" w:rsidR="00121ECB" w:rsidRDefault="00121ECB">
      <w:pPr>
        <w:rPr>
          <w:rFonts w:ascii="Times New Roman" w:hAnsi="Times New Roman" w:cs="Times New Roman"/>
          <w:b/>
          <w:sz w:val="24"/>
          <w:u w:val="single"/>
        </w:rPr>
      </w:pPr>
      <w:r>
        <w:rPr>
          <w:rFonts w:ascii="Times New Roman" w:hAnsi="Times New Roman" w:cs="Times New Roman"/>
          <w:b/>
          <w:sz w:val="24"/>
          <w:u w:val="single"/>
        </w:rPr>
        <w:br w:type="page"/>
      </w:r>
    </w:p>
    <w:p w14:paraId="5DAC7A18" w14:textId="77777777" w:rsidR="00121ECB" w:rsidRDefault="00121ECB" w:rsidP="00121ECB">
      <w:pPr>
        <w:spacing w:after="0"/>
        <w:jc w:val="both"/>
        <w:rPr>
          <w:rFonts w:ascii="Times New Roman" w:hAnsi="Times New Roman" w:cs="Times New Roman"/>
          <w:b/>
          <w:sz w:val="24"/>
          <w:u w:val="single"/>
        </w:rPr>
      </w:pPr>
      <w:r>
        <w:rPr>
          <w:rFonts w:ascii="Times New Roman" w:hAnsi="Times New Roman" w:cs="Times New Roman"/>
          <w:b/>
          <w:sz w:val="24"/>
          <w:u w:val="single"/>
        </w:rPr>
        <w:lastRenderedPageBreak/>
        <w:t>DAŇ Z NEMOVITÝCH VĚCÍ</w:t>
      </w:r>
    </w:p>
    <w:p w14:paraId="3CD4C2FC" w14:textId="77777777" w:rsidR="00121ECB" w:rsidRPr="00FB5F65" w:rsidRDefault="00121ECB" w:rsidP="00121ECB">
      <w:pPr>
        <w:spacing w:after="0"/>
        <w:jc w:val="both"/>
        <w:rPr>
          <w:rFonts w:ascii="Times New Roman" w:hAnsi="Times New Roman" w:cs="Times New Roman"/>
          <w:sz w:val="24"/>
        </w:rPr>
      </w:pPr>
    </w:p>
    <w:p w14:paraId="49491656"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sz w:val="24"/>
        </w:rPr>
        <w:t xml:space="preserve">Člení se na: </w:t>
      </w:r>
    </w:p>
    <w:p w14:paraId="13EAC473" w14:textId="77777777" w:rsidR="00121ECB" w:rsidRPr="00FB5F65" w:rsidRDefault="00121ECB" w:rsidP="004158A2">
      <w:pPr>
        <w:numPr>
          <w:ilvl w:val="0"/>
          <w:numId w:val="30"/>
        </w:numPr>
        <w:spacing w:after="0"/>
        <w:jc w:val="both"/>
        <w:rPr>
          <w:rFonts w:ascii="Times New Roman" w:hAnsi="Times New Roman" w:cs="Times New Roman"/>
          <w:sz w:val="24"/>
        </w:rPr>
      </w:pPr>
      <w:r w:rsidRPr="00FB5F65">
        <w:rPr>
          <w:rFonts w:ascii="Times New Roman" w:hAnsi="Times New Roman" w:cs="Times New Roman"/>
          <w:bCs/>
          <w:sz w:val="24"/>
        </w:rPr>
        <w:t xml:space="preserve">daň z pozemků  </w:t>
      </w:r>
    </w:p>
    <w:p w14:paraId="307F3623" w14:textId="77777777" w:rsidR="00121ECB" w:rsidRPr="00FB5F65" w:rsidRDefault="00121ECB" w:rsidP="004158A2">
      <w:pPr>
        <w:numPr>
          <w:ilvl w:val="0"/>
          <w:numId w:val="30"/>
        </w:numPr>
        <w:spacing w:after="0"/>
        <w:jc w:val="both"/>
        <w:rPr>
          <w:rFonts w:ascii="Times New Roman" w:hAnsi="Times New Roman" w:cs="Times New Roman"/>
          <w:sz w:val="24"/>
        </w:rPr>
      </w:pPr>
      <w:r w:rsidRPr="00FB5F65">
        <w:rPr>
          <w:rFonts w:ascii="Times New Roman" w:hAnsi="Times New Roman" w:cs="Times New Roman"/>
          <w:bCs/>
          <w:sz w:val="24"/>
        </w:rPr>
        <w:t xml:space="preserve">daň ze staveb a jednotek </w:t>
      </w:r>
    </w:p>
    <w:p w14:paraId="1B4CA5B3" w14:textId="77777777" w:rsidR="00121ECB" w:rsidRDefault="00121ECB" w:rsidP="00121ECB">
      <w:pPr>
        <w:spacing w:after="0"/>
        <w:jc w:val="both"/>
        <w:rPr>
          <w:rFonts w:ascii="Times New Roman" w:hAnsi="Times New Roman" w:cs="Times New Roman"/>
          <w:bCs/>
          <w:sz w:val="24"/>
        </w:rPr>
      </w:pPr>
    </w:p>
    <w:p w14:paraId="667D745B" w14:textId="77777777" w:rsidR="00121ECB" w:rsidRPr="00FB5F65" w:rsidRDefault="00121ECB" w:rsidP="00121ECB">
      <w:pPr>
        <w:spacing w:after="0"/>
        <w:jc w:val="both"/>
        <w:rPr>
          <w:rFonts w:ascii="Times New Roman" w:hAnsi="Times New Roman" w:cs="Times New Roman"/>
          <w:sz w:val="24"/>
        </w:rPr>
      </w:pPr>
      <w:r>
        <w:rPr>
          <w:rFonts w:ascii="Times New Roman" w:hAnsi="Times New Roman" w:cs="Times New Roman"/>
          <w:bCs/>
          <w:sz w:val="24"/>
        </w:rPr>
        <w:t xml:space="preserve">I. DAŇ Z POZEMKŮ </w:t>
      </w:r>
    </w:p>
    <w:p w14:paraId="75E5A6F7" w14:textId="77777777" w:rsidR="00121ECB" w:rsidRDefault="00121ECB" w:rsidP="00121ECB">
      <w:pPr>
        <w:spacing w:after="0"/>
        <w:jc w:val="both"/>
        <w:rPr>
          <w:rFonts w:ascii="Times New Roman" w:hAnsi="Times New Roman" w:cs="Times New Roman"/>
          <w:sz w:val="24"/>
        </w:rPr>
      </w:pPr>
    </w:p>
    <w:p w14:paraId="06433EC1" w14:textId="77777777" w:rsidR="00121ECB" w:rsidRDefault="00121ECB" w:rsidP="00121ECB">
      <w:pPr>
        <w:spacing w:after="0"/>
        <w:jc w:val="both"/>
        <w:rPr>
          <w:rFonts w:ascii="Times New Roman" w:hAnsi="Times New Roman" w:cs="Times New Roman"/>
          <w:sz w:val="24"/>
        </w:rPr>
      </w:pPr>
      <w:r>
        <w:rPr>
          <w:rFonts w:ascii="Times New Roman" w:hAnsi="Times New Roman" w:cs="Times New Roman"/>
          <w:sz w:val="24"/>
        </w:rPr>
        <w:t>Předmět daně</w:t>
      </w:r>
    </w:p>
    <w:p w14:paraId="5CCB30AD" w14:textId="77777777" w:rsidR="00121ECB" w:rsidRDefault="00121ECB" w:rsidP="00121ECB">
      <w:pPr>
        <w:spacing w:after="0"/>
        <w:jc w:val="both"/>
        <w:rPr>
          <w:rFonts w:ascii="Times New Roman" w:hAnsi="Times New Roman" w:cs="Times New Roman"/>
          <w:sz w:val="24"/>
        </w:rPr>
      </w:pPr>
      <w:r w:rsidRPr="00FB5F65">
        <w:rPr>
          <w:rFonts w:ascii="Times New Roman" w:hAnsi="Times New Roman" w:cs="Times New Roman"/>
          <w:noProof/>
          <w:sz w:val="24"/>
          <w:lang w:eastAsia="cs-CZ"/>
        </w:rPr>
        <w:drawing>
          <wp:inline distT="0" distB="0" distL="0" distR="0" wp14:anchorId="1184FA02" wp14:editId="3577E90E">
            <wp:extent cx="4572000" cy="2381250"/>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20833" b="9722"/>
                    <a:stretch/>
                  </pic:blipFill>
                  <pic:spPr bwMode="auto">
                    <a:xfrm>
                      <a:off x="0" y="0"/>
                      <a:ext cx="4572638" cy="2381582"/>
                    </a:xfrm>
                    <a:prstGeom prst="rect">
                      <a:avLst/>
                    </a:prstGeom>
                    <a:ln>
                      <a:noFill/>
                    </a:ln>
                    <a:extLst>
                      <a:ext uri="{53640926-AAD7-44D8-BBD7-CCE9431645EC}">
                        <a14:shadowObscured xmlns:a14="http://schemas.microsoft.com/office/drawing/2010/main"/>
                      </a:ext>
                    </a:extLst>
                  </pic:spPr>
                </pic:pic>
              </a:graphicData>
            </a:graphic>
          </wp:inline>
        </w:drawing>
      </w:r>
    </w:p>
    <w:p w14:paraId="7A175062" w14:textId="77777777" w:rsidR="00121ECB" w:rsidRDefault="00121ECB" w:rsidP="00121ECB">
      <w:pPr>
        <w:spacing w:after="0"/>
        <w:jc w:val="both"/>
        <w:rPr>
          <w:rFonts w:ascii="Times New Roman" w:hAnsi="Times New Roman" w:cs="Times New Roman"/>
          <w:sz w:val="24"/>
        </w:rPr>
      </w:pPr>
    </w:p>
    <w:p w14:paraId="6B73C340"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b/>
          <w:bCs/>
          <w:sz w:val="24"/>
        </w:rPr>
        <w:t>Předmětem daně nejsou:</w:t>
      </w:r>
    </w:p>
    <w:p w14:paraId="53164DA2" w14:textId="77777777" w:rsidR="00121ECB" w:rsidRPr="00FB5F65" w:rsidRDefault="00121ECB" w:rsidP="004158A2">
      <w:pPr>
        <w:numPr>
          <w:ilvl w:val="0"/>
          <w:numId w:val="31"/>
        </w:numPr>
        <w:spacing w:after="0"/>
        <w:jc w:val="both"/>
        <w:rPr>
          <w:rFonts w:ascii="Times New Roman" w:hAnsi="Times New Roman" w:cs="Times New Roman"/>
          <w:sz w:val="24"/>
        </w:rPr>
      </w:pPr>
      <w:r w:rsidRPr="00FB5F65">
        <w:rPr>
          <w:rFonts w:ascii="Times New Roman" w:hAnsi="Times New Roman" w:cs="Times New Roman"/>
          <w:sz w:val="24"/>
        </w:rPr>
        <w:t xml:space="preserve">Pozemky zastavěné zdanitelnými stavbami </w:t>
      </w:r>
    </w:p>
    <w:p w14:paraId="19AD2289" w14:textId="77777777" w:rsidR="00121ECB" w:rsidRPr="00FB5F65" w:rsidRDefault="00121ECB" w:rsidP="004158A2">
      <w:pPr>
        <w:numPr>
          <w:ilvl w:val="0"/>
          <w:numId w:val="31"/>
        </w:numPr>
        <w:spacing w:after="0"/>
        <w:jc w:val="both"/>
        <w:rPr>
          <w:rFonts w:ascii="Times New Roman" w:hAnsi="Times New Roman" w:cs="Times New Roman"/>
          <w:sz w:val="24"/>
        </w:rPr>
      </w:pPr>
      <w:r w:rsidRPr="00FB5F65">
        <w:rPr>
          <w:rFonts w:ascii="Times New Roman" w:hAnsi="Times New Roman" w:cs="Times New Roman"/>
          <w:sz w:val="24"/>
        </w:rPr>
        <w:t>Lesní pozemky (ochranné lesy, lesy zvláštního určení)</w:t>
      </w:r>
    </w:p>
    <w:p w14:paraId="22129DB7" w14:textId="77777777" w:rsidR="00121ECB" w:rsidRDefault="00121ECB" w:rsidP="004158A2">
      <w:pPr>
        <w:numPr>
          <w:ilvl w:val="0"/>
          <w:numId w:val="31"/>
        </w:numPr>
        <w:spacing w:after="0"/>
        <w:jc w:val="both"/>
        <w:rPr>
          <w:rFonts w:ascii="Times New Roman" w:hAnsi="Times New Roman" w:cs="Times New Roman"/>
          <w:sz w:val="24"/>
        </w:rPr>
      </w:pPr>
      <w:r w:rsidRPr="00FB5F65">
        <w:rPr>
          <w:rFonts w:ascii="Times New Roman" w:hAnsi="Times New Roman" w:cs="Times New Roman"/>
          <w:sz w:val="24"/>
        </w:rPr>
        <w:t>Pozemky, které jsou vodní plochou (mimo rybníky s intenzivním chovem ryb)</w:t>
      </w:r>
    </w:p>
    <w:p w14:paraId="3F3934F2" w14:textId="77777777" w:rsidR="00121ECB" w:rsidRDefault="00121ECB" w:rsidP="004158A2">
      <w:pPr>
        <w:numPr>
          <w:ilvl w:val="0"/>
          <w:numId w:val="31"/>
        </w:numPr>
        <w:spacing w:after="0"/>
        <w:jc w:val="both"/>
        <w:rPr>
          <w:rFonts w:ascii="Times New Roman" w:hAnsi="Times New Roman" w:cs="Times New Roman"/>
          <w:sz w:val="24"/>
        </w:rPr>
      </w:pPr>
      <w:r w:rsidRPr="00FB5F65">
        <w:rPr>
          <w:rFonts w:ascii="Times New Roman" w:hAnsi="Times New Roman" w:cs="Times New Roman"/>
          <w:sz w:val="24"/>
        </w:rPr>
        <w:t>Pozemky pro obranu státu</w:t>
      </w:r>
    </w:p>
    <w:p w14:paraId="10B0FBFD" w14:textId="77777777" w:rsidR="00121ECB" w:rsidRDefault="00121ECB" w:rsidP="00121ECB">
      <w:pPr>
        <w:spacing w:after="0"/>
        <w:jc w:val="both"/>
        <w:rPr>
          <w:rFonts w:ascii="Times New Roman" w:hAnsi="Times New Roman" w:cs="Times New Roman"/>
          <w:sz w:val="24"/>
        </w:rPr>
      </w:pPr>
    </w:p>
    <w:p w14:paraId="70BFC4BE" w14:textId="77777777" w:rsidR="00121ECB" w:rsidRDefault="00121ECB" w:rsidP="00121ECB">
      <w:pPr>
        <w:spacing w:after="0"/>
        <w:jc w:val="both"/>
        <w:rPr>
          <w:rFonts w:ascii="Times New Roman" w:hAnsi="Times New Roman" w:cs="Times New Roman"/>
          <w:sz w:val="24"/>
        </w:rPr>
      </w:pPr>
      <w:r>
        <w:rPr>
          <w:rFonts w:ascii="Times New Roman" w:hAnsi="Times New Roman" w:cs="Times New Roman"/>
          <w:sz w:val="24"/>
        </w:rPr>
        <w:t>Osvobození od daně</w:t>
      </w:r>
    </w:p>
    <w:p w14:paraId="07EB90D5" w14:textId="77777777" w:rsidR="00121ECB" w:rsidRPr="00FB5F65" w:rsidRDefault="00121ECB" w:rsidP="004158A2">
      <w:pPr>
        <w:numPr>
          <w:ilvl w:val="0"/>
          <w:numId w:val="32"/>
        </w:numPr>
        <w:spacing w:after="0"/>
        <w:jc w:val="both"/>
        <w:rPr>
          <w:rFonts w:ascii="Times New Roman" w:hAnsi="Times New Roman" w:cs="Times New Roman"/>
          <w:sz w:val="24"/>
        </w:rPr>
      </w:pPr>
      <w:r w:rsidRPr="00FB5F65">
        <w:rPr>
          <w:rFonts w:ascii="Times New Roman" w:hAnsi="Times New Roman" w:cs="Times New Roman"/>
          <w:sz w:val="24"/>
        </w:rPr>
        <w:t>Veřejně prospěšné využití</w:t>
      </w:r>
    </w:p>
    <w:p w14:paraId="731FECC1" w14:textId="77777777" w:rsidR="00121ECB" w:rsidRPr="00FB5F65" w:rsidRDefault="00121ECB" w:rsidP="004158A2">
      <w:pPr>
        <w:numPr>
          <w:ilvl w:val="0"/>
          <w:numId w:val="32"/>
        </w:numPr>
        <w:spacing w:after="0"/>
        <w:jc w:val="both"/>
        <w:rPr>
          <w:rFonts w:ascii="Times New Roman" w:hAnsi="Times New Roman" w:cs="Times New Roman"/>
          <w:sz w:val="24"/>
        </w:rPr>
      </w:pPr>
      <w:r w:rsidRPr="00FB5F65">
        <w:rPr>
          <w:rFonts w:ascii="Times New Roman" w:hAnsi="Times New Roman" w:cs="Times New Roman"/>
          <w:sz w:val="24"/>
        </w:rPr>
        <w:t xml:space="preserve">Veřejná dopravní infrastruktura </w:t>
      </w:r>
    </w:p>
    <w:p w14:paraId="2ACA9CDA" w14:textId="77777777" w:rsidR="00121ECB" w:rsidRPr="00FB5F65" w:rsidRDefault="00121ECB" w:rsidP="004158A2">
      <w:pPr>
        <w:numPr>
          <w:ilvl w:val="0"/>
          <w:numId w:val="32"/>
        </w:numPr>
        <w:spacing w:after="0"/>
        <w:jc w:val="both"/>
        <w:rPr>
          <w:rFonts w:ascii="Times New Roman" w:hAnsi="Times New Roman" w:cs="Times New Roman"/>
          <w:sz w:val="24"/>
        </w:rPr>
      </w:pPr>
      <w:r w:rsidRPr="00FB5F65">
        <w:rPr>
          <w:rFonts w:ascii="Times New Roman" w:hAnsi="Times New Roman" w:cs="Times New Roman"/>
          <w:sz w:val="24"/>
        </w:rPr>
        <w:t xml:space="preserve">Ochrana životního prostředí </w:t>
      </w:r>
    </w:p>
    <w:p w14:paraId="39F03109" w14:textId="77777777" w:rsidR="00121ECB" w:rsidRDefault="00121ECB" w:rsidP="004158A2">
      <w:pPr>
        <w:numPr>
          <w:ilvl w:val="0"/>
          <w:numId w:val="32"/>
        </w:numPr>
        <w:spacing w:after="0"/>
        <w:jc w:val="both"/>
        <w:rPr>
          <w:rFonts w:ascii="Times New Roman" w:hAnsi="Times New Roman" w:cs="Times New Roman"/>
          <w:sz w:val="24"/>
        </w:rPr>
      </w:pPr>
      <w:r w:rsidRPr="00FB5F65">
        <w:rPr>
          <w:rFonts w:ascii="Times New Roman" w:hAnsi="Times New Roman" w:cs="Times New Roman"/>
          <w:sz w:val="24"/>
        </w:rPr>
        <w:t xml:space="preserve">Vlastnictví určitého typu subjektu </w:t>
      </w:r>
    </w:p>
    <w:p w14:paraId="4E95F7F1" w14:textId="77777777" w:rsidR="00121ECB" w:rsidRDefault="00121ECB" w:rsidP="00121ECB">
      <w:pPr>
        <w:spacing w:after="0"/>
        <w:jc w:val="both"/>
        <w:rPr>
          <w:rFonts w:ascii="Times New Roman" w:hAnsi="Times New Roman" w:cs="Times New Roman"/>
          <w:sz w:val="24"/>
        </w:rPr>
      </w:pPr>
    </w:p>
    <w:p w14:paraId="6A55B1F0" w14:textId="77777777" w:rsidR="00121ECB" w:rsidRDefault="00121ECB" w:rsidP="00121ECB">
      <w:pPr>
        <w:spacing w:after="0"/>
        <w:jc w:val="both"/>
        <w:rPr>
          <w:rFonts w:ascii="Times New Roman" w:hAnsi="Times New Roman" w:cs="Times New Roman"/>
          <w:sz w:val="24"/>
        </w:rPr>
      </w:pPr>
      <w:r>
        <w:rPr>
          <w:rFonts w:ascii="Times New Roman" w:hAnsi="Times New Roman" w:cs="Times New Roman"/>
          <w:sz w:val="24"/>
        </w:rPr>
        <w:t>Základ daně</w:t>
      </w:r>
    </w:p>
    <w:p w14:paraId="749838C6"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b/>
          <w:bCs/>
          <w:sz w:val="24"/>
        </w:rPr>
        <w:t>Základ daně (pro pozemky k podnikatelské činnosti):</w:t>
      </w:r>
    </w:p>
    <w:p w14:paraId="0EC6F60C" w14:textId="77777777" w:rsidR="00121ECB" w:rsidRPr="00FB5F65" w:rsidRDefault="00121ECB" w:rsidP="004158A2">
      <w:pPr>
        <w:numPr>
          <w:ilvl w:val="0"/>
          <w:numId w:val="33"/>
        </w:numPr>
        <w:spacing w:after="0"/>
        <w:jc w:val="both"/>
        <w:rPr>
          <w:rFonts w:ascii="Times New Roman" w:hAnsi="Times New Roman" w:cs="Times New Roman"/>
          <w:sz w:val="24"/>
        </w:rPr>
      </w:pPr>
      <w:r w:rsidRPr="00FB5F65">
        <w:rPr>
          <w:rFonts w:ascii="Times New Roman" w:hAnsi="Times New Roman" w:cs="Times New Roman"/>
          <w:sz w:val="24"/>
        </w:rPr>
        <w:t>skutečná výměra pozemku v m</w:t>
      </w:r>
      <w:r w:rsidRPr="00FB5F65">
        <w:rPr>
          <w:rFonts w:ascii="Times New Roman" w:hAnsi="Times New Roman" w:cs="Times New Roman"/>
          <w:sz w:val="24"/>
          <w:vertAlign w:val="superscript"/>
        </w:rPr>
        <w:t>2</w:t>
      </w:r>
      <w:r w:rsidRPr="00FB5F65">
        <w:rPr>
          <w:rFonts w:ascii="Times New Roman" w:hAnsi="Times New Roman" w:cs="Times New Roman"/>
          <w:sz w:val="24"/>
        </w:rPr>
        <w:t xml:space="preserve"> k 1. 1. zdaňovacího období</w:t>
      </w:r>
    </w:p>
    <w:p w14:paraId="01D9F66A" w14:textId="77777777" w:rsidR="00121ECB" w:rsidRDefault="00121ECB" w:rsidP="00121ECB">
      <w:pPr>
        <w:spacing w:after="0"/>
        <w:jc w:val="both"/>
        <w:rPr>
          <w:rFonts w:ascii="Times New Roman" w:hAnsi="Times New Roman" w:cs="Times New Roman"/>
          <w:sz w:val="24"/>
        </w:rPr>
      </w:pPr>
    </w:p>
    <w:p w14:paraId="21CF01FF" w14:textId="77777777" w:rsidR="00121ECB" w:rsidRDefault="00121ECB" w:rsidP="00121ECB">
      <w:pPr>
        <w:spacing w:after="0"/>
        <w:jc w:val="both"/>
        <w:rPr>
          <w:rFonts w:ascii="Times New Roman" w:hAnsi="Times New Roman" w:cs="Times New Roman"/>
          <w:sz w:val="24"/>
        </w:rPr>
      </w:pPr>
    </w:p>
    <w:p w14:paraId="1D8C640A" w14:textId="77777777" w:rsidR="00121ECB" w:rsidRDefault="00121ECB" w:rsidP="00121ECB">
      <w:pPr>
        <w:spacing w:after="0"/>
        <w:jc w:val="both"/>
        <w:rPr>
          <w:rFonts w:ascii="Times New Roman" w:hAnsi="Times New Roman" w:cs="Times New Roman"/>
          <w:sz w:val="24"/>
        </w:rPr>
      </w:pPr>
    </w:p>
    <w:p w14:paraId="2DE69A4B" w14:textId="77777777" w:rsidR="00121ECB" w:rsidRDefault="00121ECB" w:rsidP="00121ECB">
      <w:pPr>
        <w:spacing w:after="0"/>
        <w:jc w:val="both"/>
        <w:rPr>
          <w:rFonts w:ascii="Times New Roman" w:hAnsi="Times New Roman" w:cs="Times New Roman"/>
          <w:sz w:val="24"/>
        </w:rPr>
      </w:pPr>
    </w:p>
    <w:p w14:paraId="02B9EDBE" w14:textId="77777777" w:rsidR="00121ECB" w:rsidRDefault="00121ECB" w:rsidP="00121ECB">
      <w:pPr>
        <w:spacing w:after="0"/>
        <w:jc w:val="both"/>
        <w:rPr>
          <w:rFonts w:ascii="Times New Roman" w:hAnsi="Times New Roman" w:cs="Times New Roman"/>
          <w:sz w:val="24"/>
        </w:rPr>
      </w:pPr>
    </w:p>
    <w:p w14:paraId="31E231DF" w14:textId="77777777" w:rsidR="00121ECB" w:rsidRDefault="00121ECB" w:rsidP="00121ECB">
      <w:pPr>
        <w:spacing w:after="0"/>
        <w:jc w:val="both"/>
        <w:rPr>
          <w:rFonts w:ascii="Times New Roman" w:hAnsi="Times New Roman" w:cs="Times New Roman"/>
          <w:sz w:val="24"/>
        </w:rPr>
      </w:pPr>
    </w:p>
    <w:p w14:paraId="4D9FF30F" w14:textId="77777777" w:rsidR="00121ECB" w:rsidRDefault="00121ECB" w:rsidP="00121ECB">
      <w:pPr>
        <w:spacing w:after="0"/>
        <w:jc w:val="both"/>
        <w:rPr>
          <w:rFonts w:ascii="Times New Roman" w:hAnsi="Times New Roman" w:cs="Times New Roman"/>
          <w:sz w:val="24"/>
        </w:rPr>
      </w:pPr>
    </w:p>
    <w:p w14:paraId="0C3C5607" w14:textId="77777777" w:rsidR="00121ECB" w:rsidRDefault="00121ECB" w:rsidP="00121ECB">
      <w:pPr>
        <w:spacing w:after="0"/>
        <w:jc w:val="both"/>
        <w:rPr>
          <w:rFonts w:ascii="Times New Roman" w:hAnsi="Times New Roman" w:cs="Times New Roman"/>
          <w:sz w:val="24"/>
        </w:rPr>
      </w:pPr>
      <w:r>
        <w:rPr>
          <w:rFonts w:ascii="Times New Roman" w:hAnsi="Times New Roman" w:cs="Times New Roman"/>
          <w:sz w:val="24"/>
        </w:rPr>
        <w:lastRenderedPageBreak/>
        <w:t>Sazby daně</w:t>
      </w:r>
    </w:p>
    <w:p w14:paraId="01BCFA47"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noProof/>
          <w:sz w:val="24"/>
          <w:lang w:eastAsia="cs-CZ"/>
        </w:rPr>
        <w:drawing>
          <wp:inline distT="0" distB="0" distL="0" distR="0" wp14:anchorId="54349F1E" wp14:editId="01C9245C">
            <wp:extent cx="4571999" cy="2152650"/>
            <wp:effectExtent l="0" t="0" r="635"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24444" b="12778"/>
                    <a:stretch/>
                  </pic:blipFill>
                  <pic:spPr bwMode="auto">
                    <a:xfrm>
                      <a:off x="0" y="0"/>
                      <a:ext cx="4572638" cy="2152951"/>
                    </a:xfrm>
                    <a:prstGeom prst="rect">
                      <a:avLst/>
                    </a:prstGeom>
                    <a:ln>
                      <a:noFill/>
                    </a:ln>
                    <a:extLst>
                      <a:ext uri="{53640926-AAD7-44D8-BBD7-CCE9431645EC}">
                        <a14:shadowObscured xmlns:a14="http://schemas.microsoft.com/office/drawing/2010/main"/>
                      </a:ext>
                    </a:extLst>
                  </pic:spPr>
                </pic:pic>
              </a:graphicData>
            </a:graphic>
          </wp:inline>
        </w:drawing>
      </w:r>
    </w:p>
    <w:p w14:paraId="49DA1DF4" w14:textId="77777777" w:rsidR="00121ECB" w:rsidRDefault="00121ECB" w:rsidP="00121ECB">
      <w:pPr>
        <w:spacing w:after="0"/>
        <w:jc w:val="both"/>
        <w:rPr>
          <w:rFonts w:ascii="Times New Roman" w:hAnsi="Times New Roman" w:cs="Times New Roman"/>
          <w:sz w:val="24"/>
        </w:rPr>
      </w:pPr>
    </w:p>
    <w:p w14:paraId="4FBC0145" w14:textId="77777777" w:rsidR="00121ECB" w:rsidRDefault="00121ECB" w:rsidP="00121ECB">
      <w:pPr>
        <w:spacing w:after="0"/>
        <w:jc w:val="both"/>
        <w:rPr>
          <w:rFonts w:ascii="Times New Roman" w:hAnsi="Times New Roman" w:cs="Times New Roman"/>
          <w:sz w:val="24"/>
        </w:rPr>
      </w:pPr>
      <w:r>
        <w:rPr>
          <w:rFonts w:ascii="Times New Roman" w:hAnsi="Times New Roman" w:cs="Times New Roman"/>
          <w:sz w:val="24"/>
        </w:rPr>
        <w:t>Místní koeficient</w:t>
      </w:r>
    </w:p>
    <w:p w14:paraId="7A89868F" w14:textId="77777777" w:rsidR="00121ECB" w:rsidRPr="00FB5F65" w:rsidRDefault="00121ECB" w:rsidP="004158A2">
      <w:pPr>
        <w:numPr>
          <w:ilvl w:val="0"/>
          <w:numId w:val="34"/>
        </w:numPr>
        <w:spacing w:after="0"/>
        <w:jc w:val="both"/>
        <w:rPr>
          <w:rFonts w:ascii="Times New Roman" w:hAnsi="Times New Roman" w:cs="Times New Roman"/>
          <w:sz w:val="24"/>
        </w:rPr>
      </w:pPr>
      <w:r w:rsidRPr="00FB5F65">
        <w:rPr>
          <w:rFonts w:ascii="Times New Roman" w:hAnsi="Times New Roman" w:cs="Times New Roman"/>
          <w:sz w:val="24"/>
        </w:rPr>
        <w:t>Může stanovit obec obecně závaznou vyhláškou</w:t>
      </w:r>
    </w:p>
    <w:p w14:paraId="08FC1BA1" w14:textId="77777777" w:rsidR="00121ECB" w:rsidRPr="00FB5F65" w:rsidRDefault="00C80952" w:rsidP="004158A2">
      <w:pPr>
        <w:numPr>
          <w:ilvl w:val="0"/>
          <w:numId w:val="34"/>
        </w:numPr>
        <w:spacing w:after="0"/>
        <w:jc w:val="both"/>
        <w:rPr>
          <w:rFonts w:ascii="Times New Roman" w:hAnsi="Times New Roman" w:cs="Times New Roman"/>
          <w:sz w:val="24"/>
        </w:rPr>
      </w:pPr>
      <w:r>
        <w:rPr>
          <w:rFonts w:ascii="Times New Roman" w:hAnsi="Times New Roman" w:cs="Times New Roman"/>
          <w:sz w:val="24"/>
        </w:rPr>
        <w:t>1,1-5,0</w:t>
      </w:r>
    </w:p>
    <w:p w14:paraId="4ABCB6BF" w14:textId="77777777" w:rsidR="00121ECB" w:rsidRPr="00FB5F65" w:rsidRDefault="00121ECB" w:rsidP="004158A2">
      <w:pPr>
        <w:numPr>
          <w:ilvl w:val="0"/>
          <w:numId w:val="34"/>
        </w:numPr>
        <w:spacing w:after="0"/>
        <w:jc w:val="both"/>
        <w:rPr>
          <w:rFonts w:ascii="Times New Roman" w:hAnsi="Times New Roman" w:cs="Times New Roman"/>
          <w:sz w:val="24"/>
        </w:rPr>
      </w:pPr>
      <w:r w:rsidRPr="00FB5F65">
        <w:rPr>
          <w:rFonts w:ascii="Times New Roman" w:hAnsi="Times New Roman" w:cs="Times New Roman"/>
          <w:sz w:val="24"/>
        </w:rPr>
        <w:t xml:space="preserve">Nepoužívá se na pozemky, jejichž základ daně je stanoven dle § 5/1 </w:t>
      </w:r>
    </w:p>
    <w:p w14:paraId="44BB8D43" w14:textId="77777777" w:rsidR="00121ECB" w:rsidRDefault="00121ECB" w:rsidP="00121ECB">
      <w:pPr>
        <w:spacing w:after="0"/>
        <w:jc w:val="both"/>
        <w:rPr>
          <w:rFonts w:ascii="Times New Roman" w:hAnsi="Times New Roman" w:cs="Times New Roman"/>
          <w:sz w:val="24"/>
        </w:rPr>
      </w:pPr>
    </w:p>
    <w:p w14:paraId="6A270EF1" w14:textId="77777777" w:rsidR="00121ECB" w:rsidRDefault="00121ECB" w:rsidP="00121ECB">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710464" behindDoc="0" locked="0" layoutInCell="1" allowOverlap="1" wp14:anchorId="1C848476" wp14:editId="22DA6EB3">
                <wp:simplePos x="0" y="0"/>
                <wp:positionH relativeFrom="column">
                  <wp:posOffset>-65405</wp:posOffset>
                </wp:positionH>
                <wp:positionV relativeFrom="paragraph">
                  <wp:posOffset>130810</wp:posOffset>
                </wp:positionV>
                <wp:extent cx="5779770" cy="241300"/>
                <wp:effectExtent l="0" t="0" r="11430" b="25400"/>
                <wp:wrapNone/>
                <wp:docPr id="26"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46EF2" id="Obdélník 26" o:spid="_x0000_s1026" style="position:absolute;margin-left:-5.15pt;margin-top:10.3pt;width:455.1pt;height: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4L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" strokecolor="#c0504d" strokeweight="1pt">
                <v:fill opacity="0"/>
                <v:shadow color="#868686"/>
              </v:rect>
            </w:pict>
          </mc:Fallback>
        </mc:AlternateContent>
      </w:r>
    </w:p>
    <w:p w14:paraId="777517F4"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b/>
          <w:bCs/>
          <w:sz w:val="24"/>
        </w:rPr>
        <w:t>Příklad 1</w:t>
      </w:r>
      <w:r>
        <w:rPr>
          <w:rFonts w:ascii="Times New Roman" w:hAnsi="Times New Roman" w:cs="Times New Roman"/>
          <w:b/>
          <w:bCs/>
          <w:sz w:val="24"/>
        </w:rPr>
        <w:t xml:space="preserve"> – Daň z pozemků</w:t>
      </w:r>
    </w:p>
    <w:p w14:paraId="6224D4C3"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sz w:val="24"/>
        </w:rPr>
        <w:t xml:space="preserve">Pan Martin (OSVČ – individuální podnikatel) – podniká v oblasti zemědělství a stavebnictví, vlastní v Lipové u Chebu (669 obyvatel): </w:t>
      </w:r>
    </w:p>
    <w:p w14:paraId="3A03370C" w14:textId="77777777" w:rsidR="00121ECB" w:rsidRPr="00FB5F65" w:rsidRDefault="00121ECB" w:rsidP="004158A2">
      <w:pPr>
        <w:numPr>
          <w:ilvl w:val="0"/>
          <w:numId w:val="35"/>
        </w:numPr>
        <w:spacing w:after="0"/>
        <w:jc w:val="both"/>
        <w:rPr>
          <w:rFonts w:ascii="Times New Roman" w:hAnsi="Times New Roman" w:cs="Times New Roman"/>
          <w:sz w:val="24"/>
        </w:rPr>
      </w:pPr>
      <w:r w:rsidRPr="00FB5F65">
        <w:rPr>
          <w:rFonts w:ascii="Times New Roman" w:hAnsi="Times New Roman" w:cs="Times New Roman"/>
          <w:sz w:val="24"/>
        </w:rPr>
        <w:t>92 m</w:t>
      </w:r>
      <w:r w:rsidRPr="00FB5F65">
        <w:rPr>
          <w:rFonts w:ascii="Times New Roman" w:hAnsi="Times New Roman" w:cs="Times New Roman"/>
          <w:sz w:val="24"/>
          <w:vertAlign w:val="superscript"/>
        </w:rPr>
        <w:t>2</w:t>
      </w:r>
      <w:r w:rsidRPr="00FB5F65">
        <w:rPr>
          <w:rFonts w:ascii="Times New Roman" w:hAnsi="Times New Roman" w:cs="Times New Roman"/>
          <w:sz w:val="24"/>
        </w:rPr>
        <w:t xml:space="preserve"> pozemku, který je využíván v zemědělské výrobě </w:t>
      </w:r>
    </w:p>
    <w:p w14:paraId="2863AB04" w14:textId="77777777" w:rsidR="00121ECB" w:rsidRPr="00FB5F65" w:rsidRDefault="00121ECB" w:rsidP="004158A2">
      <w:pPr>
        <w:numPr>
          <w:ilvl w:val="0"/>
          <w:numId w:val="35"/>
        </w:numPr>
        <w:spacing w:after="0"/>
        <w:jc w:val="both"/>
        <w:rPr>
          <w:rFonts w:ascii="Times New Roman" w:hAnsi="Times New Roman" w:cs="Times New Roman"/>
          <w:sz w:val="24"/>
        </w:rPr>
      </w:pPr>
      <w:r w:rsidRPr="00FB5F65">
        <w:rPr>
          <w:rFonts w:ascii="Times New Roman" w:hAnsi="Times New Roman" w:cs="Times New Roman"/>
          <w:sz w:val="24"/>
        </w:rPr>
        <w:t>150 m</w:t>
      </w:r>
      <w:r w:rsidRPr="00FB5F65">
        <w:rPr>
          <w:rFonts w:ascii="Times New Roman" w:hAnsi="Times New Roman" w:cs="Times New Roman"/>
          <w:sz w:val="24"/>
          <w:vertAlign w:val="superscript"/>
        </w:rPr>
        <w:t>2</w:t>
      </w:r>
      <w:r w:rsidRPr="00FB5F65">
        <w:rPr>
          <w:rFonts w:ascii="Times New Roman" w:hAnsi="Times New Roman" w:cs="Times New Roman"/>
          <w:sz w:val="24"/>
        </w:rPr>
        <w:t xml:space="preserve"> pozemku, který se používá ve stavebnictví </w:t>
      </w:r>
    </w:p>
    <w:p w14:paraId="12A48243" w14:textId="77777777" w:rsidR="00121ECB" w:rsidRDefault="00121ECB" w:rsidP="00121ECB">
      <w:pPr>
        <w:spacing w:after="0"/>
        <w:jc w:val="both"/>
        <w:rPr>
          <w:rFonts w:ascii="Times New Roman" w:hAnsi="Times New Roman" w:cs="Times New Roman"/>
          <w:sz w:val="24"/>
        </w:rPr>
      </w:pPr>
      <w:r w:rsidRPr="00FB5F65">
        <w:rPr>
          <w:rFonts w:ascii="Times New Roman" w:hAnsi="Times New Roman" w:cs="Times New Roman"/>
          <w:sz w:val="24"/>
        </w:rPr>
        <w:t xml:space="preserve">Vypočtěte výši daně z obou pozemků. Předpokládejte, že Lipová u Chebu nemá stanoven místní koeficient. </w:t>
      </w:r>
    </w:p>
    <w:p w14:paraId="4C25F498" w14:textId="77777777" w:rsidR="00A12CF3" w:rsidRDefault="00A12CF3" w:rsidP="00121ECB">
      <w:pPr>
        <w:jc w:val="both"/>
        <w:rPr>
          <w:rFonts w:ascii="Times New Roman" w:hAnsi="Times New Roman" w:cs="Times New Roman"/>
          <w:sz w:val="24"/>
        </w:rPr>
      </w:pPr>
    </w:p>
    <w:p w14:paraId="67254428" w14:textId="77777777" w:rsidR="00C2098D" w:rsidRPr="00A12CF3" w:rsidRDefault="00A12CF3" w:rsidP="004158A2">
      <w:pPr>
        <w:numPr>
          <w:ilvl w:val="0"/>
          <w:numId w:val="44"/>
        </w:numPr>
        <w:jc w:val="both"/>
        <w:rPr>
          <w:rFonts w:ascii="Times New Roman" w:hAnsi="Times New Roman" w:cs="Times New Roman"/>
          <w:color w:val="FF0000"/>
          <w:sz w:val="24"/>
        </w:rPr>
      </w:pPr>
      <w:r w:rsidRPr="00A12CF3">
        <w:rPr>
          <w:rFonts w:ascii="Times New Roman" w:hAnsi="Times New Roman" w:cs="Times New Roman"/>
          <w:color w:val="FF0000"/>
          <w:sz w:val="24"/>
        </w:rPr>
        <w:t>Pozemek v zemědělské výrobě</w:t>
      </w:r>
    </w:p>
    <w:p w14:paraId="1BB4A3AD" w14:textId="77777777" w:rsidR="00A12CF3" w:rsidRPr="00A12CF3" w:rsidRDefault="00A12CF3" w:rsidP="00A12CF3">
      <w:pPr>
        <w:jc w:val="both"/>
        <w:rPr>
          <w:rFonts w:ascii="Times New Roman" w:hAnsi="Times New Roman" w:cs="Times New Roman"/>
          <w:color w:val="FF0000"/>
          <w:sz w:val="24"/>
        </w:rPr>
      </w:pPr>
      <w:r w:rsidRPr="00A12CF3">
        <w:rPr>
          <w:rFonts w:ascii="Times New Roman" w:hAnsi="Times New Roman" w:cs="Times New Roman"/>
          <w:color w:val="FF0000"/>
          <w:sz w:val="24"/>
        </w:rPr>
        <w:t xml:space="preserve">Základ daně = </w:t>
      </w:r>
    </w:p>
    <w:p w14:paraId="7BF7E1F6" w14:textId="77777777" w:rsidR="00A12CF3" w:rsidRPr="00A12CF3" w:rsidRDefault="00A12CF3" w:rsidP="00A12CF3">
      <w:pPr>
        <w:jc w:val="both"/>
        <w:rPr>
          <w:rFonts w:ascii="Times New Roman" w:hAnsi="Times New Roman" w:cs="Times New Roman"/>
          <w:color w:val="FF0000"/>
          <w:sz w:val="24"/>
        </w:rPr>
      </w:pPr>
      <w:r w:rsidRPr="00A12CF3">
        <w:rPr>
          <w:rFonts w:ascii="Times New Roman" w:hAnsi="Times New Roman" w:cs="Times New Roman"/>
          <w:color w:val="FF0000"/>
          <w:sz w:val="24"/>
        </w:rPr>
        <w:t xml:space="preserve">Sazba daně = </w:t>
      </w:r>
    </w:p>
    <w:p w14:paraId="6FA48A75" w14:textId="77777777" w:rsidR="00A12CF3" w:rsidRPr="00A12CF3" w:rsidRDefault="00A12CF3" w:rsidP="00A12CF3">
      <w:pPr>
        <w:jc w:val="both"/>
        <w:rPr>
          <w:rFonts w:ascii="Times New Roman" w:hAnsi="Times New Roman" w:cs="Times New Roman"/>
          <w:color w:val="FF0000"/>
          <w:sz w:val="24"/>
        </w:rPr>
      </w:pPr>
      <w:r w:rsidRPr="00A12CF3">
        <w:rPr>
          <w:rFonts w:ascii="Times New Roman" w:hAnsi="Times New Roman" w:cs="Times New Roman"/>
          <w:color w:val="FF0000"/>
          <w:sz w:val="24"/>
        </w:rPr>
        <w:t xml:space="preserve">Daň = </w:t>
      </w:r>
    </w:p>
    <w:p w14:paraId="1660A085" w14:textId="77777777" w:rsidR="00C2098D" w:rsidRPr="00A12CF3" w:rsidRDefault="00A12CF3" w:rsidP="004158A2">
      <w:pPr>
        <w:numPr>
          <w:ilvl w:val="0"/>
          <w:numId w:val="45"/>
        </w:numPr>
        <w:jc w:val="both"/>
        <w:rPr>
          <w:rFonts w:ascii="Times New Roman" w:hAnsi="Times New Roman" w:cs="Times New Roman"/>
          <w:color w:val="FF0000"/>
          <w:sz w:val="24"/>
        </w:rPr>
      </w:pPr>
      <w:r w:rsidRPr="00A12CF3">
        <w:rPr>
          <w:rFonts w:ascii="Times New Roman" w:hAnsi="Times New Roman" w:cs="Times New Roman"/>
          <w:color w:val="FF0000"/>
          <w:sz w:val="24"/>
        </w:rPr>
        <w:t xml:space="preserve">Pozemek ve stavebnictví </w:t>
      </w:r>
    </w:p>
    <w:p w14:paraId="13FAC518" w14:textId="77777777" w:rsidR="00A12CF3" w:rsidRPr="00A12CF3" w:rsidRDefault="00A12CF3" w:rsidP="00A12CF3">
      <w:pPr>
        <w:jc w:val="both"/>
        <w:rPr>
          <w:rFonts w:ascii="Times New Roman" w:hAnsi="Times New Roman" w:cs="Times New Roman"/>
          <w:color w:val="FF0000"/>
          <w:sz w:val="24"/>
        </w:rPr>
      </w:pPr>
      <w:r w:rsidRPr="00A12CF3">
        <w:rPr>
          <w:rFonts w:ascii="Times New Roman" w:hAnsi="Times New Roman" w:cs="Times New Roman"/>
          <w:color w:val="FF0000"/>
          <w:sz w:val="24"/>
        </w:rPr>
        <w:t xml:space="preserve">Základ daně = </w:t>
      </w:r>
    </w:p>
    <w:p w14:paraId="1667D4BB" w14:textId="77777777" w:rsidR="00A12CF3" w:rsidRPr="00A12CF3" w:rsidRDefault="00A12CF3" w:rsidP="00A12CF3">
      <w:pPr>
        <w:jc w:val="both"/>
        <w:rPr>
          <w:rFonts w:ascii="Times New Roman" w:hAnsi="Times New Roman" w:cs="Times New Roman"/>
          <w:color w:val="FF0000"/>
          <w:sz w:val="24"/>
        </w:rPr>
      </w:pPr>
      <w:r w:rsidRPr="00A12CF3">
        <w:rPr>
          <w:rFonts w:ascii="Times New Roman" w:hAnsi="Times New Roman" w:cs="Times New Roman"/>
          <w:color w:val="FF0000"/>
          <w:sz w:val="24"/>
        </w:rPr>
        <w:t xml:space="preserve">Sazba daně =  </w:t>
      </w:r>
    </w:p>
    <w:p w14:paraId="2858C774" w14:textId="77777777" w:rsidR="00A12CF3" w:rsidRPr="00A12CF3" w:rsidRDefault="00A12CF3" w:rsidP="00A12CF3">
      <w:pPr>
        <w:jc w:val="both"/>
        <w:rPr>
          <w:rFonts w:ascii="Times New Roman" w:hAnsi="Times New Roman" w:cs="Times New Roman"/>
          <w:color w:val="FF0000"/>
          <w:sz w:val="24"/>
        </w:rPr>
      </w:pPr>
      <w:r w:rsidRPr="00A12CF3">
        <w:rPr>
          <w:rFonts w:ascii="Times New Roman" w:hAnsi="Times New Roman" w:cs="Times New Roman"/>
          <w:color w:val="FF0000"/>
          <w:sz w:val="24"/>
        </w:rPr>
        <w:t xml:space="preserve">Daň = </w:t>
      </w:r>
    </w:p>
    <w:p w14:paraId="70E8657C" w14:textId="77777777" w:rsidR="00121ECB" w:rsidRDefault="00121ECB" w:rsidP="00121ECB">
      <w:pPr>
        <w:jc w:val="both"/>
        <w:rPr>
          <w:rFonts w:ascii="Times New Roman" w:hAnsi="Times New Roman" w:cs="Times New Roman"/>
          <w:sz w:val="24"/>
        </w:rPr>
      </w:pPr>
      <w:r>
        <w:rPr>
          <w:rFonts w:ascii="Times New Roman" w:hAnsi="Times New Roman" w:cs="Times New Roman"/>
          <w:sz w:val="24"/>
        </w:rPr>
        <w:br w:type="page"/>
      </w:r>
    </w:p>
    <w:p w14:paraId="1E8A36AB" w14:textId="77777777" w:rsidR="00121ECB" w:rsidRDefault="00121ECB" w:rsidP="00121ECB">
      <w:pPr>
        <w:spacing w:after="0"/>
        <w:jc w:val="both"/>
        <w:rPr>
          <w:rFonts w:ascii="Times New Roman" w:hAnsi="Times New Roman" w:cs="Times New Roman"/>
          <w:sz w:val="24"/>
        </w:rPr>
      </w:pPr>
      <w:r>
        <w:rPr>
          <w:rFonts w:ascii="Times New Roman" w:hAnsi="Times New Roman" w:cs="Times New Roman"/>
          <w:sz w:val="24"/>
        </w:rPr>
        <w:lastRenderedPageBreak/>
        <w:t>II. DAŇ ZE STAVEB A JEDNOTEK</w:t>
      </w:r>
    </w:p>
    <w:p w14:paraId="375FF1E6" w14:textId="77777777" w:rsidR="00121ECB" w:rsidRDefault="00121ECB" w:rsidP="00121ECB">
      <w:pPr>
        <w:spacing w:after="0"/>
        <w:jc w:val="both"/>
        <w:rPr>
          <w:rFonts w:ascii="Times New Roman" w:hAnsi="Times New Roman" w:cs="Times New Roman"/>
          <w:sz w:val="24"/>
        </w:rPr>
      </w:pPr>
    </w:p>
    <w:p w14:paraId="76CFCBBC"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b/>
          <w:bCs/>
          <w:sz w:val="24"/>
        </w:rPr>
        <w:t xml:space="preserve">Předmětem </w:t>
      </w:r>
      <w:r w:rsidRPr="00FB5F65">
        <w:rPr>
          <w:rFonts w:ascii="Times New Roman" w:hAnsi="Times New Roman" w:cs="Times New Roman"/>
          <w:sz w:val="24"/>
        </w:rPr>
        <w:t xml:space="preserve">daně (§ 7) jsou </w:t>
      </w:r>
    </w:p>
    <w:p w14:paraId="1CC7DA91" w14:textId="77777777" w:rsidR="00121ECB" w:rsidRPr="00FB5F65" w:rsidRDefault="00C87885" w:rsidP="004158A2">
      <w:pPr>
        <w:numPr>
          <w:ilvl w:val="0"/>
          <w:numId w:val="36"/>
        </w:numPr>
        <w:spacing w:after="0"/>
        <w:jc w:val="both"/>
        <w:rPr>
          <w:rFonts w:ascii="Times New Roman" w:hAnsi="Times New Roman" w:cs="Times New Roman"/>
          <w:sz w:val="24"/>
        </w:rPr>
      </w:pPr>
      <w:r>
        <w:rPr>
          <w:rFonts w:ascii="Times New Roman" w:hAnsi="Times New Roman" w:cs="Times New Roman"/>
          <w:sz w:val="24"/>
        </w:rPr>
        <w:t xml:space="preserve">Zdanitelné stavby </w:t>
      </w:r>
    </w:p>
    <w:p w14:paraId="3A18BC7A" w14:textId="77777777" w:rsidR="00121ECB" w:rsidRDefault="00121ECB" w:rsidP="004158A2">
      <w:pPr>
        <w:numPr>
          <w:ilvl w:val="0"/>
          <w:numId w:val="36"/>
        </w:numPr>
        <w:spacing w:after="0"/>
        <w:jc w:val="both"/>
        <w:rPr>
          <w:rFonts w:ascii="Times New Roman" w:hAnsi="Times New Roman" w:cs="Times New Roman"/>
          <w:sz w:val="24"/>
        </w:rPr>
      </w:pPr>
      <w:r w:rsidRPr="00FB5F65">
        <w:rPr>
          <w:rFonts w:ascii="Times New Roman" w:hAnsi="Times New Roman" w:cs="Times New Roman"/>
          <w:sz w:val="24"/>
        </w:rPr>
        <w:t xml:space="preserve">Zdanitelná jednotka </w:t>
      </w:r>
    </w:p>
    <w:p w14:paraId="620358F4" w14:textId="77777777" w:rsidR="00C87885" w:rsidRDefault="00C87885" w:rsidP="00C87885">
      <w:pPr>
        <w:spacing w:after="0"/>
        <w:ind w:left="720"/>
        <w:jc w:val="both"/>
        <w:rPr>
          <w:rFonts w:ascii="Times New Roman" w:hAnsi="Times New Roman" w:cs="Times New Roman"/>
          <w:sz w:val="24"/>
        </w:rPr>
      </w:pPr>
    </w:p>
    <w:p w14:paraId="3578712B"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noProof/>
          <w:sz w:val="24"/>
          <w:lang w:eastAsia="cs-CZ"/>
        </w:rPr>
        <w:drawing>
          <wp:inline distT="0" distB="0" distL="0" distR="0" wp14:anchorId="30D58C9D" wp14:editId="0B8036BC">
            <wp:extent cx="4571999" cy="2933700"/>
            <wp:effectExtent l="0" t="0" r="63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4445"/>
                    <a:stretch/>
                  </pic:blipFill>
                  <pic:spPr bwMode="auto">
                    <a:xfrm>
                      <a:off x="0" y="0"/>
                      <a:ext cx="4572638" cy="2934110"/>
                    </a:xfrm>
                    <a:prstGeom prst="rect">
                      <a:avLst/>
                    </a:prstGeom>
                    <a:ln>
                      <a:noFill/>
                    </a:ln>
                    <a:extLst>
                      <a:ext uri="{53640926-AAD7-44D8-BBD7-CCE9431645EC}">
                        <a14:shadowObscured xmlns:a14="http://schemas.microsoft.com/office/drawing/2010/main"/>
                      </a:ext>
                    </a:extLst>
                  </pic:spPr>
                </pic:pic>
              </a:graphicData>
            </a:graphic>
          </wp:inline>
        </w:drawing>
      </w:r>
    </w:p>
    <w:p w14:paraId="689A4101" w14:textId="77777777" w:rsidR="00121ECB" w:rsidRDefault="00121ECB" w:rsidP="00121ECB">
      <w:pPr>
        <w:spacing w:after="0"/>
        <w:jc w:val="both"/>
        <w:rPr>
          <w:rFonts w:ascii="Times New Roman" w:hAnsi="Times New Roman" w:cs="Times New Roman"/>
          <w:sz w:val="24"/>
        </w:rPr>
      </w:pPr>
    </w:p>
    <w:p w14:paraId="00BCC106" w14:textId="77777777" w:rsidR="00121ECB" w:rsidRDefault="00121ECB" w:rsidP="00121ECB">
      <w:pPr>
        <w:spacing w:after="0"/>
        <w:jc w:val="both"/>
        <w:rPr>
          <w:rFonts w:ascii="Times New Roman" w:hAnsi="Times New Roman" w:cs="Times New Roman"/>
          <w:sz w:val="24"/>
        </w:rPr>
      </w:pPr>
      <w:r>
        <w:rPr>
          <w:rFonts w:ascii="Times New Roman" w:hAnsi="Times New Roman" w:cs="Times New Roman"/>
          <w:sz w:val="24"/>
        </w:rPr>
        <w:t xml:space="preserve">Základ daně </w:t>
      </w:r>
    </w:p>
    <w:p w14:paraId="6445A7BE" w14:textId="77777777" w:rsidR="00121ECB" w:rsidRPr="00FB5F65" w:rsidRDefault="00121ECB" w:rsidP="004158A2">
      <w:pPr>
        <w:numPr>
          <w:ilvl w:val="0"/>
          <w:numId w:val="37"/>
        </w:numPr>
        <w:spacing w:after="0"/>
        <w:jc w:val="both"/>
        <w:rPr>
          <w:rFonts w:ascii="Times New Roman" w:hAnsi="Times New Roman" w:cs="Times New Roman"/>
          <w:sz w:val="24"/>
        </w:rPr>
      </w:pPr>
      <w:r>
        <w:rPr>
          <w:rFonts w:ascii="Times New Roman" w:hAnsi="Times New Roman" w:cs="Times New Roman"/>
          <w:sz w:val="24"/>
        </w:rPr>
        <w:t xml:space="preserve">ZD u zdanitelné stavby </w:t>
      </w:r>
      <w:r w:rsidRPr="00FB5F65">
        <w:rPr>
          <w:rFonts w:ascii="Times New Roman" w:hAnsi="Times New Roman" w:cs="Times New Roman"/>
          <w:sz w:val="24"/>
        </w:rPr>
        <w:t xml:space="preserve">= výměra </w:t>
      </w:r>
      <w:r w:rsidRPr="00FB5F65">
        <w:rPr>
          <w:rFonts w:ascii="Times New Roman" w:hAnsi="Times New Roman" w:cs="Times New Roman"/>
          <w:b/>
          <w:bCs/>
          <w:sz w:val="24"/>
        </w:rPr>
        <w:t xml:space="preserve">zastavěné plochy </w:t>
      </w:r>
      <w:r w:rsidRPr="00FB5F65">
        <w:rPr>
          <w:rFonts w:ascii="Times New Roman" w:hAnsi="Times New Roman" w:cs="Times New Roman"/>
          <w:sz w:val="24"/>
        </w:rPr>
        <w:t xml:space="preserve">k 1. lednu daného zdaňovacího období </w:t>
      </w:r>
    </w:p>
    <w:p w14:paraId="5F411670" w14:textId="77777777" w:rsidR="00121ECB" w:rsidRPr="00FB5F65" w:rsidRDefault="00121ECB" w:rsidP="004158A2">
      <w:pPr>
        <w:numPr>
          <w:ilvl w:val="0"/>
          <w:numId w:val="37"/>
        </w:numPr>
        <w:spacing w:after="0"/>
        <w:jc w:val="both"/>
        <w:rPr>
          <w:rFonts w:ascii="Times New Roman" w:hAnsi="Times New Roman" w:cs="Times New Roman"/>
          <w:sz w:val="24"/>
        </w:rPr>
      </w:pPr>
      <w:r w:rsidRPr="00FB5F65">
        <w:rPr>
          <w:rFonts w:ascii="Times New Roman" w:hAnsi="Times New Roman" w:cs="Times New Roman"/>
          <w:sz w:val="24"/>
        </w:rPr>
        <w:t>ZD u jednotky je podlahová plocha vynásobená koeficientem 1,22 (je-li součástí plochy také podíl na pozemku) nebo 1,20</w:t>
      </w:r>
    </w:p>
    <w:p w14:paraId="5F06BA00" w14:textId="77777777" w:rsidR="00121ECB" w:rsidRDefault="00121ECB" w:rsidP="00121ECB">
      <w:pPr>
        <w:spacing w:after="0"/>
        <w:jc w:val="both"/>
        <w:rPr>
          <w:rFonts w:ascii="Times New Roman" w:hAnsi="Times New Roman" w:cs="Times New Roman"/>
          <w:b/>
          <w:bCs/>
          <w:sz w:val="24"/>
        </w:rPr>
      </w:pPr>
    </w:p>
    <w:p w14:paraId="201A80BF" w14:textId="77777777" w:rsidR="00121ECB" w:rsidRDefault="00121ECB" w:rsidP="00121ECB">
      <w:pPr>
        <w:spacing w:after="0"/>
        <w:jc w:val="both"/>
        <w:rPr>
          <w:rFonts w:ascii="Times New Roman" w:hAnsi="Times New Roman" w:cs="Times New Roman"/>
          <w:b/>
          <w:bCs/>
          <w:sz w:val="24"/>
        </w:rPr>
      </w:pPr>
      <w:r>
        <w:rPr>
          <w:rFonts w:ascii="Times New Roman" w:hAnsi="Times New Roman" w:cs="Times New Roman"/>
          <w:b/>
          <w:bCs/>
          <w:sz w:val="24"/>
        </w:rPr>
        <w:t>Sazby daně</w:t>
      </w:r>
    </w:p>
    <w:p w14:paraId="33C9E4B2" w14:textId="77777777" w:rsidR="00121ECB" w:rsidRPr="00FB5F65" w:rsidRDefault="00121ECB" w:rsidP="004158A2">
      <w:pPr>
        <w:numPr>
          <w:ilvl w:val="0"/>
          <w:numId w:val="38"/>
        </w:numPr>
        <w:spacing w:after="0"/>
        <w:jc w:val="both"/>
        <w:rPr>
          <w:rFonts w:ascii="Times New Roman" w:hAnsi="Times New Roman" w:cs="Times New Roman"/>
          <w:sz w:val="24"/>
        </w:rPr>
      </w:pPr>
      <w:r w:rsidRPr="00FB5F65">
        <w:rPr>
          <w:rFonts w:ascii="Times New Roman" w:hAnsi="Times New Roman" w:cs="Times New Roman"/>
          <w:sz w:val="24"/>
        </w:rPr>
        <w:t>Budova obytného domu – 2 Kč/m</w:t>
      </w:r>
      <w:r w:rsidRPr="00FB5F65">
        <w:rPr>
          <w:rFonts w:ascii="Times New Roman" w:hAnsi="Times New Roman" w:cs="Times New Roman"/>
          <w:sz w:val="24"/>
          <w:vertAlign w:val="superscript"/>
        </w:rPr>
        <w:t xml:space="preserve">2 </w:t>
      </w:r>
      <w:r w:rsidRPr="00FB5F65">
        <w:rPr>
          <w:rFonts w:ascii="Times New Roman" w:hAnsi="Times New Roman" w:cs="Times New Roman"/>
          <w:sz w:val="24"/>
        </w:rPr>
        <w:t>(příslušenství přesahující 16m</w:t>
      </w:r>
      <w:r w:rsidRPr="00FB5F65">
        <w:rPr>
          <w:rFonts w:ascii="Times New Roman" w:hAnsi="Times New Roman" w:cs="Times New Roman"/>
          <w:sz w:val="24"/>
          <w:vertAlign w:val="superscript"/>
        </w:rPr>
        <w:t>2</w:t>
      </w:r>
      <w:r w:rsidRPr="00FB5F65">
        <w:rPr>
          <w:rFonts w:ascii="Times New Roman" w:hAnsi="Times New Roman" w:cs="Times New Roman"/>
          <w:sz w:val="24"/>
        </w:rPr>
        <w:t>)</w:t>
      </w:r>
    </w:p>
    <w:p w14:paraId="63575B2D" w14:textId="77777777" w:rsidR="00121ECB" w:rsidRPr="00FB5F65" w:rsidRDefault="00121ECB" w:rsidP="004158A2">
      <w:pPr>
        <w:numPr>
          <w:ilvl w:val="0"/>
          <w:numId w:val="38"/>
        </w:numPr>
        <w:spacing w:after="0"/>
        <w:jc w:val="both"/>
        <w:rPr>
          <w:rFonts w:ascii="Times New Roman" w:hAnsi="Times New Roman" w:cs="Times New Roman"/>
          <w:sz w:val="24"/>
        </w:rPr>
      </w:pPr>
      <w:r w:rsidRPr="00FB5F65">
        <w:rPr>
          <w:rFonts w:ascii="Times New Roman" w:hAnsi="Times New Roman" w:cs="Times New Roman"/>
          <w:sz w:val="24"/>
        </w:rPr>
        <w:t>Budova pro rodinnou rekreaci – 6 Kč/m</w:t>
      </w:r>
      <w:r w:rsidRPr="00FB5F65">
        <w:rPr>
          <w:rFonts w:ascii="Times New Roman" w:hAnsi="Times New Roman" w:cs="Times New Roman"/>
          <w:sz w:val="24"/>
          <w:vertAlign w:val="superscript"/>
        </w:rPr>
        <w:t>2</w:t>
      </w:r>
    </w:p>
    <w:p w14:paraId="2951B75F" w14:textId="77777777" w:rsidR="00121ECB" w:rsidRPr="00FB5F65" w:rsidRDefault="00121ECB" w:rsidP="004158A2">
      <w:pPr>
        <w:numPr>
          <w:ilvl w:val="0"/>
          <w:numId w:val="38"/>
        </w:numPr>
        <w:spacing w:after="0"/>
        <w:jc w:val="both"/>
        <w:rPr>
          <w:rFonts w:ascii="Times New Roman" w:hAnsi="Times New Roman" w:cs="Times New Roman"/>
          <w:sz w:val="24"/>
        </w:rPr>
      </w:pPr>
      <w:r w:rsidRPr="00FB5F65">
        <w:rPr>
          <w:rFonts w:ascii="Times New Roman" w:hAnsi="Times New Roman" w:cs="Times New Roman"/>
          <w:sz w:val="24"/>
        </w:rPr>
        <w:t>Garáže – 8 Kč/m</w:t>
      </w:r>
      <w:r w:rsidRPr="00FB5F65">
        <w:rPr>
          <w:rFonts w:ascii="Times New Roman" w:hAnsi="Times New Roman" w:cs="Times New Roman"/>
          <w:sz w:val="24"/>
          <w:vertAlign w:val="superscript"/>
        </w:rPr>
        <w:t>2</w:t>
      </w:r>
    </w:p>
    <w:p w14:paraId="3EF4922D" w14:textId="77777777" w:rsidR="00121ECB" w:rsidRPr="00FB5F65" w:rsidRDefault="00121ECB" w:rsidP="004158A2">
      <w:pPr>
        <w:numPr>
          <w:ilvl w:val="0"/>
          <w:numId w:val="38"/>
        </w:numPr>
        <w:spacing w:after="0"/>
        <w:jc w:val="both"/>
        <w:rPr>
          <w:rFonts w:ascii="Times New Roman" w:hAnsi="Times New Roman" w:cs="Times New Roman"/>
          <w:sz w:val="24"/>
        </w:rPr>
      </w:pPr>
      <w:r w:rsidRPr="00FB5F65">
        <w:rPr>
          <w:rFonts w:ascii="Times New Roman" w:hAnsi="Times New Roman" w:cs="Times New Roman"/>
          <w:b/>
          <w:bCs/>
          <w:sz w:val="24"/>
        </w:rPr>
        <w:t>Stavby pro podnikatelskou činnost 2 nebo 10 Kč/m</w:t>
      </w:r>
      <w:r w:rsidRPr="00FB5F65">
        <w:rPr>
          <w:rFonts w:ascii="Times New Roman" w:hAnsi="Times New Roman" w:cs="Times New Roman"/>
          <w:b/>
          <w:bCs/>
          <w:sz w:val="24"/>
          <w:vertAlign w:val="superscript"/>
        </w:rPr>
        <w:t>2</w:t>
      </w:r>
    </w:p>
    <w:p w14:paraId="479899F2" w14:textId="77777777" w:rsidR="00121ECB" w:rsidRPr="00FB5F65" w:rsidRDefault="00121ECB" w:rsidP="004158A2">
      <w:pPr>
        <w:numPr>
          <w:ilvl w:val="0"/>
          <w:numId w:val="38"/>
        </w:numPr>
        <w:spacing w:after="0"/>
        <w:jc w:val="both"/>
        <w:rPr>
          <w:rFonts w:ascii="Times New Roman" w:hAnsi="Times New Roman" w:cs="Times New Roman"/>
          <w:sz w:val="24"/>
        </w:rPr>
      </w:pPr>
      <w:r w:rsidRPr="00FB5F65">
        <w:rPr>
          <w:rFonts w:ascii="Times New Roman" w:hAnsi="Times New Roman" w:cs="Times New Roman"/>
          <w:sz w:val="24"/>
        </w:rPr>
        <w:t>Ostatní zdanitelné stavby – 6 Kč/m</w:t>
      </w:r>
      <w:r w:rsidRPr="00FB5F65">
        <w:rPr>
          <w:rFonts w:ascii="Times New Roman" w:hAnsi="Times New Roman" w:cs="Times New Roman"/>
          <w:sz w:val="24"/>
          <w:vertAlign w:val="superscript"/>
        </w:rPr>
        <w:t>2</w:t>
      </w:r>
    </w:p>
    <w:p w14:paraId="4456AB56" w14:textId="77777777" w:rsidR="00121ECB" w:rsidRPr="00FB5F65" w:rsidRDefault="00121ECB" w:rsidP="004158A2">
      <w:pPr>
        <w:numPr>
          <w:ilvl w:val="0"/>
          <w:numId w:val="38"/>
        </w:numPr>
        <w:spacing w:after="0"/>
        <w:jc w:val="both"/>
        <w:rPr>
          <w:rFonts w:ascii="Times New Roman" w:hAnsi="Times New Roman" w:cs="Times New Roman"/>
          <w:sz w:val="24"/>
        </w:rPr>
      </w:pPr>
      <w:r w:rsidRPr="00FB5F65">
        <w:rPr>
          <w:rFonts w:ascii="Times New Roman" w:hAnsi="Times New Roman" w:cs="Times New Roman"/>
          <w:sz w:val="24"/>
        </w:rPr>
        <w:t>Ostatní zdanitelné jednotky – 2Kč/m</w:t>
      </w:r>
      <w:r w:rsidRPr="00FB5F65">
        <w:rPr>
          <w:rFonts w:ascii="Times New Roman" w:hAnsi="Times New Roman" w:cs="Times New Roman"/>
          <w:sz w:val="24"/>
          <w:vertAlign w:val="superscript"/>
        </w:rPr>
        <w:t>2</w:t>
      </w:r>
    </w:p>
    <w:p w14:paraId="4BF7D497" w14:textId="77777777" w:rsidR="00121ECB" w:rsidRDefault="00121ECB" w:rsidP="00121ECB">
      <w:pPr>
        <w:spacing w:after="0"/>
        <w:jc w:val="both"/>
        <w:rPr>
          <w:rFonts w:ascii="Times New Roman" w:hAnsi="Times New Roman" w:cs="Times New Roman"/>
          <w:sz w:val="24"/>
        </w:rPr>
      </w:pPr>
    </w:p>
    <w:p w14:paraId="7DA3703B" w14:textId="77777777" w:rsidR="00121ECB" w:rsidRPr="00FB5F65" w:rsidRDefault="00121ECB" w:rsidP="004158A2">
      <w:pPr>
        <w:numPr>
          <w:ilvl w:val="0"/>
          <w:numId w:val="39"/>
        </w:numPr>
        <w:spacing w:after="0"/>
        <w:jc w:val="both"/>
        <w:rPr>
          <w:rFonts w:ascii="Times New Roman" w:hAnsi="Times New Roman" w:cs="Times New Roman"/>
          <w:sz w:val="24"/>
        </w:rPr>
      </w:pPr>
      <w:r w:rsidRPr="00FB5F65">
        <w:rPr>
          <w:rFonts w:ascii="Times New Roman" w:hAnsi="Times New Roman" w:cs="Times New Roman"/>
          <w:sz w:val="24"/>
        </w:rPr>
        <w:t xml:space="preserve">Zvýšení sazby daně - § 11/2 – každé další nadzemní podlaží + 0,75 Kč (zdanitelná stavba přesahuje 2/3 zastavěné plochy u zdanitelné stavby k podnikání) </w:t>
      </w:r>
    </w:p>
    <w:p w14:paraId="02157D4D" w14:textId="77777777" w:rsidR="00121ECB" w:rsidRPr="00FB5F65" w:rsidRDefault="00121ECB" w:rsidP="004158A2">
      <w:pPr>
        <w:numPr>
          <w:ilvl w:val="0"/>
          <w:numId w:val="39"/>
        </w:numPr>
        <w:spacing w:after="0"/>
        <w:jc w:val="both"/>
        <w:rPr>
          <w:rFonts w:ascii="Times New Roman" w:hAnsi="Times New Roman" w:cs="Times New Roman"/>
          <w:sz w:val="24"/>
        </w:rPr>
      </w:pPr>
      <w:r w:rsidRPr="00FB5F65">
        <w:rPr>
          <w:rFonts w:ascii="Times New Roman" w:hAnsi="Times New Roman" w:cs="Times New Roman"/>
          <w:sz w:val="24"/>
        </w:rPr>
        <w:t>§ 11a – Budova obytného domu s nebytovým prostorem (výměra podlahové plochy nebytového prostoru x 2 Kč)</w:t>
      </w:r>
    </w:p>
    <w:p w14:paraId="0D749BD0" w14:textId="77777777" w:rsidR="00121ECB" w:rsidRDefault="00121ECB" w:rsidP="00121ECB">
      <w:pPr>
        <w:spacing w:after="0"/>
        <w:jc w:val="both"/>
        <w:rPr>
          <w:rFonts w:ascii="Times New Roman" w:hAnsi="Times New Roman" w:cs="Times New Roman"/>
          <w:sz w:val="24"/>
        </w:rPr>
      </w:pPr>
    </w:p>
    <w:p w14:paraId="4D8A2DD1" w14:textId="77777777" w:rsidR="00121ECB" w:rsidRDefault="00121ECB" w:rsidP="00121ECB">
      <w:pPr>
        <w:spacing w:after="0"/>
        <w:jc w:val="both"/>
        <w:rPr>
          <w:rFonts w:ascii="Times New Roman" w:hAnsi="Times New Roman" w:cs="Times New Roman"/>
          <w:sz w:val="24"/>
        </w:rPr>
      </w:pPr>
    </w:p>
    <w:p w14:paraId="490C7EB2" w14:textId="77777777" w:rsidR="00121ECB" w:rsidRDefault="00121ECB" w:rsidP="00121ECB">
      <w:pPr>
        <w:spacing w:after="0"/>
        <w:jc w:val="both"/>
        <w:rPr>
          <w:rFonts w:ascii="Times New Roman" w:hAnsi="Times New Roman" w:cs="Times New Roman"/>
          <w:sz w:val="24"/>
        </w:rPr>
      </w:pPr>
    </w:p>
    <w:p w14:paraId="7F654F59" w14:textId="77777777" w:rsidR="00121ECB" w:rsidRDefault="00121ECB" w:rsidP="00121ECB">
      <w:pPr>
        <w:spacing w:after="0"/>
        <w:jc w:val="both"/>
        <w:rPr>
          <w:rFonts w:ascii="Times New Roman" w:hAnsi="Times New Roman" w:cs="Times New Roman"/>
          <w:sz w:val="24"/>
        </w:rPr>
      </w:pPr>
    </w:p>
    <w:p w14:paraId="6CA1FD9E" w14:textId="77777777" w:rsidR="00121ECB" w:rsidRDefault="00121ECB" w:rsidP="00121ECB">
      <w:pPr>
        <w:spacing w:after="0"/>
        <w:jc w:val="both"/>
        <w:rPr>
          <w:rFonts w:ascii="Times New Roman" w:hAnsi="Times New Roman" w:cs="Times New Roman"/>
          <w:sz w:val="24"/>
        </w:rPr>
      </w:pPr>
      <w:r>
        <w:rPr>
          <w:rFonts w:ascii="Times New Roman" w:hAnsi="Times New Roman" w:cs="Times New Roman"/>
          <w:sz w:val="24"/>
        </w:rPr>
        <w:lastRenderedPageBreak/>
        <w:t xml:space="preserve">Koeficienty </w:t>
      </w:r>
    </w:p>
    <w:p w14:paraId="1D8B9302" w14:textId="77777777" w:rsidR="00121ECB" w:rsidRPr="00FB5F65" w:rsidRDefault="00121ECB" w:rsidP="004158A2">
      <w:pPr>
        <w:numPr>
          <w:ilvl w:val="0"/>
          <w:numId w:val="40"/>
        </w:numPr>
        <w:spacing w:after="0"/>
        <w:jc w:val="both"/>
        <w:rPr>
          <w:rFonts w:ascii="Times New Roman" w:hAnsi="Times New Roman" w:cs="Times New Roman"/>
          <w:sz w:val="24"/>
        </w:rPr>
      </w:pPr>
      <w:r w:rsidRPr="00FB5F65">
        <w:rPr>
          <w:rFonts w:ascii="Times New Roman" w:hAnsi="Times New Roman" w:cs="Times New Roman"/>
          <w:b/>
          <w:bCs/>
          <w:sz w:val="24"/>
        </w:rPr>
        <w:t xml:space="preserve">Koeficient dle počtu obyvatel </w:t>
      </w:r>
      <w:r w:rsidRPr="00FB5F65">
        <w:rPr>
          <w:rFonts w:ascii="Times New Roman" w:hAnsi="Times New Roman" w:cs="Times New Roman"/>
          <w:sz w:val="24"/>
        </w:rPr>
        <w:t xml:space="preserve">(§11/3/a) – budova obytného domu, ostatní zdanitelné jednotky </w:t>
      </w:r>
    </w:p>
    <w:p w14:paraId="0E9369E7" w14:textId="77777777" w:rsidR="00121ECB" w:rsidRPr="00FB5F65" w:rsidRDefault="00121ECB" w:rsidP="004158A2">
      <w:pPr>
        <w:numPr>
          <w:ilvl w:val="0"/>
          <w:numId w:val="40"/>
        </w:numPr>
        <w:spacing w:after="0"/>
        <w:jc w:val="both"/>
        <w:rPr>
          <w:rFonts w:ascii="Times New Roman" w:hAnsi="Times New Roman" w:cs="Times New Roman"/>
          <w:sz w:val="24"/>
        </w:rPr>
      </w:pPr>
      <w:r w:rsidRPr="00FB5F65">
        <w:rPr>
          <w:rFonts w:ascii="Times New Roman" w:hAnsi="Times New Roman" w:cs="Times New Roman"/>
          <w:b/>
          <w:bCs/>
          <w:sz w:val="24"/>
        </w:rPr>
        <w:t xml:space="preserve">Koeficient 1,5 </w:t>
      </w:r>
      <w:r w:rsidRPr="00FB5F65">
        <w:rPr>
          <w:rFonts w:ascii="Times New Roman" w:hAnsi="Times New Roman" w:cs="Times New Roman"/>
          <w:sz w:val="24"/>
        </w:rPr>
        <w:t>– stanoven obecně závaznou vyhláškou – budovy pro rekreaci, garáže, zdanitelné stavby a jednotky k podnikání</w:t>
      </w:r>
    </w:p>
    <w:p w14:paraId="485282E8" w14:textId="77777777" w:rsidR="00121ECB" w:rsidRPr="00FB5F65" w:rsidRDefault="00121ECB" w:rsidP="004158A2">
      <w:pPr>
        <w:numPr>
          <w:ilvl w:val="0"/>
          <w:numId w:val="40"/>
        </w:numPr>
        <w:spacing w:after="0"/>
        <w:jc w:val="both"/>
        <w:rPr>
          <w:rFonts w:ascii="Times New Roman" w:hAnsi="Times New Roman" w:cs="Times New Roman"/>
          <w:sz w:val="24"/>
        </w:rPr>
      </w:pPr>
      <w:r w:rsidRPr="00FB5F65">
        <w:rPr>
          <w:rFonts w:ascii="Times New Roman" w:hAnsi="Times New Roman" w:cs="Times New Roman"/>
          <w:b/>
          <w:bCs/>
          <w:sz w:val="24"/>
        </w:rPr>
        <w:t>Koeficient 2</w:t>
      </w:r>
      <w:r w:rsidRPr="00FB5F65">
        <w:rPr>
          <w:rFonts w:ascii="Times New Roman" w:hAnsi="Times New Roman" w:cs="Times New Roman"/>
          <w:sz w:val="24"/>
        </w:rPr>
        <w:t xml:space="preserve"> - stanoven obecně závaznou vyhláškou – budovy pro rekreaci, garáže, zdanitelné stavby a jednotky k podnikání – umístění v národních parcích a zónách I. chráněných oblastí </w:t>
      </w:r>
    </w:p>
    <w:p w14:paraId="2074DCC5" w14:textId="77777777" w:rsidR="00121ECB" w:rsidRPr="00FB5F65" w:rsidRDefault="00121ECB" w:rsidP="004158A2">
      <w:pPr>
        <w:numPr>
          <w:ilvl w:val="0"/>
          <w:numId w:val="40"/>
        </w:numPr>
        <w:spacing w:after="0"/>
        <w:jc w:val="both"/>
        <w:rPr>
          <w:rFonts w:ascii="Times New Roman" w:hAnsi="Times New Roman" w:cs="Times New Roman"/>
          <w:sz w:val="24"/>
        </w:rPr>
      </w:pPr>
      <w:r w:rsidRPr="00FB5F65">
        <w:rPr>
          <w:rFonts w:ascii="Times New Roman" w:hAnsi="Times New Roman" w:cs="Times New Roman"/>
          <w:b/>
          <w:bCs/>
          <w:sz w:val="24"/>
        </w:rPr>
        <w:t xml:space="preserve">Místní koeficient </w:t>
      </w:r>
      <w:r w:rsidRPr="00FB5F65">
        <w:rPr>
          <w:rFonts w:ascii="Times New Roman" w:hAnsi="Times New Roman" w:cs="Times New Roman"/>
          <w:sz w:val="24"/>
        </w:rPr>
        <w:t xml:space="preserve">- § 12 </w:t>
      </w:r>
    </w:p>
    <w:p w14:paraId="3E4626EA" w14:textId="77777777" w:rsidR="00121ECB" w:rsidRDefault="00121ECB" w:rsidP="00121ECB">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711488" behindDoc="0" locked="0" layoutInCell="1" allowOverlap="1" wp14:anchorId="50C079A7" wp14:editId="0307CDB8">
                <wp:simplePos x="0" y="0"/>
                <wp:positionH relativeFrom="column">
                  <wp:posOffset>-46355</wp:posOffset>
                </wp:positionH>
                <wp:positionV relativeFrom="paragraph">
                  <wp:posOffset>153035</wp:posOffset>
                </wp:positionV>
                <wp:extent cx="5779770" cy="241300"/>
                <wp:effectExtent l="0" t="0" r="11430" b="25400"/>
                <wp:wrapNone/>
                <wp:docPr id="2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62987" id="Obdélník 27" o:spid="_x0000_s1026" style="position:absolute;margin-left:-3.65pt;margin-top:12.05pt;width:455.1pt;height:1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Hz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" strokecolor="#c0504d" strokeweight="1pt">
                <v:fill opacity="0"/>
                <v:shadow color="#868686"/>
              </v:rect>
            </w:pict>
          </mc:Fallback>
        </mc:AlternateContent>
      </w:r>
    </w:p>
    <w:p w14:paraId="244FC570"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b/>
          <w:bCs/>
          <w:sz w:val="24"/>
        </w:rPr>
        <w:t>Příklad 2</w:t>
      </w:r>
      <w:r>
        <w:rPr>
          <w:rFonts w:ascii="Times New Roman" w:hAnsi="Times New Roman" w:cs="Times New Roman"/>
          <w:b/>
          <w:bCs/>
          <w:sz w:val="24"/>
        </w:rPr>
        <w:t xml:space="preserve"> – Daň u staveb a jednotek </w:t>
      </w:r>
    </w:p>
    <w:p w14:paraId="235618C7" w14:textId="77777777" w:rsidR="00121ECB" w:rsidRDefault="00121ECB" w:rsidP="00121ECB">
      <w:pPr>
        <w:spacing w:after="0"/>
        <w:jc w:val="both"/>
        <w:rPr>
          <w:rFonts w:ascii="Times New Roman" w:hAnsi="Times New Roman" w:cs="Times New Roman"/>
          <w:sz w:val="24"/>
        </w:rPr>
      </w:pPr>
      <w:r w:rsidRPr="00FB5F65">
        <w:rPr>
          <w:rFonts w:ascii="Times New Roman" w:hAnsi="Times New Roman" w:cs="Times New Roman"/>
          <w:sz w:val="24"/>
        </w:rPr>
        <w:t xml:space="preserve">Pan Bohatý je OSVČ, zakoupil dne 29.12.2018 </w:t>
      </w:r>
      <w:r w:rsidRPr="00FB5F65">
        <w:rPr>
          <w:rFonts w:ascii="Times New Roman" w:hAnsi="Times New Roman" w:cs="Times New Roman"/>
          <w:b/>
          <w:bCs/>
          <w:sz w:val="24"/>
        </w:rPr>
        <w:t xml:space="preserve">zdanitelnou stavbu užívanou k podnikání </w:t>
      </w:r>
      <w:r w:rsidRPr="00FB5F65">
        <w:rPr>
          <w:rFonts w:ascii="Times New Roman" w:hAnsi="Times New Roman" w:cs="Times New Roman"/>
          <w:sz w:val="24"/>
        </w:rPr>
        <w:t xml:space="preserve">– prodejna sportovních potřeb – výměra </w:t>
      </w:r>
      <w:proofErr w:type="gramStart"/>
      <w:r w:rsidRPr="00FB5F65">
        <w:rPr>
          <w:rFonts w:ascii="Times New Roman" w:hAnsi="Times New Roman" w:cs="Times New Roman"/>
          <w:sz w:val="24"/>
        </w:rPr>
        <w:t>80m</w:t>
      </w:r>
      <w:r w:rsidRPr="00FB5F65">
        <w:rPr>
          <w:rFonts w:ascii="Times New Roman" w:hAnsi="Times New Roman" w:cs="Times New Roman"/>
          <w:sz w:val="24"/>
          <w:vertAlign w:val="superscript"/>
        </w:rPr>
        <w:t>2</w:t>
      </w:r>
      <w:proofErr w:type="gramEnd"/>
      <w:r w:rsidRPr="00FB5F65">
        <w:rPr>
          <w:rFonts w:ascii="Times New Roman" w:hAnsi="Times New Roman" w:cs="Times New Roman"/>
          <w:sz w:val="24"/>
        </w:rPr>
        <w:t xml:space="preserve"> (nachází v obci s 48 000 obyvateli). Vypočtě</w:t>
      </w:r>
      <w:r w:rsidR="004158A2">
        <w:rPr>
          <w:rFonts w:ascii="Times New Roman" w:hAnsi="Times New Roman" w:cs="Times New Roman"/>
          <w:sz w:val="24"/>
        </w:rPr>
        <w:t>te daňovou povinnost za rok 2022.</w:t>
      </w:r>
    </w:p>
    <w:p w14:paraId="390161E3" w14:textId="77777777" w:rsidR="00121ECB" w:rsidRDefault="00121ECB" w:rsidP="00121ECB">
      <w:pPr>
        <w:spacing w:after="0"/>
        <w:jc w:val="both"/>
        <w:rPr>
          <w:rFonts w:ascii="Times New Roman" w:hAnsi="Times New Roman" w:cs="Times New Roman"/>
          <w:sz w:val="24"/>
        </w:rPr>
      </w:pPr>
    </w:p>
    <w:p w14:paraId="051501E8" w14:textId="77777777" w:rsidR="00A12CF3" w:rsidRPr="00A12CF3" w:rsidRDefault="00A12CF3" w:rsidP="00A12CF3">
      <w:pPr>
        <w:spacing w:after="0"/>
        <w:jc w:val="both"/>
        <w:rPr>
          <w:rFonts w:ascii="Times New Roman" w:hAnsi="Times New Roman" w:cs="Times New Roman"/>
          <w:color w:val="FF0000"/>
          <w:sz w:val="24"/>
        </w:rPr>
      </w:pPr>
      <w:r w:rsidRPr="00A12CF3">
        <w:rPr>
          <w:rFonts w:ascii="Times New Roman" w:hAnsi="Times New Roman" w:cs="Times New Roman"/>
          <w:color w:val="FF0000"/>
          <w:sz w:val="24"/>
        </w:rPr>
        <w:t xml:space="preserve">Základ daně = </w:t>
      </w:r>
    </w:p>
    <w:p w14:paraId="11F6DCDA" w14:textId="77777777" w:rsidR="00A12CF3" w:rsidRPr="00A12CF3" w:rsidRDefault="00A12CF3" w:rsidP="00A12CF3">
      <w:pPr>
        <w:spacing w:after="0"/>
        <w:jc w:val="both"/>
        <w:rPr>
          <w:rFonts w:ascii="Times New Roman" w:hAnsi="Times New Roman" w:cs="Times New Roman"/>
          <w:color w:val="FF0000"/>
          <w:sz w:val="24"/>
        </w:rPr>
      </w:pPr>
      <w:r w:rsidRPr="00A12CF3">
        <w:rPr>
          <w:rFonts w:ascii="Times New Roman" w:hAnsi="Times New Roman" w:cs="Times New Roman"/>
          <w:color w:val="FF0000"/>
          <w:sz w:val="24"/>
        </w:rPr>
        <w:t xml:space="preserve">Sazba daně = </w:t>
      </w:r>
    </w:p>
    <w:p w14:paraId="46835A2E" w14:textId="77777777" w:rsidR="00121ECB" w:rsidRPr="00A12CF3" w:rsidRDefault="00A12CF3" w:rsidP="00A12CF3">
      <w:pPr>
        <w:spacing w:after="0"/>
        <w:jc w:val="both"/>
        <w:rPr>
          <w:rFonts w:ascii="Times New Roman" w:hAnsi="Times New Roman" w:cs="Times New Roman"/>
          <w:color w:val="FF0000"/>
          <w:sz w:val="24"/>
        </w:rPr>
      </w:pPr>
      <w:r w:rsidRPr="00A12CF3">
        <w:rPr>
          <w:rFonts w:ascii="Times New Roman" w:hAnsi="Times New Roman" w:cs="Times New Roman"/>
          <w:color w:val="FF0000"/>
          <w:sz w:val="24"/>
        </w:rPr>
        <w:t>Daňová povinnost =</w:t>
      </w:r>
    </w:p>
    <w:p w14:paraId="38277F63" w14:textId="77777777" w:rsidR="00121ECB" w:rsidRDefault="00121ECB" w:rsidP="00121ECB">
      <w:pPr>
        <w:spacing w:after="0"/>
        <w:jc w:val="both"/>
        <w:rPr>
          <w:rFonts w:ascii="Times New Roman" w:hAnsi="Times New Roman" w:cs="Times New Roman"/>
          <w:sz w:val="24"/>
        </w:rPr>
      </w:pPr>
    </w:p>
    <w:p w14:paraId="5E4EC949" w14:textId="77777777" w:rsidR="00A12CF3" w:rsidRDefault="00A12CF3" w:rsidP="00121ECB">
      <w:pPr>
        <w:spacing w:after="0"/>
        <w:jc w:val="both"/>
        <w:rPr>
          <w:rFonts w:ascii="Times New Roman" w:hAnsi="Times New Roman" w:cs="Times New Roman"/>
          <w:sz w:val="24"/>
        </w:rPr>
      </w:pPr>
    </w:p>
    <w:p w14:paraId="0F8CEAEF" w14:textId="77777777" w:rsidR="00A12CF3" w:rsidRDefault="00A12CF3" w:rsidP="00121ECB">
      <w:pPr>
        <w:spacing w:after="0"/>
        <w:jc w:val="both"/>
        <w:rPr>
          <w:rFonts w:ascii="Times New Roman" w:hAnsi="Times New Roman" w:cs="Times New Roman"/>
          <w:sz w:val="24"/>
        </w:rPr>
      </w:pPr>
    </w:p>
    <w:p w14:paraId="2C1D9E81" w14:textId="77777777" w:rsidR="00121ECB" w:rsidRDefault="00121ECB" w:rsidP="00121ECB">
      <w:pPr>
        <w:spacing w:after="0"/>
        <w:jc w:val="both"/>
        <w:rPr>
          <w:rFonts w:ascii="Times New Roman" w:hAnsi="Times New Roman" w:cs="Times New Roman"/>
          <w:sz w:val="24"/>
        </w:rPr>
      </w:pPr>
      <w:r>
        <w:rPr>
          <w:rFonts w:ascii="Times New Roman" w:hAnsi="Times New Roman" w:cs="Times New Roman"/>
          <w:sz w:val="24"/>
        </w:rPr>
        <w:t>Daňové přiznání</w:t>
      </w:r>
    </w:p>
    <w:p w14:paraId="07567FE0" w14:textId="77777777" w:rsidR="00121ECB" w:rsidRPr="00FB5F65" w:rsidRDefault="00121ECB" w:rsidP="004158A2">
      <w:pPr>
        <w:numPr>
          <w:ilvl w:val="0"/>
          <w:numId w:val="41"/>
        </w:numPr>
        <w:spacing w:after="0"/>
        <w:jc w:val="both"/>
        <w:rPr>
          <w:rFonts w:ascii="Times New Roman" w:hAnsi="Times New Roman" w:cs="Times New Roman"/>
          <w:sz w:val="24"/>
        </w:rPr>
      </w:pPr>
      <w:r w:rsidRPr="00FB5F65">
        <w:rPr>
          <w:rFonts w:ascii="Times New Roman" w:hAnsi="Times New Roman" w:cs="Times New Roman"/>
          <w:sz w:val="24"/>
        </w:rPr>
        <w:t xml:space="preserve">Zdaňovacím obdobím je kalendářní rok. </w:t>
      </w:r>
    </w:p>
    <w:p w14:paraId="1C747304" w14:textId="77777777" w:rsidR="00121ECB" w:rsidRPr="00FB5F65" w:rsidRDefault="00121ECB" w:rsidP="004158A2">
      <w:pPr>
        <w:numPr>
          <w:ilvl w:val="0"/>
          <w:numId w:val="41"/>
        </w:numPr>
        <w:spacing w:after="0"/>
        <w:jc w:val="both"/>
        <w:rPr>
          <w:rFonts w:ascii="Times New Roman" w:hAnsi="Times New Roman" w:cs="Times New Roman"/>
          <w:sz w:val="24"/>
        </w:rPr>
      </w:pPr>
      <w:r w:rsidRPr="00FB5F65">
        <w:rPr>
          <w:rFonts w:ascii="Times New Roman" w:hAnsi="Times New Roman" w:cs="Times New Roman"/>
          <w:sz w:val="24"/>
        </w:rPr>
        <w:t>Rozhodný je stav k 1. lednu příslušného zdaňovacího období, ke změnám během roku se nepřihlíží.</w:t>
      </w:r>
    </w:p>
    <w:p w14:paraId="3A6D3499" w14:textId="77777777" w:rsidR="00121ECB" w:rsidRPr="00FB5F65" w:rsidRDefault="00121ECB" w:rsidP="004158A2">
      <w:pPr>
        <w:numPr>
          <w:ilvl w:val="0"/>
          <w:numId w:val="41"/>
        </w:numPr>
        <w:spacing w:after="0"/>
        <w:jc w:val="both"/>
        <w:rPr>
          <w:rFonts w:ascii="Times New Roman" w:hAnsi="Times New Roman" w:cs="Times New Roman"/>
          <w:sz w:val="24"/>
        </w:rPr>
      </w:pPr>
      <w:r w:rsidRPr="00FB5F65">
        <w:rPr>
          <w:rFonts w:ascii="Times New Roman" w:hAnsi="Times New Roman" w:cs="Times New Roman"/>
          <w:sz w:val="24"/>
        </w:rPr>
        <w:t>Daňové přiznání podává poplatník pouze v situaci, kdy mu daňová povinnost nově vznikne nebo dojde ke změně v okolnostech rozhodných pro výpočet daně, a to do 31. ledna zdaňovacího období.</w:t>
      </w:r>
    </w:p>
    <w:p w14:paraId="0A87AAC0" w14:textId="77777777" w:rsidR="00121ECB" w:rsidRPr="00FB5F65" w:rsidRDefault="00121ECB" w:rsidP="004158A2">
      <w:pPr>
        <w:numPr>
          <w:ilvl w:val="0"/>
          <w:numId w:val="41"/>
        </w:numPr>
        <w:spacing w:after="0"/>
        <w:jc w:val="both"/>
        <w:rPr>
          <w:rFonts w:ascii="Times New Roman" w:hAnsi="Times New Roman" w:cs="Times New Roman"/>
          <w:sz w:val="24"/>
        </w:rPr>
      </w:pPr>
      <w:r w:rsidRPr="00FB5F65">
        <w:rPr>
          <w:rFonts w:ascii="Times New Roman" w:hAnsi="Times New Roman" w:cs="Times New Roman"/>
          <w:sz w:val="24"/>
        </w:rPr>
        <w:t>Přiznání se nepodává pokud:</w:t>
      </w:r>
    </w:p>
    <w:p w14:paraId="11AE4113" w14:textId="77777777" w:rsidR="00121ECB" w:rsidRPr="00FB5F65" w:rsidRDefault="00121ECB" w:rsidP="004158A2">
      <w:pPr>
        <w:numPr>
          <w:ilvl w:val="1"/>
          <w:numId w:val="41"/>
        </w:numPr>
        <w:spacing w:after="0"/>
        <w:jc w:val="both"/>
        <w:rPr>
          <w:rFonts w:ascii="Times New Roman" w:hAnsi="Times New Roman" w:cs="Times New Roman"/>
          <w:sz w:val="24"/>
        </w:rPr>
      </w:pPr>
      <w:r>
        <w:rPr>
          <w:rFonts w:ascii="Times New Roman" w:hAnsi="Times New Roman" w:cs="Times New Roman"/>
          <w:sz w:val="24"/>
        </w:rPr>
        <w:t>Došlo ke změně sazeb daně</w:t>
      </w:r>
      <w:r w:rsidRPr="00FB5F65">
        <w:rPr>
          <w:rFonts w:ascii="Times New Roman" w:hAnsi="Times New Roman" w:cs="Times New Roman"/>
          <w:sz w:val="24"/>
        </w:rPr>
        <w:t xml:space="preserve">, průměrné ceny půdy, koeficientu, změně místní příslušnosti </w:t>
      </w:r>
    </w:p>
    <w:p w14:paraId="650327A7" w14:textId="77777777" w:rsidR="00121ECB" w:rsidRDefault="00121ECB" w:rsidP="00121ECB">
      <w:pPr>
        <w:spacing w:after="0"/>
        <w:jc w:val="both"/>
        <w:rPr>
          <w:rFonts w:ascii="Times New Roman" w:hAnsi="Times New Roman" w:cs="Times New Roman"/>
          <w:sz w:val="24"/>
        </w:rPr>
      </w:pPr>
    </w:p>
    <w:p w14:paraId="451522E2" w14:textId="77777777" w:rsidR="00121ECB" w:rsidRPr="00FB5F65" w:rsidRDefault="00121ECB" w:rsidP="004158A2">
      <w:pPr>
        <w:numPr>
          <w:ilvl w:val="0"/>
          <w:numId w:val="42"/>
        </w:numPr>
        <w:spacing w:after="0"/>
        <w:jc w:val="both"/>
        <w:rPr>
          <w:rFonts w:ascii="Times New Roman" w:hAnsi="Times New Roman" w:cs="Times New Roman"/>
          <w:sz w:val="24"/>
        </w:rPr>
      </w:pPr>
      <w:r w:rsidRPr="00FB5F65">
        <w:rPr>
          <w:rFonts w:ascii="Times New Roman" w:hAnsi="Times New Roman" w:cs="Times New Roman"/>
          <w:sz w:val="24"/>
        </w:rPr>
        <w:t>Pokud daňová povinnost nepřesáhne 5 000 Kč, je splatná do 31. 5., jinak ve dvou splátkách do 31.5. a 30.11.</w:t>
      </w:r>
    </w:p>
    <w:p w14:paraId="56E8238C" w14:textId="77777777" w:rsidR="00121ECB" w:rsidRPr="00FB5F65" w:rsidRDefault="00121ECB" w:rsidP="004158A2">
      <w:pPr>
        <w:numPr>
          <w:ilvl w:val="0"/>
          <w:numId w:val="42"/>
        </w:numPr>
        <w:spacing w:after="0"/>
        <w:jc w:val="both"/>
        <w:rPr>
          <w:rFonts w:ascii="Times New Roman" w:hAnsi="Times New Roman" w:cs="Times New Roman"/>
          <w:sz w:val="24"/>
        </w:rPr>
      </w:pPr>
      <w:r w:rsidRPr="00FB5F65">
        <w:rPr>
          <w:rFonts w:ascii="Times New Roman" w:hAnsi="Times New Roman" w:cs="Times New Roman"/>
          <w:sz w:val="24"/>
        </w:rPr>
        <w:t xml:space="preserve">Odlišnosti u poplatníků v zemědělské výrobě a v chovu ryb – splátky do 31.8 a 30.11. </w:t>
      </w:r>
    </w:p>
    <w:p w14:paraId="22A89DD5" w14:textId="77777777" w:rsidR="00121ECB" w:rsidRDefault="00121ECB" w:rsidP="00121ECB">
      <w:pPr>
        <w:spacing w:after="0"/>
        <w:jc w:val="both"/>
        <w:rPr>
          <w:rFonts w:ascii="Times New Roman" w:hAnsi="Times New Roman" w:cs="Times New Roman"/>
          <w:sz w:val="24"/>
        </w:rPr>
      </w:pPr>
    </w:p>
    <w:p w14:paraId="39BBC467" w14:textId="77777777" w:rsidR="00121ECB" w:rsidRDefault="00121ECB" w:rsidP="00121ECB">
      <w:pPr>
        <w:jc w:val="both"/>
        <w:rPr>
          <w:rFonts w:ascii="Times New Roman" w:hAnsi="Times New Roman" w:cs="Times New Roman"/>
          <w:sz w:val="24"/>
        </w:rPr>
      </w:pPr>
      <w:r>
        <w:rPr>
          <w:rFonts w:ascii="Times New Roman" w:hAnsi="Times New Roman" w:cs="Times New Roman"/>
          <w:sz w:val="24"/>
        </w:rPr>
        <w:br w:type="page"/>
      </w:r>
    </w:p>
    <w:p w14:paraId="736A7CF4" w14:textId="77777777" w:rsidR="00121ECB" w:rsidRPr="00FB5F65" w:rsidRDefault="00121ECB" w:rsidP="00121ECB">
      <w:pPr>
        <w:spacing w:after="0"/>
        <w:jc w:val="both"/>
        <w:rPr>
          <w:rFonts w:ascii="Times New Roman" w:hAnsi="Times New Roman" w:cs="Times New Roman"/>
          <w:b/>
          <w:bCs/>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712512" behindDoc="0" locked="0" layoutInCell="1" allowOverlap="1" wp14:anchorId="5D6BBB59" wp14:editId="08FF2552">
                <wp:simplePos x="0" y="0"/>
                <wp:positionH relativeFrom="column">
                  <wp:posOffset>-46355</wp:posOffset>
                </wp:positionH>
                <wp:positionV relativeFrom="paragraph">
                  <wp:posOffset>-62230</wp:posOffset>
                </wp:positionV>
                <wp:extent cx="5779770" cy="241300"/>
                <wp:effectExtent l="0" t="0" r="11430" b="25400"/>
                <wp:wrapNone/>
                <wp:docPr id="28" name="Obdélní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C58DB" id="Obdélník 28" o:spid="_x0000_s1026" style="position:absolute;margin-left:-3.65pt;margin-top:-4.9pt;width:455.1pt;height: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ba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" strokecolor="#c0504d" strokeweight="1pt">
                <v:fill opacity="0"/>
                <v:shadow color="#868686"/>
              </v:rect>
            </w:pict>
          </mc:Fallback>
        </mc:AlternateContent>
      </w:r>
      <w:r w:rsidRPr="00FB5F65">
        <w:rPr>
          <w:rFonts w:ascii="Times New Roman" w:hAnsi="Times New Roman" w:cs="Times New Roman"/>
          <w:b/>
          <w:bCs/>
          <w:sz w:val="24"/>
        </w:rPr>
        <w:t>Příklad 3</w:t>
      </w:r>
      <w:r>
        <w:rPr>
          <w:rFonts w:ascii="Times New Roman" w:hAnsi="Times New Roman" w:cs="Times New Roman"/>
          <w:b/>
          <w:bCs/>
          <w:sz w:val="24"/>
        </w:rPr>
        <w:t xml:space="preserve"> – Daň z nemovitých věcí</w:t>
      </w:r>
    </w:p>
    <w:p w14:paraId="57489F2A"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sz w:val="24"/>
        </w:rPr>
        <w:t>Cukrárna u Ml</w:t>
      </w:r>
      <w:r w:rsidR="004158A2">
        <w:rPr>
          <w:rFonts w:ascii="Times New Roman" w:hAnsi="Times New Roman" w:cs="Times New Roman"/>
          <w:sz w:val="24"/>
        </w:rPr>
        <w:t>souna, s.r.o. vlastní k 1.1.2022</w:t>
      </w:r>
      <w:r w:rsidRPr="00FB5F65">
        <w:rPr>
          <w:rFonts w:ascii="Times New Roman" w:hAnsi="Times New Roman" w:cs="Times New Roman"/>
          <w:sz w:val="24"/>
        </w:rPr>
        <w:t xml:space="preserve"> v Brně (statutární město), celkem 3 budovy a 1 pozemek využívaný k podnikatelské činnosti: </w:t>
      </w:r>
    </w:p>
    <w:p w14:paraId="180EF849" w14:textId="77777777" w:rsidR="00121ECB" w:rsidRPr="00FB5F65" w:rsidRDefault="00121ECB" w:rsidP="004158A2">
      <w:pPr>
        <w:numPr>
          <w:ilvl w:val="0"/>
          <w:numId w:val="43"/>
        </w:numPr>
        <w:spacing w:after="0"/>
        <w:jc w:val="both"/>
        <w:rPr>
          <w:rFonts w:ascii="Times New Roman" w:hAnsi="Times New Roman" w:cs="Times New Roman"/>
          <w:sz w:val="24"/>
        </w:rPr>
      </w:pPr>
      <w:r w:rsidRPr="00FB5F65">
        <w:rPr>
          <w:rFonts w:ascii="Times New Roman" w:hAnsi="Times New Roman" w:cs="Times New Roman"/>
          <w:sz w:val="24"/>
        </w:rPr>
        <w:t>Budovu A, má 1 nadzemní podlaží, výměra zastavěné plochy 290 m</w:t>
      </w:r>
      <w:r w:rsidRPr="00FB5F65">
        <w:rPr>
          <w:rFonts w:ascii="Times New Roman" w:hAnsi="Times New Roman" w:cs="Times New Roman"/>
          <w:sz w:val="24"/>
          <w:vertAlign w:val="superscript"/>
        </w:rPr>
        <w:t>2</w:t>
      </w:r>
      <w:r w:rsidRPr="00FB5F65">
        <w:rPr>
          <w:rFonts w:ascii="Times New Roman" w:hAnsi="Times New Roman" w:cs="Times New Roman"/>
          <w:sz w:val="24"/>
        </w:rPr>
        <w:t>. V nadzemním podlaží (výměra 290 m</w:t>
      </w:r>
      <w:r w:rsidRPr="00FB5F65">
        <w:rPr>
          <w:rFonts w:ascii="Times New Roman" w:hAnsi="Times New Roman" w:cs="Times New Roman"/>
          <w:sz w:val="24"/>
          <w:vertAlign w:val="superscript"/>
        </w:rPr>
        <w:t>2</w:t>
      </w:r>
      <w:r w:rsidRPr="00FB5F65">
        <w:rPr>
          <w:rFonts w:ascii="Times New Roman" w:hAnsi="Times New Roman" w:cs="Times New Roman"/>
          <w:sz w:val="24"/>
        </w:rPr>
        <w:t xml:space="preserve">) provozuje cukrárnu, budova má také 1 podzemní podlaží, které slouží jako sklad (200m2) </w:t>
      </w:r>
    </w:p>
    <w:p w14:paraId="1157BCD3" w14:textId="77777777" w:rsidR="00121ECB" w:rsidRPr="00FB5F65" w:rsidRDefault="00535FD4" w:rsidP="004158A2">
      <w:pPr>
        <w:numPr>
          <w:ilvl w:val="0"/>
          <w:numId w:val="43"/>
        </w:numPr>
        <w:spacing w:after="0"/>
        <w:jc w:val="both"/>
        <w:rPr>
          <w:rFonts w:ascii="Times New Roman" w:hAnsi="Times New Roman" w:cs="Times New Roman"/>
          <w:sz w:val="24"/>
        </w:rPr>
      </w:pPr>
      <w:r>
        <w:rPr>
          <w:rFonts w:ascii="Times New Roman" w:hAnsi="Times New Roman" w:cs="Times New Roman"/>
          <w:sz w:val="24"/>
        </w:rPr>
        <w:t>Budovu B, má 2</w:t>
      </w:r>
      <w:r w:rsidR="00121ECB" w:rsidRPr="00FB5F65">
        <w:rPr>
          <w:rFonts w:ascii="Times New Roman" w:hAnsi="Times New Roman" w:cs="Times New Roman"/>
          <w:sz w:val="24"/>
        </w:rPr>
        <w:t xml:space="preserve"> nadzemní podlaží, výměra zastavěné plochy je 415m</w:t>
      </w:r>
      <w:r w:rsidR="00121ECB" w:rsidRPr="00FB5F65">
        <w:rPr>
          <w:rFonts w:ascii="Times New Roman" w:hAnsi="Times New Roman" w:cs="Times New Roman"/>
          <w:sz w:val="24"/>
          <w:vertAlign w:val="superscript"/>
        </w:rPr>
        <w:t>2</w:t>
      </w:r>
      <w:r w:rsidR="00121ECB" w:rsidRPr="00FB5F65">
        <w:rPr>
          <w:rFonts w:ascii="Times New Roman" w:hAnsi="Times New Roman" w:cs="Times New Roman"/>
          <w:sz w:val="24"/>
        </w:rPr>
        <w:t xml:space="preserve">, celá budova slouží pro podnikání (výměra prvního </w:t>
      </w:r>
      <w:r>
        <w:rPr>
          <w:rFonts w:ascii="Times New Roman" w:hAnsi="Times New Roman" w:cs="Times New Roman"/>
          <w:sz w:val="24"/>
        </w:rPr>
        <w:t>je 415</w:t>
      </w:r>
      <w:r w:rsidR="00121ECB" w:rsidRPr="00FB5F65">
        <w:rPr>
          <w:rFonts w:ascii="Times New Roman" w:hAnsi="Times New Roman" w:cs="Times New Roman"/>
          <w:sz w:val="24"/>
        </w:rPr>
        <w:t>m</w:t>
      </w:r>
      <w:r w:rsidR="00121ECB" w:rsidRPr="00FB5F65">
        <w:rPr>
          <w:rFonts w:ascii="Times New Roman" w:hAnsi="Times New Roman" w:cs="Times New Roman"/>
          <w:sz w:val="24"/>
          <w:vertAlign w:val="superscript"/>
        </w:rPr>
        <w:t>2</w:t>
      </w:r>
      <w:r w:rsidR="00121ECB" w:rsidRPr="00FB5F65">
        <w:rPr>
          <w:rFonts w:ascii="Times New Roman" w:hAnsi="Times New Roman" w:cs="Times New Roman"/>
          <w:sz w:val="24"/>
        </w:rPr>
        <w:t xml:space="preserve">, výměra </w:t>
      </w:r>
      <w:proofErr w:type="gramStart"/>
      <w:r>
        <w:rPr>
          <w:rFonts w:ascii="Times New Roman" w:hAnsi="Times New Roman" w:cs="Times New Roman"/>
          <w:sz w:val="24"/>
        </w:rPr>
        <w:t>druhého  nadzemního</w:t>
      </w:r>
      <w:proofErr w:type="gramEnd"/>
      <w:r>
        <w:rPr>
          <w:rFonts w:ascii="Times New Roman" w:hAnsi="Times New Roman" w:cs="Times New Roman"/>
          <w:sz w:val="24"/>
        </w:rPr>
        <w:t xml:space="preserve"> podlaží je 210</w:t>
      </w:r>
      <w:r w:rsidR="00121ECB" w:rsidRPr="00FB5F65">
        <w:rPr>
          <w:rFonts w:ascii="Times New Roman" w:hAnsi="Times New Roman" w:cs="Times New Roman"/>
          <w:sz w:val="24"/>
        </w:rPr>
        <w:t>m</w:t>
      </w:r>
      <w:r w:rsidR="00121ECB" w:rsidRPr="00FB5F65">
        <w:rPr>
          <w:rFonts w:ascii="Times New Roman" w:hAnsi="Times New Roman" w:cs="Times New Roman"/>
          <w:sz w:val="24"/>
          <w:vertAlign w:val="superscript"/>
        </w:rPr>
        <w:t>2</w:t>
      </w:r>
      <w:r w:rsidR="00121ECB" w:rsidRPr="00FB5F65">
        <w:rPr>
          <w:rFonts w:ascii="Times New Roman" w:hAnsi="Times New Roman" w:cs="Times New Roman"/>
          <w:sz w:val="24"/>
        </w:rPr>
        <w:t>)</w:t>
      </w:r>
    </w:p>
    <w:p w14:paraId="6DF395E2" w14:textId="77777777" w:rsidR="00121ECB" w:rsidRPr="00FB5F65" w:rsidRDefault="00121ECB" w:rsidP="004158A2">
      <w:pPr>
        <w:numPr>
          <w:ilvl w:val="0"/>
          <w:numId w:val="43"/>
        </w:numPr>
        <w:spacing w:after="0"/>
        <w:jc w:val="both"/>
        <w:rPr>
          <w:rFonts w:ascii="Times New Roman" w:hAnsi="Times New Roman" w:cs="Times New Roman"/>
          <w:sz w:val="24"/>
        </w:rPr>
      </w:pPr>
      <w:r w:rsidRPr="00FB5F65">
        <w:rPr>
          <w:rFonts w:ascii="Times New Roman" w:hAnsi="Times New Roman" w:cs="Times New Roman"/>
          <w:sz w:val="24"/>
        </w:rPr>
        <w:t>Budova C o výměře zastavěné plochy 145 m</w:t>
      </w:r>
      <w:r w:rsidRPr="00FB5F65">
        <w:rPr>
          <w:rFonts w:ascii="Times New Roman" w:hAnsi="Times New Roman" w:cs="Times New Roman"/>
          <w:sz w:val="24"/>
          <w:vertAlign w:val="superscript"/>
        </w:rPr>
        <w:t>2</w:t>
      </w:r>
      <w:r w:rsidRPr="00FB5F65">
        <w:rPr>
          <w:rFonts w:ascii="Times New Roman" w:hAnsi="Times New Roman" w:cs="Times New Roman"/>
          <w:sz w:val="24"/>
        </w:rPr>
        <w:t>, slouží jako prodejna, budova nemá žádné</w:t>
      </w:r>
      <w:r w:rsidR="00535FD4">
        <w:rPr>
          <w:rFonts w:ascii="Times New Roman" w:hAnsi="Times New Roman" w:cs="Times New Roman"/>
          <w:sz w:val="24"/>
        </w:rPr>
        <w:t xml:space="preserve"> další</w:t>
      </w:r>
      <w:r w:rsidRPr="00FB5F65">
        <w:rPr>
          <w:rFonts w:ascii="Times New Roman" w:hAnsi="Times New Roman" w:cs="Times New Roman"/>
          <w:sz w:val="24"/>
        </w:rPr>
        <w:t xml:space="preserve"> nadzemní podlaží </w:t>
      </w:r>
    </w:p>
    <w:p w14:paraId="34C9F7E3" w14:textId="77777777" w:rsidR="00121ECB" w:rsidRPr="00FB5F65" w:rsidRDefault="00121ECB" w:rsidP="004158A2">
      <w:pPr>
        <w:numPr>
          <w:ilvl w:val="0"/>
          <w:numId w:val="43"/>
        </w:numPr>
        <w:spacing w:after="0"/>
        <w:jc w:val="both"/>
        <w:rPr>
          <w:rFonts w:ascii="Times New Roman" w:hAnsi="Times New Roman" w:cs="Times New Roman"/>
          <w:sz w:val="24"/>
        </w:rPr>
      </w:pPr>
      <w:r w:rsidRPr="00FB5F65">
        <w:rPr>
          <w:rFonts w:ascii="Times New Roman" w:hAnsi="Times New Roman" w:cs="Times New Roman"/>
          <w:sz w:val="24"/>
        </w:rPr>
        <w:t>Pozemek o výměře 220m</w:t>
      </w:r>
      <w:r w:rsidRPr="00FB5F65">
        <w:rPr>
          <w:rFonts w:ascii="Times New Roman" w:hAnsi="Times New Roman" w:cs="Times New Roman"/>
          <w:sz w:val="24"/>
          <w:vertAlign w:val="superscript"/>
        </w:rPr>
        <w:t>2</w:t>
      </w:r>
      <w:r w:rsidRPr="00FB5F65">
        <w:rPr>
          <w:rFonts w:ascii="Times New Roman" w:hAnsi="Times New Roman" w:cs="Times New Roman"/>
          <w:sz w:val="24"/>
        </w:rPr>
        <w:t xml:space="preserve">, na kterém se nachází budova C, zbylá část plochy je určena jako </w:t>
      </w:r>
      <w:r w:rsidR="00535FD4">
        <w:rPr>
          <w:rFonts w:ascii="Times New Roman" w:hAnsi="Times New Roman" w:cs="Times New Roman"/>
          <w:sz w:val="24"/>
        </w:rPr>
        <w:t xml:space="preserve">veřejné </w:t>
      </w:r>
      <w:r w:rsidRPr="00FB5F65">
        <w:rPr>
          <w:rFonts w:ascii="Times New Roman" w:hAnsi="Times New Roman" w:cs="Times New Roman"/>
          <w:sz w:val="24"/>
        </w:rPr>
        <w:t>parkoviště pro zákazníky pekárny</w:t>
      </w:r>
    </w:p>
    <w:p w14:paraId="433791D0"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sz w:val="24"/>
        </w:rPr>
        <w:t xml:space="preserve">Město Brno vydalo obecně závaznou vyhláškou, v níž stanovuje </w:t>
      </w:r>
      <w:r w:rsidRPr="00FB5F65">
        <w:rPr>
          <w:rFonts w:ascii="Times New Roman" w:hAnsi="Times New Roman" w:cs="Times New Roman"/>
          <w:b/>
          <w:bCs/>
          <w:sz w:val="24"/>
        </w:rPr>
        <w:t xml:space="preserve">koeficient 1,5 </w:t>
      </w:r>
      <w:r w:rsidRPr="00FB5F65">
        <w:rPr>
          <w:rFonts w:ascii="Times New Roman" w:hAnsi="Times New Roman" w:cs="Times New Roman"/>
          <w:sz w:val="24"/>
        </w:rPr>
        <w:t xml:space="preserve">pro zdanitelné stavby dle § 11/1/b, § 11/1/c a § 11/1/d. </w:t>
      </w:r>
    </w:p>
    <w:p w14:paraId="45E1A3F1" w14:textId="77777777" w:rsidR="00121ECB" w:rsidRPr="00FB5F65" w:rsidRDefault="00121ECB" w:rsidP="00121ECB">
      <w:pPr>
        <w:spacing w:after="0"/>
        <w:jc w:val="both"/>
        <w:rPr>
          <w:rFonts w:ascii="Times New Roman" w:hAnsi="Times New Roman" w:cs="Times New Roman"/>
          <w:sz w:val="24"/>
        </w:rPr>
      </w:pPr>
      <w:r w:rsidRPr="00FB5F65">
        <w:rPr>
          <w:rFonts w:ascii="Times New Roman" w:hAnsi="Times New Roman" w:cs="Times New Roman"/>
          <w:sz w:val="24"/>
        </w:rPr>
        <w:t xml:space="preserve">Stanoven je také </w:t>
      </w:r>
      <w:r w:rsidRPr="00FB5F65">
        <w:rPr>
          <w:rFonts w:ascii="Times New Roman" w:hAnsi="Times New Roman" w:cs="Times New Roman"/>
          <w:b/>
          <w:bCs/>
          <w:sz w:val="24"/>
        </w:rPr>
        <w:t>místní koeficient 5</w:t>
      </w:r>
      <w:r w:rsidRPr="00FB5F65">
        <w:rPr>
          <w:rFonts w:ascii="Times New Roman" w:hAnsi="Times New Roman" w:cs="Times New Roman"/>
          <w:sz w:val="24"/>
        </w:rPr>
        <w:t xml:space="preserve">. </w:t>
      </w:r>
    </w:p>
    <w:p w14:paraId="7C5B240C" w14:textId="77777777" w:rsidR="00121ECB" w:rsidRDefault="00121ECB" w:rsidP="00A12CF3">
      <w:pPr>
        <w:spacing w:after="0"/>
        <w:jc w:val="both"/>
        <w:rPr>
          <w:rFonts w:ascii="Times New Roman" w:hAnsi="Times New Roman" w:cs="Times New Roman"/>
          <w:sz w:val="24"/>
        </w:rPr>
      </w:pPr>
      <w:r w:rsidRPr="00FB5F65">
        <w:rPr>
          <w:rFonts w:ascii="Times New Roman" w:hAnsi="Times New Roman" w:cs="Times New Roman"/>
          <w:sz w:val="24"/>
        </w:rPr>
        <w:t xml:space="preserve">Všechny nemovité věci se nachází v městské části Královo Pole, kde je koeficient dle počtu obyvatel zvýšen o 1 kategorii. </w:t>
      </w:r>
    </w:p>
    <w:p w14:paraId="4F82D5D9" w14:textId="77777777" w:rsidR="00A12CF3" w:rsidRDefault="00A12CF3" w:rsidP="00A12CF3">
      <w:pPr>
        <w:spacing w:after="0"/>
        <w:jc w:val="both"/>
        <w:rPr>
          <w:rFonts w:ascii="Times New Roman" w:hAnsi="Times New Roman" w:cs="Times New Roman"/>
          <w:sz w:val="24"/>
        </w:rPr>
      </w:pPr>
    </w:p>
    <w:p w14:paraId="6952B87A" w14:textId="77777777" w:rsidR="00C2098D" w:rsidRPr="00A12CF3" w:rsidRDefault="00A12CF3" w:rsidP="004158A2">
      <w:pPr>
        <w:numPr>
          <w:ilvl w:val="0"/>
          <w:numId w:val="46"/>
        </w:num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 xml:space="preserve">Budova A </w:t>
      </w:r>
    </w:p>
    <w:p w14:paraId="257C0793"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 xml:space="preserve">Základ daně = </w:t>
      </w:r>
    </w:p>
    <w:p w14:paraId="223B516B"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 xml:space="preserve">Sazba daně = </w:t>
      </w:r>
    </w:p>
    <w:p w14:paraId="58AF467E"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 xml:space="preserve">Koeficient = </w:t>
      </w:r>
    </w:p>
    <w:p w14:paraId="57303AB2"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 xml:space="preserve">Výsledná sazba daně = </w:t>
      </w:r>
    </w:p>
    <w:p w14:paraId="7048A038"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 xml:space="preserve">Daň = </w:t>
      </w:r>
    </w:p>
    <w:p w14:paraId="2D377137"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Místní koeficient =</w:t>
      </w:r>
    </w:p>
    <w:p w14:paraId="42FF21F9" w14:textId="77777777" w:rsid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Výsledná daňová povinnost =</w:t>
      </w:r>
    </w:p>
    <w:p w14:paraId="50C722E0" w14:textId="77777777" w:rsidR="00A12CF3" w:rsidRDefault="00A12CF3" w:rsidP="00A12CF3">
      <w:pPr>
        <w:spacing w:after="0" w:line="240" w:lineRule="auto"/>
        <w:jc w:val="both"/>
        <w:rPr>
          <w:rFonts w:ascii="Times New Roman" w:hAnsi="Times New Roman" w:cs="Times New Roman"/>
          <w:color w:val="FF0000"/>
          <w:sz w:val="24"/>
        </w:rPr>
      </w:pPr>
    </w:p>
    <w:p w14:paraId="0291C7EA" w14:textId="77777777" w:rsidR="00C2098D" w:rsidRPr="00A12CF3" w:rsidRDefault="00A12CF3" w:rsidP="004158A2">
      <w:pPr>
        <w:numPr>
          <w:ilvl w:val="0"/>
          <w:numId w:val="47"/>
        </w:num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 xml:space="preserve">Budova B </w:t>
      </w:r>
    </w:p>
    <w:p w14:paraId="2DAF1BFF"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Základ daně =</w:t>
      </w:r>
    </w:p>
    <w:p w14:paraId="31D1E420"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 xml:space="preserve">Sazba daně = </w:t>
      </w:r>
    </w:p>
    <w:p w14:paraId="5C296BFA"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 xml:space="preserve">Zvýšení sazby daně = </w:t>
      </w:r>
    </w:p>
    <w:p w14:paraId="3C20332E"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Koeficient =</w:t>
      </w:r>
    </w:p>
    <w:p w14:paraId="3A5851FD" w14:textId="77777777" w:rsidR="00A12CF3" w:rsidRPr="00A12CF3" w:rsidRDefault="00A12CF3" w:rsidP="00A12CF3">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Výsledná sazba daně = </w:t>
      </w:r>
      <w:r w:rsidRPr="00A12CF3">
        <w:rPr>
          <w:rFonts w:ascii="Times New Roman" w:hAnsi="Times New Roman" w:cs="Times New Roman"/>
          <w:color w:val="FF0000"/>
          <w:sz w:val="24"/>
        </w:rPr>
        <w:t xml:space="preserve"> </w:t>
      </w:r>
    </w:p>
    <w:p w14:paraId="694E2E6D"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 xml:space="preserve">Daň = </w:t>
      </w:r>
    </w:p>
    <w:p w14:paraId="7757EB6E" w14:textId="77777777" w:rsidR="00A12CF3" w:rsidRPr="00A12CF3" w:rsidRDefault="00A12CF3" w:rsidP="00A12CF3">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Místní koeficient = </w:t>
      </w:r>
    </w:p>
    <w:p w14:paraId="02EFC104" w14:textId="77777777" w:rsidR="00A12CF3" w:rsidRDefault="00A12CF3" w:rsidP="00A12CF3">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Výsledná daňová povinnost = </w:t>
      </w:r>
      <w:r w:rsidRPr="00A12CF3">
        <w:rPr>
          <w:rFonts w:ascii="Times New Roman" w:hAnsi="Times New Roman" w:cs="Times New Roman"/>
          <w:color w:val="FF0000"/>
          <w:sz w:val="24"/>
        </w:rPr>
        <w:t xml:space="preserve"> </w:t>
      </w:r>
    </w:p>
    <w:p w14:paraId="42CC7937" w14:textId="77777777" w:rsidR="00A12CF3" w:rsidRDefault="00A12CF3" w:rsidP="00A12CF3">
      <w:pPr>
        <w:spacing w:after="0" w:line="240" w:lineRule="auto"/>
        <w:jc w:val="both"/>
        <w:rPr>
          <w:rFonts w:ascii="Times New Roman" w:hAnsi="Times New Roman" w:cs="Times New Roman"/>
          <w:color w:val="FF0000"/>
          <w:sz w:val="24"/>
        </w:rPr>
      </w:pPr>
    </w:p>
    <w:p w14:paraId="395306C1" w14:textId="77777777" w:rsidR="00C2098D" w:rsidRPr="00A12CF3" w:rsidRDefault="00A12CF3" w:rsidP="004158A2">
      <w:pPr>
        <w:numPr>
          <w:ilvl w:val="0"/>
          <w:numId w:val="48"/>
        </w:num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 xml:space="preserve">Budova C </w:t>
      </w:r>
    </w:p>
    <w:p w14:paraId="4136E771" w14:textId="77777777" w:rsidR="00A12CF3" w:rsidRPr="00A12CF3" w:rsidRDefault="00A12CF3" w:rsidP="00A12CF3">
      <w:pPr>
        <w:spacing w:after="0" w:line="240" w:lineRule="auto"/>
        <w:jc w:val="both"/>
        <w:rPr>
          <w:rFonts w:ascii="Times New Roman" w:hAnsi="Times New Roman" w:cs="Times New Roman"/>
          <w:color w:val="FF0000"/>
          <w:sz w:val="24"/>
        </w:rPr>
      </w:pPr>
      <w:r w:rsidRPr="00A12CF3">
        <w:rPr>
          <w:rFonts w:ascii="Times New Roman" w:hAnsi="Times New Roman" w:cs="Times New Roman"/>
          <w:color w:val="FF0000"/>
          <w:sz w:val="24"/>
        </w:rPr>
        <w:t>Základ daně =</w:t>
      </w:r>
      <w:r>
        <w:rPr>
          <w:rFonts w:ascii="Times New Roman" w:hAnsi="Times New Roman" w:cs="Times New Roman"/>
          <w:color w:val="FF0000"/>
          <w:sz w:val="24"/>
        </w:rPr>
        <w:t xml:space="preserve"> </w:t>
      </w:r>
    </w:p>
    <w:p w14:paraId="72599EE8" w14:textId="77777777" w:rsidR="00A12CF3" w:rsidRPr="00A12CF3" w:rsidRDefault="00A12CF3" w:rsidP="00A12CF3">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Sazba daně = </w:t>
      </w:r>
    </w:p>
    <w:p w14:paraId="733227B5" w14:textId="77777777" w:rsidR="00A12CF3" w:rsidRPr="00A12CF3" w:rsidRDefault="00A12CF3" w:rsidP="00A12CF3">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Koeficient = </w:t>
      </w:r>
    </w:p>
    <w:p w14:paraId="662A4DA7" w14:textId="77777777" w:rsidR="00A12CF3" w:rsidRPr="00A12CF3" w:rsidRDefault="00A12CF3" w:rsidP="00A12CF3">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Výsledná sazba daně = </w:t>
      </w:r>
    </w:p>
    <w:p w14:paraId="7FF1E617" w14:textId="77777777" w:rsidR="00A12CF3" w:rsidRPr="00A12CF3" w:rsidRDefault="00A12CF3" w:rsidP="00A12CF3">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Daň =</w:t>
      </w:r>
    </w:p>
    <w:p w14:paraId="7E150C2B" w14:textId="77777777" w:rsidR="00A12CF3" w:rsidRPr="00A12CF3" w:rsidRDefault="00A12CF3" w:rsidP="00A12CF3">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Místní koeficient = </w:t>
      </w:r>
    </w:p>
    <w:p w14:paraId="0880CBBB" w14:textId="77777777" w:rsidR="00A12CF3" w:rsidRDefault="00A12CF3" w:rsidP="00A12CF3">
      <w:pPr>
        <w:jc w:val="both"/>
        <w:rPr>
          <w:rFonts w:ascii="Times New Roman" w:hAnsi="Times New Roman" w:cs="Times New Roman"/>
          <w:color w:val="FF0000"/>
          <w:sz w:val="24"/>
        </w:rPr>
      </w:pPr>
      <w:r w:rsidRPr="00A12CF3">
        <w:rPr>
          <w:rFonts w:ascii="Times New Roman" w:hAnsi="Times New Roman" w:cs="Times New Roman"/>
          <w:color w:val="FF0000"/>
          <w:sz w:val="24"/>
        </w:rPr>
        <w:t xml:space="preserve">Výsledná daňová povinnost = </w:t>
      </w:r>
    </w:p>
    <w:p w14:paraId="50146D05" w14:textId="77777777" w:rsidR="00345053" w:rsidRDefault="00345053" w:rsidP="00E36ED1">
      <w:pPr>
        <w:spacing w:after="0"/>
        <w:jc w:val="both"/>
        <w:rPr>
          <w:rFonts w:ascii="Times New Roman" w:hAnsi="Times New Roman" w:cs="Times New Roman"/>
          <w:color w:val="FF0000"/>
          <w:sz w:val="24"/>
        </w:rPr>
      </w:pPr>
    </w:p>
    <w:p w14:paraId="3AA73979" w14:textId="77777777" w:rsidR="00E36ED1" w:rsidRDefault="00E36ED1" w:rsidP="00E36ED1">
      <w:pPr>
        <w:spacing w:after="0"/>
        <w:jc w:val="both"/>
        <w:rPr>
          <w:rFonts w:ascii="Times New Roman" w:hAnsi="Times New Roman" w:cs="Times New Roman"/>
          <w:b/>
          <w:sz w:val="24"/>
          <w:u w:val="single"/>
        </w:rPr>
      </w:pPr>
      <w:r>
        <w:rPr>
          <w:rFonts w:ascii="Times New Roman" w:hAnsi="Times New Roman" w:cs="Times New Roman"/>
          <w:b/>
          <w:sz w:val="24"/>
          <w:u w:val="single"/>
        </w:rPr>
        <w:lastRenderedPageBreak/>
        <w:t>Daň silniční</w:t>
      </w:r>
    </w:p>
    <w:p w14:paraId="3C54BCEF" w14:textId="77777777" w:rsidR="00E36ED1" w:rsidRDefault="00E36ED1" w:rsidP="00E36ED1">
      <w:pPr>
        <w:spacing w:after="0"/>
        <w:jc w:val="both"/>
        <w:rPr>
          <w:rFonts w:ascii="Times New Roman" w:hAnsi="Times New Roman" w:cs="Times New Roman"/>
          <w:sz w:val="24"/>
        </w:rPr>
      </w:pPr>
    </w:p>
    <w:p w14:paraId="19E0FED5" w14:textId="657DAEC5" w:rsidR="00E36ED1" w:rsidRDefault="0013053D" w:rsidP="00E36ED1">
      <w:pPr>
        <w:spacing w:after="0"/>
        <w:jc w:val="both"/>
        <w:rPr>
          <w:rFonts w:ascii="Times New Roman" w:hAnsi="Times New Roman" w:cs="Times New Roman"/>
          <w:sz w:val="24"/>
        </w:rPr>
      </w:pPr>
      <w:r>
        <w:rPr>
          <w:rFonts w:ascii="Times New Roman" w:hAnsi="Times New Roman" w:cs="Times New Roman"/>
          <w:sz w:val="24"/>
        </w:rPr>
        <w:t>………………………….</w:t>
      </w:r>
    </w:p>
    <w:p w14:paraId="679CFB55"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Zdanitelné vozidlo = vozidlo kategorie N</w:t>
      </w:r>
      <w:r>
        <w:rPr>
          <w:rFonts w:ascii="Times New Roman" w:hAnsi="Times New Roman" w:cs="Times New Roman"/>
          <w:sz w:val="24"/>
          <w:vertAlign w:val="subscript"/>
        </w:rPr>
        <w:t>2</w:t>
      </w:r>
      <w:r>
        <w:rPr>
          <w:rFonts w:ascii="Times New Roman" w:hAnsi="Times New Roman" w:cs="Times New Roman"/>
          <w:sz w:val="24"/>
        </w:rPr>
        <w:t>, N</w:t>
      </w:r>
      <w:r>
        <w:rPr>
          <w:rFonts w:ascii="Times New Roman" w:hAnsi="Times New Roman" w:cs="Times New Roman"/>
          <w:sz w:val="24"/>
          <w:vertAlign w:val="subscript"/>
        </w:rPr>
        <w:t>3</w:t>
      </w:r>
      <w:r>
        <w:rPr>
          <w:rFonts w:ascii="Times New Roman" w:hAnsi="Times New Roman" w:cs="Times New Roman"/>
          <w:sz w:val="24"/>
        </w:rPr>
        <w:t xml:space="preserve"> a přípojná vozidla kategorie O</w:t>
      </w:r>
      <w:r>
        <w:rPr>
          <w:rFonts w:ascii="Times New Roman" w:hAnsi="Times New Roman" w:cs="Times New Roman"/>
          <w:sz w:val="24"/>
          <w:vertAlign w:val="subscript"/>
        </w:rPr>
        <w:t>3</w:t>
      </w:r>
      <w:r>
        <w:rPr>
          <w:rFonts w:ascii="Times New Roman" w:hAnsi="Times New Roman" w:cs="Times New Roman"/>
          <w:sz w:val="24"/>
        </w:rPr>
        <w:t>, O</w:t>
      </w:r>
      <w:r>
        <w:rPr>
          <w:rFonts w:ascii="Times New Roman" w:hAnsi="Times New Roman" w:cs="Times New Roman"/>
          <w:sz w:val="24"/>
          <w:vertAlign w:val="subscript"/>
        </w:rPr>
        <w:t>4</w:t>
      </w:r>
    </w:p>
    <w:p w14:paraId="0C62D070"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Tyto vozidla jsou registrována v registru silničních vozidel </w:t>
      </w:r>
    </w:p>
    <w:p w14:paraId="45E30306" w14:textId="77777777" w:rsidR="00E36ED1" w:rsidRDefault="00E36ED1" w:rsidP="00E36ED1">
      <w:pPr>
        <w:spacing w:after="0"/>
        <w:jc w:val="both"/>
        <w:rPr>
          <w:rFonts w:ascii="Times New Roman" w:hAnsi="Times New Roman" w:cs="Times New Roman"/>
          <w:sz w:val="24"/>
        </w:rPr>
      </w:pPr>
    </w:p>
    <w:p w14:paraId="30F7C8B5"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Kategorie vozidel</w:t>
      </w:r>
    </w:p>
    <w:p w14:paraId="2CDBA531"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noProof/>
          <w:sz w:val="24"/>
          <w:lang w:eastAsia="cs-CZ"/>
        </w:rPr>
        <w:drawing>
          <wp:inline distT="0" distB="0" distL="0" distR="0" wp14:anchorId="3F47790E" wp14:editId="33FBE5C1">
            <wp:extent cx="4572000" cy="22288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11">
                      <a:extLst>
                        <a:ext uri="{28A0092B-C50C-407E-A947-70E740481C1C}">
                          <a14:useLocalDpi xmlns:a14="http://schemas.microsoft.com/office/drawing/2010/main" val="0"/>
                        </a:ext>
                      </a:extLst>
                    </a:blip>
                    <a:srcRect t="23889" b="11110"/>
                    <a:stretch>
                      <a:fillRect/>
                    </a:stretch>
                  </pic:blipFill>
                  <pic:spPr bwMode="auto">
                    <a:xfrm>
                      <a:off x="0" y="0"/>
                      <a:ext cx="4572000" cy="2228850"/>
                    </a:xfrm>
                    <a:prstGeom prst="rect">
                      <a:avLst/>
                    </a:prstGeom>
                    <a:noFill/>
                    <a:ln>
                      <a:noFill/>
                    </a:ln>
                  </pic:spPr>
                </pic:pic>
              </a:graphicData>
            </a:graphic>
          </wp:inline>
        </w:drawing>
      </w:r>
    </w:p>
    <w:p w14:paraId="015D0FB0" w14:textId="77777777" w:rsidR="00E36ED1" w:rsidRDefault="00E36ED1" w:rsidP="00E36ED1">
      <w:pPr>
        <w:spacing w:after="0"/>
        <w:ind w:left="720"/>
        <w:jc w:val="both"/>
        <w:rPr>
          <w:rFonts w:ascii="Times New Roman" w:hAnsi="Times New Roman" w:cs="Times New Roman"/>
          <w:sz w:val="24"/>
        </w:rPr>
      </w:pPr>
    </w:p>
    <w:p w14:paraId="6A2F7FF8"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b/>
          <w:bCs/>
          <w:sz w:val="24"/>
        </w:rPr>
        <w:t>Vozidla kategorie N</w:t>
      </w:r>
    </w:p>
    <w:p w14:paraId="3B4D2D4E"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Karoserie BA – nákladní automobil (vozidlo pro přepravu zboží)</w:t>
      </w:r>
    </w:p>
    <w:p w14:paraId="1ACFD0F8"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Karoserie BB – skříňový automobil (prostor pro řidiče a náklad vcelku)</w:t>
      </w:r>
    </w:p>
    <w:p w14:paraId="31908672"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Karoserie BC – tahač návěsu (tažné vozidlo pro tažení návěsu)</w:t>
      </w:r>
    </w:p>
    <w:p w14:paraId="1082A0C7"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Karoserie BD – silniční tahač (tahač přívěsu), (tažné vozidlo pro tažení přípojných vozidel)</w:t>
      </w:r>
    </w:p>
    <w:p w14:paraId="7E5EB234" w14:textId="77777777" w:rsidR="00E36ED1" w:rsidRDefault="00E36ED1" w:rsidP="00E36ED1">
      <w:pPr>
        <w:spacing w:after="0"/>
        <w:jc w:val="both"/>
        <w:rPr>
          <w:rFonts w:ascii="Times New Roman" w:hAnsi="Times New Roman" w:cs="Times New Roman"/>
          <w:sz w:val="24"/>
        </w:rPr>
      </w:pPr>
    </w:p>
    <w:p w14:paraId="11E772C6"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b/>
          <w:bCs/>
          <w:sz w:val="24"/>
        </w:rPr>
        <w:t>Vozidla kategorie O</w:t>
      </w:r>
    </w:p>
    <w:p w14:paraId="772ACF66"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Karoserie DA – návěs – není předmětem daně</w:t>
      </w:r>
    </w:p>
    <w:p w14:paraId="4063621B"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Karoserie DB – přípojné tažené oji</w:t>
      </w:r>
    </w:p>
    <w:p w14:paraId="3FB78EEF"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Karoserie DC – přípojné s nápravami uprostřed</w:t>
      </w:r>
    </w:p>
    <w:p w14:paraId="7FF33A97"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Karoserie DE – přípojné vozidlo s nevykývnou oji  </w:t>
      </w:r>
    </w:p>
    <w:p w14:paraId="311BB5E8" w14:textId="77777777" w:rsidR="00E36ED1" w:rsidRDefault="00E36ED1" w:rsidP="00E36ED1">
      <w:pPr>
        <w:spacing w:after="0"/>
        <w:jc w:val="both"/>
        <w:rPr>
          <w:rFonts w:ascii="Times New Roman" w:hAnsi="Times New Roman" w:cs="Times New Roman"/>
          <w:sz w:val="24"/>
        </w:rPr>
      </w:pPr>
    </w:p>
    <w:p w14:paraId="0F1E5349"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Předmětem daně jsou přípojná vozidla, nikoliv návěsy (vozidlo kategorie O, karoserie DA)</w:t>
      </w:r>
    </w:p>
    <w:p w14:paraId="196DCE5F"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Předmětem daně nejsou vozidla kategorie N:</w:t>
      </w:r>
    </w:p>
    <w:p w14:paraId="2492C47E"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Vozidla zvláštního určení – vozidlo kategorie M, N, O které má zvláštní technické vlastnosti k výkonu funkce </w:t>
      </w:r>
    </w:p>
    <w:p w14:paraId="2D88CF2C"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Terénní vozidla zvláštního určení – vozidlo kategorie M, N, které má zvláštní technické vlastnosti v podkategorii vozidel G, S (stroje v zemědělství, lesnictví)  </w:t>
      </w:r>
    </w:p>
    <w:p w14:paraId="748083B4"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V případě uložení registračních značek do depozita – vyřazení vozidla z provozu – není předmětem silniční daně </w:t>
      </w:r>
    </w:p>
    <w:p w14:paraId="01497D7E" w14:textId="77777777" w:rsidR="00E36ED1" w:rsidRDefault="00E36ED1" w:rsidP="00E36ED1">
      <w:pPr>
        <w:spacing w:after="0"/>
        <w:ind w:left="720"/>
        <w:jc w:val="both"/>
        <w:rPr>
          <w:rFonts w:ascii="Times New Roman" w:hAnsi="Times New Roman" w:cs="Times New Roman"/>
          <w:sz w:val="24"/>
        </w:rPr>
      </w:pPr>
    </w:p>
    <w:p w14:paraId="7B5FE9DE" w14:textId="77777777" w:rsidR="00345053" w:rsidRDefault="00345053" w:rsidP="00E36ED1">
      <w:pPr>
        <w:spacing w:after="0"/>
        <w:ind w:left="720"/>
        <w:jc w:val="both"/>
        <w:rPr>
          <w:rFonts w:ascii="Times New Roman" w:hAnsi="Times New Roman" w:cs="Times New Roman"/>
          <w:sz w:val="24"/>
        </w:rPr>
      </w:pPr>
    </w:p>
    <w:p w14:paraId="299BD21A" w14:textId="77777777" w:rsidR="00345053" w:rsidRDefault="00345053" w:rsidP="00E36ED1">
      <w:pPr>
        <w:spacing w:after="0"/>
        <w:ind w:left="720"/>
        <w:jc w:val="both"/>
        <w:rPr>
          <w:rFonts w:ascii="Times New Roman" w:hAnsi="Times New Roman" w:cs="Times New Roman"/>
          <w:sz w:val="24"/>
        </w:rPr>
      </w:pPr>
    </w:p>
    <w:p w14:paraId="59D7F667" w14:textId="77777777" w:rsidR="00345053" w:rsidRDefault="00345053" w:rsidP="00E36ED1">
      <w:pPr>
        <w:spacing w:after="0"/>
        <w:ind w:left="720"/>
        <w:jc w:val="both"/>
        <w:rPr>
          <w:rFonts w:ascii="Times New Roman" w:hAnsi="Times New Roman" w:cs="Times New Roman"/>
          <w:sz w:val="24"/>
        </w:rPr>
      </w:pPr>
    </w:p>
    <w:p w14:paraId="4D14A7C8" w14:textId="77777777" w:rsidR="00E36ED1" w:rsidRDefault="00E36ED1" w:rsidP="00E36ED1">
      <w:pPr>
        <w:spacing w:after="0"/>
        <w:ind w:left="720"/>
        <w:jc w:val="both"/>
        <w:rPr>
          <w:rFonts w:ascii="Times New Roman" w:hAnsi="Times New Roman" w:cs="Times New Roman"/>
          <w:sz w:val="24"/>
        </w:rPr>
      </w:pPr>
    </w:p>
    <w:p w14:paraId="2C757FBF" w14:textId="77777777" w:rsidR="00E36ED1" w:rsidRDefault="00E36ED1" w:rsidP="00E36ED1">
      <w:pPr>
        <w:spacing w:after="0"/>
        <w:jc w:val="both"/>
        <w:rPr>
          <w:rFonts w:ascii="Times New Roman" w:hAnsi="Times New Roman" w:cs="Times New Roman"/>
          <w:sz w:val="24"/>
        </w:rPr>
      </w:pPr>
      <w:r>
        <w:rPr>
          <w:noProof/>
          <w:lang w:eastAsia="cs-CZ"/>
        </w:rPr>
        <w:lastRenderedPageBreak/>
        <mc:AlternateContent>
          <mc:Choice Requires="wps">
            <w:drawing>
              <wp:anchor distT="0" distB="0" distL="114300" distR="114300" simplePos="0" relativeHeight="251736064" behindDoc="0" locked="0" layoutInCell="1" allowOverlap="1" wp14:anchorId="61A9E485" wp14:editId="4DB0A020">
                <wp:simplePos x="0" y="0"/>
                <wp:positionH relativeFrom="column">
                  <wp:posOffset>-41275</wp:posOffset>
                </wp:positionH>
                <wp:positionV relativeFrom="paragraph">
                  <wp:posOffset>-70485</wp:posOffset>
                </wp:positionV>
                <wp:extent cx="5779770" cy="241300"/>
                <wp:effectExtent l="0" t="0" r="11430" b="25400"/>
                <wp:wrapNone/>
                <wp:docPr id="34" name="Obdélník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9578E" id="Obdélník 34" o:spid="_x0000_s1026" style="position:absolute;margin-left:-3.25pt;margin-top:-5.55pt;width:455.1pt;height:1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8AX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" strokecolor="#c0504d" strokeweight="1pt">
                <v:fill opacity="0"/>
                <v:shadow color="#868686"/>
              </v:rect>
            </w:pict>
          </mc:Fallback>
        </mc:AlternateContent>
      </w:r>
      <w:r>
        <w:rPr>
          <w:rFonts w:ascii="Times New Roman" w:hAnsi="Times New Roman" w:cs="Times New Roman"/>
          <w:b/>
          <w:bCs/>
          <w:sz w:val="24"/>
        </w:rPr>
        <w:t xml:space="preserve">Příklad 1 – Předmět daně </w:t>
      </w:r>
    </w:p>
    <w:p w14:paraId="32B27EEE"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Určete, zda je dané vozidlo předmětem silniční daně </w:t>
      </w:r>
    </w:p>
    <w:p w14:paraId="04BC4150"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Obchodní společnost má traktor s radlicí (kód vozidla T), který je využíván k zimní údržbě, první registrace vozidla v ČR proběhla 1.11.2014.  </w:t>
      </w:r>
      <w:r>
        <w:rPr>
          <w:rFonts w:ascii="Times New Roman" w:hAnsi="Times New Roman" w:cs="Times New Roman"/>
          <w:color w:val="FF0000"/>
          <w:sz w:val="24"/>
        </w:rPr>
        <w:t>NE</w:t>
      </w:r>
    </w:p>
    <w:p w14:paraId="45224D2A" w14:textId="77777777" w:rsidR="00E36ED1" w:rsidRDefault="00E36ED1" w:rsidP="00E36ED1">
      <w:pPr>
        <w:spacing w:after="0"/>
        <w:ind w:left="720"/>
        <w:jc w:val="both"/>
        <w:rPr>
          <w:rFonts w:ascii="Times New Roman" w:hAnsi="Times New Roman" w:cs="Times New Roman"/>
          <w:sz w:val="24"/>
        </w:rPr>
      </w:pPr>
    </w:p>
    <w:p w14:paraId="4FF71973" w14:textId="77777777" w:rsidR="00E36ED1" w:rsidRDefault="00E36ED1" w:rsidP="00E36ED1">
      <w:pPr>
        <w:jc w:val="both"/>
        <w:rPr>
          <w:rFonts w:ascii="Times New Roman" w:hAnsi="Times New Roman" w:cs="Times New Roman"/>
          <w:sz w:val="24"/>
        </w:rPr>
      </w:pPr>
      <w:r>
        <w:rPr>
          <w:rFonts w:ascii="Times New Roman" w:hAnsi="Times New Roman" w:cs="Times New Roman"/>
          <w:sz w:val="24"/>
        </w:rPr>
        <w:t xml:space="preserve">Skiareál, s.r.o. používá v zimních měsících k úpravě svahu sněžnou rolbu, síla tahu 45kN. Vozidlo je používáno v lednu 2022.  </w:t>
      </w:r>
      <w:r>
        <w:rPr>
          <w:rFonts w:ascii="Times New Roman" w:hAnsi="Times New Roman" w:cs="Times New Roman"/>
          <w:color w:val="FF0000"/>
          <w:sz w:val="24"/>
        </w:rPr>
        <w:t>NE</w:t>
      </w:r>
    </w:p>
    <w:p w14:paraId="55983EC5" w14:textId="77777777" w:rsidR="00E36ED1" w:rsidRDefault="00E36ED1" w:rsidP="00E36ED1">
      <w:pPr>
        <w:jc w:val="both"/>
        <w:rPr>
          <w:rFonts w:ascii="Times New Roman" w:hAnsi="Times New Roman" w:cs="Times New Roman"/>
          <w:sz w:val="24"/>
        </w:rPr>
      </w:pPr>
      <w:r>
        <w:rPr>
          <w:rFonts w:ascii="Times New Roman" w:hAnsi="Times New Roman" w:cs="Times New Roman"/>
          <w:sz w:val="24"/>
        </w:rPr>
        <w:t xml:space="preserve">Skiareál, s.r.o. používá v rámci své podnikatelské činnosti celkem 5 sněžných </w:t>
      </w:r>
      <w:r>
        <w:rPr>
          <w:rFonts w:ascii="Times New Roman" w:hAnsi="Times New Roman" w:cs="Times New Roman"/>
          <w:color w:val="FF0000"/>
          <w:sz w:val="24"/>
        </w:rPr>
        <w:t>NE</w:t>
      </w:r>
    </w:p>
    <w:p w14:paraId="4CACFE48" w14:textId="77777777" w:rsidR="00E36ED1" w:rsidRDefault="00E36ED1" w:rsidP="00E36ED1">
      <w:pPr>
        <w:jc w:val="both"/>
        <w:rPr>
          <w:rFonts w:ascii="Times New Roman" w:hAnsi="Times New Roman" w:cs="Times New Roman"/>
          <w:sz w:val="24"/>
        </w:rPr>
      </w:pPr>
      <w:r>
        <w:rPr>
          <w:rFonts w:ascii="Times New Roman" w:hAnsi="Times New Roman" w:cs="Times New Roman"/>
          <w:sz w:val="24"/>
        </w:rPr>
        <w:t>Nákladní automobil N kategorie N</w:t>
      </w:r>
      <w:r>
        <w:rPr>
          <w:rFonts w:ascii="Times New Roman" w:hAnsi="Times New Roman" w:cs="Times New Roman"/>
          <w:sz w:val="24"/>
          <w:vertAlign w:val="subscript"/>
        </w:rPr>
        <w:t>1</w:t>
      </w:r>
      <w:r>
        <w:rPr>
          <w:rFonts w:ascii="Times New Roman" w:hAnsi="Times New Roman" w:cs="Times New Roman"/>
          <w:sz w:val="24"/>
        </w:rPr>
        <w:t xml:space="preserve"> – používá se k přepravě nákladů </w:t>
      </w:r>
      <w:r>
        <w:rPr>
          <w:rFonts w:ascii="Times New Roman" w:hAnsi="Times New Roman" w:cs="Times New Roman"/>
          <w:color w:val="FF0000"/>
          <w:sz w:val="24"/>
        </w:rPr>
        <w:t>NE</w:t>
      </w:r>
    </w:p>
    <w:p w14:paraId="23A3ED85" w14:textId="77777777" w:rsidR="00E36ED1" w:rsidRDefault="00E36ED1" w:rsidP="00E36ED1">
      <w:pPr>
        <w:jc w:val="both"/>
        <w:rPr>
          <w:rFonts w:ascii="Times New Roman" w:hAnsi="Times New Roman" w:cs="Times New Roman"/>
          <w:sz w:val="24"/>
        </w:rPr>
      </w:pPr>
      <w:r>
        <w:rPr>
          <w:rFonts w:ascii="Times New Roman" w:hAnsi="Times New Roman" w:cs="Times New Roman"/>
          <w:sz w:val="24"/>
        </w:rPr>
        <w:t>Přípojné vozidlo O kategorie O</w:t>
      </w:r>
      <w:r>
        <w:rPr>
          <w:rFonts w:ascii="Times New Roman" w:hAnsi="Times New Roman" w:cs="Times New Roman"/>
          <w:sz w:val="24"/>
          <w:vertAlign w:val="subscript"/>
        </w:rPr>
        <w:t>2</w:t>
      </w:r>
      <w:r>
        <w:rPr>
          <w:rFonts w:ascii="Times New Roman" w:hAnsi="Times New Roman" w:cs="Times New Roman"/>
          <w:sz w:val="24"/>
        </w:rPr>
        <w:t xml:space="preserve"> – pro přepravu nákladů </w:t>
      </w:r>
      <w:r>
        <w:rPr>
          <w:rFonts w:ascii="Times New Roman" w:hAnsi="Times New Roman" w:cs="Times New Roman"/>
          <w:color w:val="FF0000"/>
          <w:sz w:val="24"/>
        </w:rPr>
        <w:t>NE</w:t>
      </w:r>
    </w:p>
    <w:p w14:paraId="62DBC73A"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Osvobození od daně </w:t>
      </w:r>
    </w:p>
    <w:p w14:paraId="2476F9F4" w14:textId="77777777" w:rsidR="00E36ED1" w:rsidRPr="00345053" w:rsidRDefault="00E36ED1" w:rsidP="00345053">
      <w:pPr>
        <w:pStyle w:val="Odstavecseseznamem"/>
        <w:numPr>
          <w:ilvl w:val="0"/>
          <w:numId w:val="53"/>
        </w:numPr>
        <w:spacing w:after="0"/>
        <w:jc w:val="both"/>
        <w:rPr>
          <w:rFonts w:ascii="Times New Roman" w:hAnsi="Times New Roman" w:cs="Times New Roman"/>
          <w:sz w:val="24"/>
        </w:rPr>
      </w:pPr>
      <w:r w:rsidRPr="00345053">
        <w:rPr>
          <w:rFonts w:ascii="Times New Roman" w:hAnsi="Times New Roman" w:cs="Times New Roman"/>
          <w:sz w:val="24"/>
        </w:rPr>
        <w:t>Vozidla vybavené výstražným zvukovým zařízením doplněné světlem modré nebo červené barvy</w:t>
      </w:r>
    </w:p>
    <w:p w14:paraId="035FBF1D" w14:textId="77777777" w:rsidR="00E36ED1" w:rsidRPr="00345053" w:rsidRDefault="00E36ED1" w:rsidP="00345053">
      <w:pPr>
        <w:pStyle w:val="Odstavecseseznamem"/>
        <w:numPr>
          <w:ilvl w:val="0"/>
          <w:numId w:val="53"/>
        </w:numPr>
        <w:spacing w:after="0"/>
        <w:jc w:val="both"/>
        <w:rPr>
          <w:rFonts w:ascii="Times New Roman" w:hAnsi="Times New Roman" w:cs="Times New Roman"/>
          <w:sz w:val="24"/>
        </w:rPr>
      </w:pPr>
      <w:r w:rsidRPr="00345053">
        <w:rPr>
          <w:rFonts w:ascii="Times New Roman" w:hAnsi="Times New Roman" w:cs="Times New Roman"/>
          <w:sz w:val="24"/>
        </w:rPr>
        <w:t>Vozidla určené jako hmotná rezerva</w:t>
      </w:r>
    </w:p>
    <w:p w14:paraId="0B337B3A" w14:textId="77777777" w:rsidR="00E36ED1" w:rsidRPr="00345053" w:rsidRDefault="00E36ED1" w:rsidP="00345053">
      <w:pPr>
        <w:pStyle w:val="Odstavecseseznamem"/>
        <w:numPr>
          <w:ilvl w:val="0"/>
          <w:numId w:val="53"/>
        </w:numPr>
        <w:spacing w:after="0"/>
        <w:jc w:val="both"/>
        <w:rPr>
          <w:rFonts w:ascii="Times New Roman" w:hAnsi="Times New Roman" w:cs="Times New Roman"/>
          <w:sz w:val="24"/>
        </w:rPr>
      </w:pPr>
      <w:r w:rsidRPr="00345053">
        <w:rPr>
          <w:rFonts w:ascii="Times New Roman" w:hAnsi="Times New Roman" w:cs="Times New Roman"/>
          <w:sz w:val="24"/>
        </w:rPr>
        <w:t>Vozidla kategorie O, je-li poplatníkem za něj poplatník za zdanitelné vozidlo N karoserie BD</w:t>
      </w:r>
    </w:p>
    <w:p w14:paraId="510B22AE" w14:textId="77777777" w:rsidR="00E36ED1" w:rsidRPr="00345053" w:rsidRDefault="00E36ED1" w:rsidP="00345053">
      <w:pPr>
        <w:pStyle w:val="Odstavecseseznamem"/>
        <w:numPr>
          <w:ilvl w:val="0"/>
          <w:numId w:val="53"/>
        </w:numPr>
        <w:spacing w:after="0"/>
        <w:jc w:val="both"/>
        <w:rPr>
          <w:rFonts w:ascii="Times New Roman" w:hAnsi="Times New Roman" w:cs="Times New Roman"/>
          <w:sz w:val="24"/>
        </w:rPr>
      </w:pPr>
      <w:r w:rsidRPr="00345053">
        <w:rPr>
          <w:rFonts w:ascii="Times New Roman" w:hAnsi="Times New Roman" w:cs="Times New Roman"/>
          <w:sz w:val="24"/>
        </w:rPr>
        <w:t xml:space="preserve">Vozidla diplomatických misí, sanitní a záchranářská vozidla, vozidla vlastníka nebo správce pozemních komunikací používaná k zabezpečení sjízdnosti komunikací </w:t>
      </w:r>
    </w:p>
    <w:p w14:paraId="333E5969" w14:textId="77777777" w:rsidR="00E36ED1" w:rsidRDefault="00E36ED1" w:rsidP="00E36ED1">
      <w:pPr>
        <w:spacing w:after="0"/>
        <w:jc w:val="both"/>
        <w:rPr>
          <w:rFonts w:ascii="Times New Roman" w:hAnsi="Times New Roman" w:cs="Times New Roman"/>
          <w:b/>
          <w:bCs/>
          <w:sz w:val="24"/>
        </w:rPr>
      </w:pPr>
      <w:r>
        <w:rPr>
          <w:noProof/>
          <w:lang w:eastAsia="cs-CZ"/>
        </w:rPr>
        <mc:AlternateContent>
          <mc:Choice Requires="wps">
            <w:drawing>
              <wp:anchor distT="0" distB="0" distL="114300" distR="114300" simplePos="0" relativeHeight="251737088" behindDoc="0" locked="0" layoutInCell="1" allowOverlap="1" wp14:anchorId="0BFBD55A" wp14:editId="57349C7C">
                <wp:simplePos x="0" y="0"/>
                <wp:positionH relativeFrom="column">
                  <wp:posOffset>-41275</wp:posOffset>
                </wp:positionH>
                <wp:positionV relativeFrom="paragraph">
                  <wp:posOffset>135890</wp:posOffset>
                </wp:positionV>
                <wp:extent cx="5779770" cy="241300"/>
                <wp:effectExtent l="0" t="0" r="11430" b="25400"/>
                <wp:wrapNone/>
                <wp:docPr id="33" name="Obdélník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3BDAB" id="Obdélník 33" o:spid="_x0000_s1026" style="position:absolute;margin-left:-3.25pt;margin-top:10.7pt;width:455.1pt;height:1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S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" strokecolor="#c0504d" strokeweight="1pt">
                <v:fill opacity="0"/>
                <v:shadow color="#868686"/>
              </v:rect>
            </w:pict>
          </mc:Fallback>
        </mc:AlternateContent>
      </w:r>
    </w:p>
    <w:p w14:paraId="79F8CFB5"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b/>
          <w:bCs/>
          <w:sz w:val="24"/>
        </w:rPr>
        <w:t xml:space="preserve">Příklad 2 – Osvobození od daně </w:t>
      </w:r>
    </w:p>
    <w:p w14:paraId="5945464B"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Určete, zda je dané vozidlo osvobozeno od silniční daně </w:t>
      </w:r>
    </w:p>
    <w:p w14:paraId="51A688AE"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Nákladní vozidlo N karoserie BA, vozidlo využívá správa a údržba silnic </w:t>
      </w:r>
    </w:p>
    <w:p w14:paraId="7CD66874" w14:textId="77777777" w:rsidR="00E36ED1" w:rsidRDefault="00E36ED1" w:rsidP="00E36ED1">
      <w:pPr>
        <w:spacing w:after="0"/>
        <w:ind w:left="720"/>
        <w:jc w:val="both"/>
        <w:rPr>
          <w:rFonts w:ascii="Times New Roman" w:hAnsi="Times New Roman" w:cs="Times New Roman"/>
          <w:color w:val="FF0000"/>
          <w:sz w:val="24"/>
        </w:rPr>
      </w:pPr>
      <w:r>
        <w:rPr>
          <w:rFonts w:ascii="Times New Roman" w:hAnsi="Times New Roman" w:cs="Times New Roman"/>
          <w:color w:val="FF0000"/>
          <w:sz w:val="24"/>
        </w:rPr>
        <w:t>ANO</w:t>
      </w:r>
    </w:p>
    <w:p w14:paraId="487223E6" w14:textId="77777777" w:rsidR="00E36ED1" w:rsidRDefault="00E36ED1" w:rsidP="00E36ED1">
      <w:pPr>
        <w:spacing w:after="0"/>
        <w:ind w:left="720"/>
        <w:jc w:val="both"/>
        <w:rPr>
          <w:rFonts w:ascii="Times New Roman" w:hAnsi="Times New Roman" w:cs="Times New Roman"/>
          <w:sz w:val="24"/>
        </w:rPr>
      </w:pPr>
    </w:p>
    <w:p w14:paraId="5DD80ED6"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Nákladní vozidlo N karoserie BB, vozidlo je určeno jako požární a vybavené výstražným zařízením</w:t>
      </w:r>
    </w:p>
    <w:p w14:paraId="44BE113E"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color w:val="FF0000"/>
          <w:sz w:val="24"/>
        </w:rPr>
        <w:t>ANO</w:t>
      </w:r>
    </w:p>
    <w:p w14:paraId="4AA847C5" w14:textId="77777777" w:rsidR="00E36ED1" w:rsidRDefault="00E36ED1" w:rsidP="00E36ED1">
      <w:pPr>
        <w:spacing w:after="0"/>
        <w:jc w:val="both"/>
        <w:rPr>
          <w:rFonts w:ascii="Times New Roman" w:hAnsi="Times New Roman" w:cs="Times New Roman"/>
          <w:sz w:val="24"/>
        </w:rPr>
      </w:pPr>
    </w:p>
    <w:p w14:paraId="34D63F03"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Poplatník daně</w:t>
      </w:r>
    </w:p>
    <w:p w14:paraId="1A3C25E4" w14:textId="77777777" w:rsidR="00E36ED1" w:rsidRPr="00345053" w:rsidRDefault="00E36ED1" w:rsidP="00345053">
      <w:pPr>
        <w:pStyle w:val="Odstavecseseznamem"/>
        <w:numPr>
          <w:ilvl w:val="0"/>
          <w:numId w:val="54"/>
        </w:numPr>
        <w:spacing w:after="0"/>
        <w:jc w:val="both"/>
        <w:rPr>
          <w:rFonts w:ascii="Times New Roman" w:hAnsi="Times New Roman" w:cs="Times New Roman"/>
          <w:sz w:val="24"/>
        </w:rPr>
      </w:pPr>
      <w:r w:rsidRPr="00345053">
        <w:rPr>
          <w:rFonts w:ascii="Times New Roman" w:hAnsi="Times New Roman" w:cs="Times New Roman"/>
          <w:sz w:val="24"/>
        </w:rPr>
        <w:t xml:space="preserve">provozovatel vozidla, zapsán v technickém průkazu </w:t>
      </w:r>
    </w:p>
    <w:p w14:paraId="10866077" w14:textId="77777777" w:rsidR="00E36ED1" w:rsidRPr="00345053" w:rsidRDefault="00E36ED1" w:rsidP="00345053">
      <w:pPr>
        <w:pStyle w:val="Odstavecseseznamem"/>
        <w:numPr>
          <w:ilvl w:val="0"/>
          <w:numId w:val="54"/>
        </w:numPr>
        <w:spacing w:after="0"/>
        <w:jc w:val="both"/>
        <w:rPr>
          <w:rFonts w:ascii="Times New Roman" w:hAnsi="Times New Roman" w:cs="Times New Roman"/>
          <w:sz w:val="24"/>
        </w:rPr>
      </w:pPr>
      <w:r w:rsidRPr="00345053">
        <w:rPr>
          <w:rFonts w:ascii="Times New Roman" w:hAnsi="Times New Roman" w:cs="Times New Roman"/>
          <w:sz w:val="24"/>
        </w:rPr>
        <w:t xml:space="preserve">Uživatel vozidla  </w:t>
      </w:r>
    </w:p>
    <w:p w14:paraId="0E2F7765" w14:textId="77777777" w:rsidR="00E36ED1" w:rsidRDefault="00E36ED1" w:rsidP="00E36ED1">
      <w:pPr>
        <w:spacing w:after="0"/>
        <w:jc w:val="both"/>
        <w:rPr>
          <w:rFonts w:ascii="Times New Roman" w:hAnsi="Times New Roman" w:cs="Times New Roman"/>
          <w:sz w:val="24"/>
        </w:rPr>
      </w:pPr>
    </w:p>
    <w:p w14:paraId="4E042014"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Výše daně </w:t>
      </w:r>
    </w:p>
    <w:p w14:paraId="0F4F768F" w14:textId="77777777" w:rsidR="00E36ED1" w:rsidRPr="00345053" w:rsidRDefault="00E36ED1" w:rsidP="00345053">
      <w:pPr>
        <w:pStyle w:val="Odstavecseseznamem"/>
        <w:numPr>
          <w:ilvl w:val="0"/>
          <w:numId w:val="55"/>
        </w:numPr>
        <w:spacing w:after="0"/>
        <w:jc w:val="both"/>
        <w:rPr>
          <w:rFonts w:ascii="Times New Roman" w:hAnsi="Times New Roman" w:cs="Times New Roman"/>
          <w:sz w:val="24"/>
        </w:rPr>
      </w:pPr>
      <w:r w:rsidRPr="00345053">
        <w:rPr>
          <w:rFonts w:ascii="Times New Roman" w:hAnsi="Times New Roman" w:cs="Times New Roman"/>
          <w:b/>
          <w:bCs/>
          <w:sz w:val="24"/>
        </w:rPr>
        <w:t>N – BA, BB:</w:t>
      </w:r>
      <w:r w:rsidRPr="00345053">
        <w:rPr>
          <w:rFonts w:ascii="Times New Roman" w:hAnsi="Times New Roman" w:cs="Times New Roman"/>
          <w:sz w:val="24"/>
        </w:rPr>
        <w:t xml:space="preserve"> největší povolená hmotnosti v tunách a počet náprav</w:t>
      </w:r>
    </w:p>
    <w:p w14:paraId="768416E0" w14:textId="77777777" w:rsidR="00E36ED1" w:rsidRPr="00345053" w:rsidRDefault="00E36ED1" w:rsidP="00345053">
      <w:pPr>
        <w:pStyle w:val="Odstavecseseznamem"/>
        <w:numPr>
          <w:ilvl w:val="0"/>
          <w:numId w:val="55"/>
        </w:numPr>
        <w:spacing w:after="0"/>
        <w:jc w:val="both"/>
        <w:rPr>
          <w:rFonts w:ascii="Times New Roman" w:hAnsi="Times New Roman" w:cs="Times New Roman"/>
          <w:sz w:val="24"/>
        </w:rPr>
      </w:pPr>
      <w:r w:rsidRPr="00345053">
        <w:rPr>
          <w:rFonts w:ascii="Times New Roman" w:hAnsi="Times New Roman" w:cs="Times New Roman"/>
          <w:b/>
          <w:bCs/>
          <w:sz w:val="24"/>
        </w:rPr>
        <w:t>N – BC, BD</w:t>
      </w:r>
      <w:r w:rsidRPr="00345053">
        <w:rPr>
          <w:rFonts w:ascii="Times New Roman" w:hAnsi="Times New Roman" w:cs="Times New Roman"/>
          <w:sz w:val="24"/>
        </w:rPr>
        <w:t xml:space="preserve">: největší povolená hmotnost jízdní soupravy v tunách a počet náprav </w:t>
      </w:r>
    </w:p>
    <w:p w14:paraId="446E81CA" w14:textId="77777777" w:rsidR="00E36ED1" w:rsidRPr="00345053" w:rsidRDefault="00E36ED1" w:rsidP="00345053">
      <w:pPr>
        <w:pStyle w:val="Odstavecseseznamem"/>
        <w:numPr>
          <w:ilvl w:val="0"/>
          <w:numId w:val="55"/>
        </w:numPr>
        <w:spacing w:after="0"/>
        <w:jc w:val="both"/>
        <w:rPr>
          <w:rFonts w:ascii="Times New Roman" w:hAnsi="Times New Roman" w:cs="Times New Roman"/>
          <w:sz w:val="24"/>
        </w:rPr>
      </w:pPr>
      <w:r w:rsidRPr="00345053">
        <w:rPr>
          <w:rFonts w:ascii="Times New Roman" w:hAnsi="Times New Roman" w:cs="Times New Roman"/>
          <w:b/>
          <w:bCs/>
          <w:sz w:val="24"/>
        </w:rPr>
        <w:t>O</w:t>
      </w:r>
      <w:r w:rsidRPr="00345053">
        <w:rPr>
          <w:rFonts w:ascii="Times New Roman" w:hAnsi="Times New Roman" w:cs="Times New Roman"/>
          <w:sz w:val="24"/>
        </w:rPr>
        <w:t>: největší povolená hmotnost v tunách</w:t>
      </w:r>
    </w:p>
    <w:p w14:paraId="5E760A4F" w14:textId="77777777" w:rsidR="00E36ED1" w:rsidRDefault="00E36ED1" w:rsidP="00E36ED1">
      <w:pPr>
        <w:spacing w:after="0"/>
        <w:jc w:val="both"/>
        <w:rPr>
          <w:rFonts w:ascii="Times New Roman" w:hAnsi="Times New Roman" w:cs="Times New Roman"/>
          <w:sz w:val="24"/>
        </w:rPr>
      </w:pPr>
    </w:p>
    <w:p w14:paraId="71765010"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b/>
          <w:bCs/>
          <w:sz w:val="24"/>
        </w:rPr>
        <w:t>Sazby daně</w:t>
      </w:r>
    </w:p>
    <w:p w14:paraId="62EA6E12" w14:textId="77777777" w:rsidR="00E36ED1" w:rsidRPr="00345053" w:rsidRDefault="00E36ED1" w:rsidP="00345053">
      <w:pPr>
        <w:pStyle w:val="Odstavecseseznamem"/>
        <w:numPr>
          <w:ilvl w:val="0"/>
          <w:numId w:val="56"/>
        </w:numPr>
        <w:spacing w:after="0"/>
        <w:jc w:val="both"/>
        <w:rPr>
          <w:rFonts w:ascii="Times New Roman" w:hAnsi="Times New Roman" w:cs="Times New Roman"/>
          <w:sz w:val="24"/>
        </w:rPr>
      </w:pPr>
      <w:r w:rsidRPr="00345053">
        <w:rPr>
          <w:rFonts w:ascii="Times New Roman" w:hAnsi="Times New Roman" w:cs="Times New Roman"/>
          <w:sz w:val="24"/>
        </w:rPr>
        <w:t>Liší se dle počtu náprav a maximálního zatížení</w:t>
      </w:r>
    </w:p>
    <w:p w14:paraId="568D96E8" w14:textId="77777777" w:rsidR="00E36ED1" w:rsidRPr="00345053" w:rsidRDefault="00E36ED1" w:rsidP="00345053">
      <w:pPr>
        <w:pStyle w:val="Odstavecseseznamem"/>
        <w:numPr>
          <w:ilvl w:val="0"/>
          <w:numId w:val="56"/>
        </w:numPr>
        <w:spacing w:after="0"/>
        <w:jc w:val="both"/>
        <w:rPr>
          <w:rFonts w:ascii="Times New Roman" w:hAnsi="Times New Roman" w:cs="Times New Roman"/>
          <w:sz w:val="24"/>
        </w:rPr>
      </w:pPr>
      <w:r w:rsidRPr="00345053">
        <w:rPr>
          <w:rFonts w:ascii="Times New Roman" w:hAnsi="Times New Roman" w:cs="Times New Roman"/>
          <w:b/>
          <w:bCs/>
          <w:sz w:val="24"/>
        </w:rPr>
        <w:t>Sazba daně se dle stáří vozidla nezvyšuje/nesnižuje</w:t>
      </w:r>
    </w:p>
    <w:p w14:paraId="10E3317A" w14:textId="77777777" w:rsidR="00E36ED1" w:rsidRPr="00345053" w:rsidRDefault="00E36ED1" w:rsidP="00345053">
      <w:pPr>
        <w:pStyle w:val="Odstavecseseznamem"/>
        <w:numPr>
          <w:ilvl w:val="0"/>
          <w:numId w:val="56"/>
        </w:numPr>
        <w:spacing w:after="0"/>
        <w:jc w:val="both"/>
        <w:rPr>
          <w:rFonts w:ascii="Times New Roman" w:hAnsi="Times New Roman" w:cs="Times New Roman"/>
          <w:sz w:val="24"/>
        </w:rPr>
      </w:pPr>
      <w:r w:rsidRPr="00345053">
        <w:rPr>
          <w:rFonts w:ascii="Times New Roman" w:hAnsi="Times New Roman" w:cs="Times New Roman"/>
          <w:sz w:val="24"/>
        </w:rPr>
        <w:t>Výše daně je uvedena v příloze k zákonu o dani silniční</w:t>
      </w:r>
    </w:p>
    <w:p w14:paraId="76EDDE13" w14:textId="77777777" w:rsidR="00E36ED1" w:rsidRPr="00345053" w:rsidRDefault="00E36ED1" w:rsidP="00345053">
      <w:pPr>
        <w:pStyle w:val="Odstavecseseznamem"/>
        <w:numPr>
          <w:ilvl w:val="0"/>
          <w:numId w:val="56"/>
        </w:numPr>
        <w:spacing w:after="0"/>
        <w:jc w:val="both"/>
        <w:rPr>
          <w:rFonts w:ascii="Times New Roman" w:hAnsi="Times New Roman" w:cs="Times New Roman"/>
          <w:sz w:val="24"/>
        </w:rPr>
      </w:pPr>
      <w:r w:rsidRPr="00345053">
        <w:rPr>
          <w:rFonts w:ascii="Times New Roman" w:hAnsi="Times New Roman" w:cs="Times New Roman"/>
          <w:sz w:val="24"/>
        </w:rPr>
        <w:lastRenderedPageBreak/>
        <w:t xml:space="preserve">Výše daně navazuje na sazby směrnice </w:t>
      </w:r>
      <w:proofErr w:type="spellStart"/>
      <w:r w:rsidRPr="00345053">
        <w:rPr>
          <w:rFonts w:ascii="Times New Roman" w:hAnsi="Times New Roman" w:cs="Times New Roman"/>
          <w:sz w:val="24"/>
        </w:rPr>
        <w:t>Euroviněta</w:t>
      </w:r>
      <w:proofErr w:type="spellEnd"/>
      <w:r w:rsidRPr="00345053">
        <w:rPr>
          <w:rFonts w:ascii="Times New Roman" w:hAnsi="Times New Roman" w:cs="Times New Roman"/>
          <w:sz w:val="24"/>
        </w:rPr>
        <w:t xml:space="preserve"> </w:t>
      </w:r>
    </w:p>
    <w:p w14:paraId="1E6D670E" w14:textId="77777777" w:rsidR="00E36ED1" w:rsidRPr="00345053" w:rsidRDefault="00E36ED1" w:rsidP="00345053">
      <w:pPr>
        <w:pStyle w:val="Odstavecseseznamem"/>
        <w:numPr>
          <w:ilvl w:val="0"/>
          <w:numId w:val="56"/>
        </w:numPr>
        <w:spacing w:after="0"/>
        <w:jc w:val="both"/>
        <w:rPr>
          <w:rFonts w:ascii="Times New Roman" w:hAnsi="Times New Roman" w:cs="Times New Roman"/>
          <w:sz w:val="24"/>
        </w:rPr>
      </w:pPr>
      <w:r w:rsidRPr="00345053">
        <w:rPr>
          <w:rFonts w:ascii="Times New Roman" w:hAnsi="Times New Roman" w:cs="Times New Roman"/>
          <w:sz w:val="24"/>
        </w:rPr>
        <w:t>Pro tahače vychází výše daně dle nejvyšší povolené hmotnosti pro celou soupravu</w:t>
      </w:r>
    </w:p>
    <w:p w14:paraId="66174A24" w14:textId="77777777" w:rsidR="00E36ED1" w:rsidRPr="00345053" w:rsidRDefault="00E36ED1" w:rsidP="00345053">
      <w:pPr>
        <w:pStyle w:val="Odstavecseseznamem"/>
        <w:numPr>
          <w:ilvl w:val="0"/>
          <w:numId w:val="56"/>
        </w:numPr>
        <w:spacing w:after="0"/>
        <w:jc w:val="both"/>
        <w:rPr>
          <w:rFonts w:ascii="Times New Roman" w:hAnsi="Times New Roman" w:cs="Times New Roman"/>
          <w:sz w:val="24"/>
        </w:rPr>
      </w:pPr>
      <w:r w:rsidRPr="00345053">
        <w:rPr>
          <w:rFonts w:ascii="Times New Roman" w:hAnsi="Times New Roman" w:cs="Times New Roman"/>
          <w:sz w:val="24"/>
        </w:rPr>
        <w:t xml:space="preserve">Má-li poplatník pouze vozidla s nulovými sazbami daně, nemusí podávat daňové přiznání </w:t>
      </w:r>
    </w:p>
    <w:p w14:paraId="268440EA" w14:textId="77777777" w:rsidR="00E36ED1" w:rsidRDefault="00E36ED1" w:rsidP="00E36ED1">
      <w:pPr>
        <w:spacing w:after="0"/>
        <w:jc w:val="both"/>
        <w:rPr>
          <w:rFonts w:ascii="Times New Roman" w:hAnsi="Times New Roman" w:cs="Times New Roman"/>
          <w:sz w:val="24"/>
        </w:rPr>
      </w:pPr>
      <w:r>
        <w:rPr>
          <w:noProof/>
          <w:lang w:eastAsia="cs-CZ"/>
        </w:rPr>
        <mc:AlternateContent>
          <mc:Choice Requires="wps">
            <w:drawing>
              <wp:anchor distT="0" distB="0" distL="114300" distR="114300" simplePos="0" relativeHeight="251738112" behindDoc="0" locked="0" layoutInCell="1" allowOverlap="1" wp14:anchorId="18642321" wp14:editId="54A479E9">
                <wp:simplePos x="0" y="0"/>
                <wp:positionH relativeFrom="column">
                  <wp:posOffset>-41275</wp:posOffset>
                </wp:positionH>
                <wp:positionV relativeFrom="paragraph">
                  <wp:posOffset>153670</wp:posOffset>
                </wp:positionV>
                <wp:extent cx="5779770" cy="241300"/>
                <wp:effectExtent l="0" t="0" r="11430" b="25400"/>
                <wp:wrapNone/>
                <wp:docPr id="2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D007C" id="Obdélník 23" o:spid="_x0000_s1026" style="position:absolute;margin-left:-3.25pt;margin-top:12.1pt;width:455.1pt;height:1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yl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" strokecolor="#c0504d" strokeweight="1pt">
                <v:fill opacity="0"/>
                <v:shadow color="#868686"/>
              </v:rect>
            </w:pict>
          </mc:Fallback>
        </mc:AlternateContent>
      </w:r>
    </w:p>
    <w:p w14:paraId="3ABB11D2"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b/>
          <w:bCs/>
          <w:sz w:val="24"/>
        </w:rPr>
        <w:t xml:space="preserve">Příklad 3 – Sazba daně </w:t>
      </w:r>
    </w:p>
    <w:p w14:paraId="35A783B3"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Nákladní automobil, (</w:t>
      </w:r>
      <w:r>
        <w:rPr>
          <w:rFonts w:ascii="Times New Roman" w:hAnsi="Times New Roman" w:cs="Times New Roman"/>
          <w:b/>
          <w:bCs/>
          <w:sz w:val="24"/>
        </w:rPr>
        <w:t>tahač návěsů – druh karoserie BC</w:t>
      </w:r>
      <w:r>
        <w:rPr>
          <w:rFonts w:ascii="Times New Roman" w:hAnsi="Times New Roman" w:cs="Times New Roman"/>
          <w:sz w:val="24"/>
        </w:rPr>
        <w:t>) zdvihový objem motoru 6 500 cm</w:t>
      </w:r>
      <w:r>
        <w:rPr>
          <w:rFonts w:ascii="Times New Roman" w:hAnsi="Times New Roman" w:cs="Times New Roman"/>
          <w:sz w:val="24"/>
          <w:vertAlign w:val="superscript"/>
        </w:rPr>
        <w:t>3</w:t>
      </w:r>
      <w:r>
        <w:rPr>
          <w:rFonts w:ascii="Times New Roman" w:hAnsi="Times New Roman" w:cs="Times New Roman"/>
          <w:sz w:val="24"/>
        </w:rPr>
        <w:t>, nejvyšší povolená hmotnost jízdní soupravy 40 tun, celkem 3 nápravy (</w:t>
      </w:r>
      <w:r>
        <w:rPr>
          <w:rFonts w:ascii="Times New Roman" w:hAnsi="Times New Roman" w:cs="Times New Roman"/>
          <w:b/>
          <w:bCs/>
          <w:sz w:val="24"/>
        </w:rPr>
        <w:t>vozidlo N</w:t>
      </w:r>
      <w:r>
        <w:rPr>
          <w:rFonts w:ascii="Times New Roman" w:hAnsi="Times New Roman" w:cs="Times New Roman"/>
          <w:b/>
          <w:bCs/>
          <w:sz w:val="24"/>
          <w:vertAlign w:val="subscript"/>
        </w:rPr>
        <w:t>3</w:t>
      </w:r>
      <w:r>
        <w:rPr>
          <w:rFonts w:ascii="Times New Roman" w:hAnsi="Times New Roman" w:cs="Times New Roman"/>
          <w:sz w:val="24"/>
        </w:rPr>
        <w:t xml:space="preserve">), datum první registrace vozidla je 7.8.2021. Určete roční sazbu daně automobilu. Předpokládejte, že je toto vozidlo používáno po celý rok k podnikání. </w:t>
      </w:r>
    </w:p>
    <w:p w14:paraId="76743EC5"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color w:val="FF0000"/>
          <w:sz w:val="24"/>
        </w:rPr>
        <w:t>Dle přílohy k zákonu o dani silniční – 24 200 Kč</w:t>
      </w:r>
    </w:p>
    <w:p w14:paraId="6498F61D" w14:textId="77777777" w:rsidR="00E36ED1" w:rsidRDefault="00E36ED1" w:rsidP="00E36ED1">
      <w:pPr>
        <w:spacing w:after="0"/>
        <w:jc w:val="both"/>
        <w:rPr>
          <w:rFonts w:ascii="Times New Roman" w:hAnsi="Times New Roman" w:cs="Times New Roman"/>
          <w:sz w:val="24"/>
        </w:rPr>
      </w:pPr>
    </w:p>
    <w:p w14:paraId="5B269BC3"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Slevy na dani</w:t>
      </w:r>
    </w:p>
    <w:p w14:paraId="733270E3" w14:textId="77777777" w:rsidR="00E36ED1" w:rsidRPr="00345053" w:rsidRDefault="00E36ED1" w:rsidP="00345053">
      <w:pPr>
        <w:pStyle w:val="Odstavecseseznamem"/>
        <w:numPr>
          <w:ilvl w:val="0"/>
          <w:numId w:val="57"/>
        </w:numPr>
        <w:spacing w:after="0"/>
        <w:jc w:val="both"/>
        <w:rPr>
          <w:rFonts w:ascii="Times New Roman" w:hAnsi="Times New Roman" w:cs="Times New Roman"/>
          <w:sz w:val="24"/>
        </w:rPr>
      </w:pPr>
      <w:r w:rsidRPr="00345053">
        <w:rPr>
          <w:rFonts w:ascii="Times New Roman" w:hAnsi="Times New Roman" w:cs="Times New Roman"/>
          <w:sz w:val="24"/>
        </w:rPr>
        <w:t>Zohlednění ekologických aspektů</w:t>
      </w:r>
    </w:p>
    <w:p w14:paraId="7121A7A1" w14:textId="77777777" w:rsidR="00E36ED1" w:rsidRPr="00345053" w:rsidRDefault="00E36ED1" w:rsidP="00345053">
      <w:pPr>
        <w:pStyle w:val="Odstavecseseznamem"/>
        <w:numPr>
          <w:ilvl w:val="0"/>
          <w:numId w:val="57"/>
        </w:numPr>
        <w:spacing w:after="0"/>
        <w:jc w:val="both"/>
        <w:rPr>
          <w:rFonts w:ascii="Times New Roman" w:hAnsi="Times New Roman" w:cs="Times New Roman"/>
          <w:sz w:val="24"/>
        </w:rPr>
      </w:pPr>
      <w:r w:rsidRPr="00345053">
        <w:rPr>
          <w:rFonts w:ascii="Times New Roman" w:hAnsi="Times New Roman" w:cs="Times New Roman"/>
          <w:sz w:val="24"/>
        </w:rPr>
        <w:t xml:space="preserve">Kombinovaná doprava = přeprava zboží v jedné jednotce nebo v nákladním automobilu, přívěsu, </w:t>
      </w:r>
      <w:proofErr w:type="gramStart"/>
      <w:r w:rsidRPr="00345053">
        <w:rPr>
          <w:rFonts w:ascii="Times New Roman" w:hAnsi="Times New Roman" w:cs="Times New Roman"/>
          <w:sz w:val="24"/>
        </w:rPr>
        <w:t>návěsu</w:t>
      </w:r>
      <w:proofErr w:type="gramEnd"/>
      <w:r w:rsidRPr="00345053">
        <w:rPr>
          <w:rFonts w:ascii="Times New Roman" w:hAnsi="Times New Roman" w:cs="Times New Roman"/>
          <w:sz w:val="24"/>
        </w:rPr>
        <w:t xml:space="preserve"> při které se využije také železniční nebo vnitrozemská vodní doprava </w:t>
      </w:r>
    </w:p>
    <w:p w14:paraId="3328AC5F" w14:textId="77777777" w:rsidR="00E36ED1" w:rsidRPr="00345053" w:rsidRDefault="00E36ED1" w:rsidP="00345053">
      <w:pPr>
        <w:pStyle w:val="Odstavecseseznamem"/>
        <w:numPr>
          <w:ilvl w:val="0"/>
          <w:numId w:val="57"/>
        </w:numPr>
        <w:spacing w:after="0"/>
        <w:jc w:val="both"/>
        <w:rPr>
          <w:rFonts w:ascii="Times New Roman" w:hAnsi="Times New Roman" w:cs="Times New Roman"/>
          <w:sz w:val="24"/>
        </w:rPr>
      </w:pPr>
      <w:r w:rsidRPr="00345053">
        <w:rPr>
          <w:rFonts w:ascii="Times New Roman" w:hAnsi="Times New Roman" w:cs="Times New Roman"/>
          <w:sz w:val="24"/>
        </w:rPr>
        <w:t xml:space="preserve">Úsek po železnici nebo vnitrozemské vodní cestě &gt; 100 km vzdušnou čárou </w:t>
      </w:r>
    </w:p>
    <w:p w14:paraId="3A698D1B" w14:textId="77777777" w:rsidR="00E36ED1" w:rsidRPr="00345053" w:rsidRDefault="00E36ED1" w:rsidP="00345053">
      <w:pPr>
        <w:pStyle w:val="Odstavecseseznamem"/>
        <w:numPr>
          <w:ilvl w:val="0"/>
          <w:numId w:val="57"/>
        </w:numPr>
        <w:spacing w:after="0"/>
        <w:jc w:val="both"/>
        <w:rPr>
          <w:rFonts w:ascii="Times New Roman" w:hAnsi="Times New Roman" w:cs="Times New Roman"/>
          <w:sz w:val="24"/>
        </w:rPr>
      </w:pPr>
      <w:r w:rsidRPr="00345053">
        <w:rPr>
          <w:rFonts w:ascii="Times New Roman" w:hAnsi="Times New Roman" w:cs="Times New Roman"/>
          <w:sz w:val="24"/>
        </w:rPr>
        <w:t xml:space="preserve">Počáteční nebo konečný úsek přepravy je přeprava po pozemní komunikaci </w:t>
      </w:r>
    </w:p>
    <w:p w14:paraId="7E57216B" w14:textId="77777777" w:rsidR="00E36ED1" w:rsidRPr="00345053" w:rsidRDefault="00E36ED1" w:rsidP="00345053">
      <w:pPr>
        <w:pStyle w:val="Odstavecseseznamem"/>
        <w:numPr>
          <w:ilvl w:val="0"/>
          <w:numId w:val="57"/>
        </w:numPr>
        <w:spacing w:after="0"/>
        <w:jc w:val="both"/>
        <w:rPr>
          <w:rFonts w:ascii="Times New Roman" w:hAnsi="Times New Roman" w:cs="Times New Roman"/>
          <w:sz w:val="24"/>
        </w:rPr>
      </w:pPr>
      <w:r w:rsidRPr="00345053">
        <w:rPr>
          <w:rFonts w:ascii="Times New Roman" w:hAnsi="Times New Roman" w:cs="Times New Roman"/>
          <w:sz w:val="24"/>
        </w:rPr>
        <w:t xml:space="preserve">Sleva 25 – 100 % dle počtu jízd </w:t>
      </w:r>
    </w:p>
    <w:p w14:paraId="6FA9F330" w14:textId="77777777" w:rsidR="00E36ED1" w:rsidRPr="00345053" w:rsidRDefault="00E36ED1" w:rsidP="00345053">
      <w:pPr>
        <w:pStyle w:val="Odstavecseseznamem"/>
        <w:numPr>
          <w:ilvl w:val="0"/>
          <w:numId w:val="57"/>
        </w:numPr>
        <w:spacing w:after="0"/>
        <w:jc w:val="both"/>
        <w:rPr>
          <w:rFonts w:ascii="Times New Roman" w:hAnsi="Times New Roman" w:cs="Times New Roman"/>
          <w:sz w:val="24"/>
        </w:rPr>
      </w:pPr>
      <w:r w:rsidRPr="00345053">
        <w:rPr>
          <w:rFonts w:ascii="Times New Roman" w:hAnsi="Times New Roman" w:cs="Times New Roman"/>
          <w:sz w:val="24"/>
        </w:rPr>
        <w:t>Sleva se uplatňuje v daňovém přiznání</w:t>
      </w:r>
    </w:p>
    <w:p w14:paraId="65E3793D" w14:textId="77777777" w:rsidR="00E36ED1" w:rsidRDefault="00E36ED1" w:rsidP="00E36ED1">
      <w:pPr>
        <w:spacing w:after="0"/>
        <w:jc w:val="both"/>
        <w:rPr>
          <w:rFonts w:ascii="Times New Roman" w:hAnsi="Times New Roman" w:cs="Times New Roman"/>
          <w:sz w:val="24"/>
        </w:rPr>
      </w:pPr>
      <w:r>
        <w:rPr>
          <w:noProof/>
          <w:lang w:eastAsia="cs-CZ"/>
        </w:rPr>
        <mc:AlternateContent>
          <mc:Choice Requires="wps">
            <w:drawing>
              <wp:anchor distT="0" distB="0" distL="114300" distR="114300" simplePos="0" relativeHeight="251739136" behindDoc="0" locked="0" layoutInCell="1" allowOverlap="1" wp14:anchorId="44E5C014" wp14:editId="3D069057">
                <wp:simplePos x="0" y="0"/>
                <wp:positionH relativeFrom="column">
                  <wp:posOffset>-41275</wp:posOffset>
                </wp:positionH>
                <wp:positionV relativeFrom="paragraph">
                  <wp:posOffset>139700</wp:posOffset>
                </wp:positionV>
                <wp:extent cx="5779770" cy="241300"/>
                <wp:effectExtent l="0" t="0" r="11430" b="25400"/>
                <wp:wrapNone/>
                <wp:docPr id="20"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968C6" id="Obdélník 20" o:spid="_x0000_s1026" style="position:absolute;margin-left:-3.25pt;margin-top:11pt;width:455.1pt;height:1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" strokecolor="#c0504d" strokeweight="1pt">
                <v:fill opacity="0"/>
                <v:shadow color="#868686"/>
              </v:rect>
            </w:pict>
          </mc:Fallback>
        </mc:AlternateContent>
      </w:r>
    </w:p>
    <w:p w14:paraId="62AEFC4A"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b/>
          <w:bCs/>
          <w:sz w:val="24"/>
        </w:rPr>
        <w:t xml:space="preserve">Příklad 4 – Slevy na dani </w:t>
      </w:r>
    </w:p>
    <w:p w14:paraId="6E1188A2"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Tahač návěsu karoserie BC, 4 nápravy, nejvyšší povolená hmotnost jízdní soupravy 50 tun, uskutečnil v roce 2022 celkem 90 jízd pro účely kombinované dopravy. Stanovte daňovou povinnost za rok 2022.</w:t>
      </w:r>
    </w:p>
    <w:p w14:paraId="31B3A251" w14:textId="77777777" w:rsidR="00E36ED1" w:rsidRDefault="00E36ED1" w:rsidP="00E36ED1">
      <w:pPr>
        <w:spacing w:after="0"/>
        <w:jc w:val="both"/>
        <w:rPr>
          <w:rFonts w:ascii="Times New Roman" w:hAnsi="Times New Roman" w:cs="Times New Roman"/>
          <w:color w:val="FF0000"/>
          <w:sz w:val="24"/>
        </w:rPr>
      </w:pPr>
      <w:r>
        <w:rPr>
          <w:rFonts w:ascii="Times New Roman" w:hAnsi="Times New Roman" w:cs="Times New Roman"/>
          <w:color w:val="FF0000"/>
          <w:sz w:val="24"/>
        </w:rPr>
        <w:t xml:space="preserve">Ano, sleva 50 %, daň 12 100 Kč </w:t>
      </w:r>
    </w:p>
    <w:p w14:paraId="5366D3D1" w14:textId="77777777" w:rsidR="00E36ED1" w:rsidRDefault="00E36ED1" w:rsidP="00E36ED1">
      <w:pPr>
        <w:spacing w:after="0"/>
        <w:jc w:val="both"/>
        <w:rPr>
          <w:rFonts w:ascii="Times New Roman" w:hAnsi="Times New Roman" w:cs="Times New Roman"/>
          <w:sz w:val="24"/>
        </w:rPr>
      </w:pPr>
    </w:p>
    <w:p w14:paraId="2AD8E353"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Daňové přiznání</w:t>
      </w:r>
    </w:p>
    <w:p w14:paraId="5D95BE4B" w14:textId="77777777" w:rsidR="00E36ED1" w:rsidRDefault="00345053" w:rsidP="00E36ED1">
      <w:pPr>
        <w:spacing w:after="0"/>
        <w:jc w:val="both"/>
        <w:rPr>
          <w:rFonts w:ascii="Times New Roman" w:hAnsi="Times New Roman" w:cs="Times New Roman"/>
          <w:sz w:val="24"/>
        </w:rPr>
      </w:pPr>
      <w:r>
        <w:rPr>
          <w:rFonts w:ascii="Times New Roman" w:hAnsi="Times New Roman" w:cs="Times New Roman"/>
          <w:sz w:val="24"/>
        </w:rPr>
        <w:t>termín</w:t>
      </w:r>
      <w:r w:rsidR="00E36ED1">
        <w:rPr>
          <w:rFonts w:ascii="Times New Roman" w:hAnsi="Times New Roman" w:cs="Times New Roman"/>
          <w:sz w:val="24"/>
        </w:rPr>
        <w:t xml:space="preserve"> pro podání DAP – do 31.1. následujícího roku </w:t>
      </w:r>
    </w:p>
    <w:p w14:paraId="54B2269A"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b/>
          <w:bCs/>
          <w:sz w:val="24"/>
        </w:rPr>
        <w:t xml:space="preserve">Zdaňovací období </w:t>
      </w:r>
      <w:r>
        <w:rPr>
          <w:rFonts w:ascii="Times New Roman" w:hAnsi="Times New Roman" w:cs="Times New Roman"/>
          <w:sz w:val="24"/>
        </w:rPr>
        <w:t xml:space="preserve">– kalendářní rok </w:t>
      </w:r>
    </w:p>
    <w:p w14:paraId="517FB63D" w14:textId="77777777" w:rsidR="00E36ED1" w:rsidRDefault="00E36ED1" w:rsidP="00E36ED1">
      <w:pPr>
        <w:spacing w:after="0"/>
        <w:jc w:val="both"/>
        <w:rPr>
          <w:rFonts w:ascii="Times New Roman" w:hAnsi="Times New Roman" w:cs="Times New Roman"/>
          <w:sz w:val="24"/>
        </w:rPr>
      </w:pPr>
    </w:p>
    <w:p w14:paraId="2B7F2943" w14:textId="77777777" w:rsidR="00E36ED1" w:rsidRDefault="00E36ED1" w:rsidP="00E36ED1">
      <w:pPr>
        <w:spacing w:after="0"/>
        <w:jc w:val="both"/>
        <w:rPr>
          <w:rFonts w:ascii="Times New Roman" w:hAnsi="Times New Roman" w:cs="Times New Roman"/>
          <w:sz w:val="24"/>
        </w:rPr>
      </w:pPr>
    </w:p>
    <w:p w14:paraId="485EC6C8" w14:textId="77777777" w:rsidR="00E36ED1" w:rsidRDefault="00E36ED1" w:rsidP="00E36ED1">
      <w:pPr>
        <w:spacing w:after="0"/>
        <w:jc w:val="both"/>
        <w:rPr>
          <w:rFonts w:ascii="Times New Roman" w:hAnsi="Times New Roman" w:cs="Times New Roman"/>
          <w:sz w:val="24"/>
        </w:rPr>
      </w:pPr>
      <w:r>
        <w:rPr>
          <w:noProof/>
          <w:lang w:eastAsia="cs-CZ"/>
        </w:rPr>
        <mc:AlternateContent>
          <mc:Choice Requires="wps">
            <w:drawing>
              <wp:anchor distT="0" distB="0" distL="114300" distR="114300" simplePos="0" relativeHeight="251740160" behindDoc="0" locked="0" layoutInCell="1" allowOverlap="1" wp14:anchorId="3FDC219D" wp14:editId="7B024CDD">
                <wp:simplePos x="0" y="0"/>
                <wp:positionH relativeFrom="column">
                  <wp:posOffset>-41275</wp:posOffset>
                </wp:positionH>
                <wp:positionV relativeFrom="paragraph">
                  <wp:posOffset>-67310</wp:posOffset>
                </wp:positionV>
                <wp:extent cx="5779770" cy="241300"/>
                <wp:effectExtent l="0" t="0" r="11430" b="25400"/>
                <wp:wrapNone/>
                <wp:docPr id="31" name="Obdélní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5EDCC" id="Obdélník 31" o:spid="_x0000_s1026" style="position:absolute;margin-left:-3.25pt;margin-top:-5.3pt;width:455.1pt;height:1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K51gIAAKs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" strokecolor="#c0504d" strokeweight="1pt">
                <v:fill opacity="0"/>
                <v:shadow color="#868686"/>
              </v:rect>
            </w:pict>
          </mc:Fallback>
        </mc:AlternateContent>
      </w:r>
      <w:r>
        <w:rPr>
          <w:rFonts w:ascii="Times New Roman" w:hAnsi="Times New Roman" w:cs="Times New Roman"/>
          <w:b/>
          <w:bCs/>
          <w:sz w:val="24"/>
        </w:rPr>
        <w:t xml:space="preserve">Příklad 5 – Daň silniční </w:t>
      </w:r>
    </w:p>
    <w:p w14:paraId="76FCBF85"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Obchodní společnost Autodoprava, s.r.o., používala v roce 2022 celkem 2 vozidla:</w:t>
      </w:r>
    </w:p>
    <w:p w14:paraId="594C3B7D"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nákladní automobil (BA) se zdvihovým objemem motoru 9 000 cm</w:t>
      </w:r>
      <w:r>
        <w:rPr>
          <w:rFonts w:ascii="Times New Roman" w:hAnsi="Times New Roman" w:cs="Times New Roman"/>
          <w:sz w:val="24"/>
          <w:vertAlign w:val="superscript"/>
        </w:rPr>
        <w:t>3</w:t>
      </w:r>
      <w:r>
        <w:rPr>
          <w:rFonts w:ascii="Times New Roman" w:hAnsi="Times New Roman" w:cs="Times New Roman"/>
          <w:sz w:val="24"/>
        </w:rPr>
        <w:t xml:space="preserve">, celkem 3 nápravy, maximální zatížení 20 t. První registrace vozidla proběhla 15.8.2019. Vozidlo je používáno po celý rok. </w:t>
      </w:r>
    </w:p>
    <w:p w14:paraId="5C931315"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Tahač (BC) se zdvihovým objemem motoru 7 500 cm</w:t>
      </w:r>
      <w:r>
        <w:rPr>
          <w:rFonts w:ascii="Times New Roman" w:hAnsi="Times New Roman" w:cs="Times New Roman"/>
          <w:sz w:val="24"/>
          <w:vertAlign w:val="superscript"/>
        </w:rPr>
        <w:t>3</w:t>
      </w:r>
      <w:r>
        <w:rPr>
          <w:rFonts w:ascii="Times New Roman" w:hAnsi="Times New Roman" w:cs="Times New Roman"/>
          <w:sz w:val="24"/>
        </w:rPr>
        <w:t xml:space="preserve">, první registrace vozidla 25. 9. 2000. Počet náprav 2 (z toho 2 poháněné), největší hmotnost jízdní soupravy v tunách 12,5 t. Vozidlo používáno je od začátku roku do 4.7.2022, kdy byl tahač z důvodu havárie vyřazen z obchodního majetku a není již dále používán. </w:t>
      </w:r>
    </w:p>
    <w:p w14:paraId="11500352"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Vypočtěte výši silniční daně za obě vozidla. </w:t>
      </w:r>
    </w:p>
    <w:p w14:paraId="459C097A" w14:textId="77777777" w:rsidR="00E36ED1" w:rsidRDefault="00E36ED1" w:rsidP="00E36ED1">
      <w:pPr>
        <w:spacing w:after="0"/>
        <w:jc w:val="both"/>
        <w:rPr>
          <w:rFonts w:ascii="Times New Roman" w:hAnsi="Times New Roman" w:cs="Times New Roman"/>
          <w:sz w:val="24"/>
        </w:rPr>
      </w:pPr>
    </w:p>
    <w:p w14:paraId="0E245900" w14:textId="77777777" w:rsidR="00E36ED1" w:rsidRDefault="00E36ED1" w:rsidP="00E36ED1">
      <w:pPr>
        <w:spacing w:after="0"/>
        <w:jc w:val="both"/>
        <w:rPr>
          <w:rFonts w:ascii="Times New Roman" w:hAnsi="Times New Roman" w:cs="Times New Roman"/>
          <w:sz w:val="24"/>
        </w:rPr>
      </w:pPr>
    </w:p>
    <w:p w14:paraId="23771A03" w14:textId="77777777" w:rsidR="00E36ED1" w:rsidRDefault="00E36ED1" w:rsidP="00E36ED1">
      <w:pPr>
        <w:spacing w:after="0"/>
        <w:jc w:val="both"/>
        <w:rPr>
          <w:rFonts w:ascii="Times New Roman" w:hAnsi="Times New Roman" w:cs="Times New Roman"/>
          <w:sz w:val="24"/>
        </w:rPr>
      </w:pPr>
    </w:p>
    <w:p w14:paraId="2B2DA3BB" w14:textId="77777777" w:rsidR="00345053" w:rsidRDefault="00345053" w:rsidP="00E36ED1">
      <w:pPr>
        <w:spacing w:after="0"/>
        <w:jc w:val="both"/>
        <w:rPr>
          <w:rFonts w:ascii="Times New Roman" w:hAnsi="Times New Roman" w:cs="Times New Roman"/>
          <w:sz w:val="24"/>
        </w:rPr>
      </w:pPr>
    </w:p>
    <w:p w14:paraId="10EF1115" w14:textId="21A69D20" w:rsidR="00E36ED1" w:rsidRDefault="00E36ED1" w:rsidP="00E36ED1">
      <w:pPr>
        <w:spacing w:after="0"/>
        <w:jc w:val="both"/>
        <w:rPr>
          <w:rFonts w:ascii="Times New Roman" w:hAnsi="Times New Roman" w:cs="Times New Roman"/>
          <w:sz w:val="24"/>
        </w:rPr>
      </w:pPr>
    </w:p>
    <w:p w14:paraId="0FE69B23" w14:textId="1CDA3E45" w:rsidR="0013053D" w:rsidRDefault="0013053D" w:rsidP="00E36ED1">
      <w:pPr>
        <w:spacing w:after="0"/>
        <w:jc w:val="both"/>
        <w:rPr>
          <w:rFonts w:ascii="Times New Roman" w:hAnsi="Times New Roman" w:cs="Times New Roman"/>
          <w:sz w:val="24"/>
        </w:rPr>
      </w:pPr>
    </w:p>
    <w:p w14:paraId="7B93AB83" w14:textId="6B27C79C" w:rsidR="0013053D" w:rsidRDefault="0013053D" w:rsidP="00E36ED1">
      <w:pPr>
        <w:spacing w:after="0"/>
        <w:jc w:val="both"/>
        <w:rPr>
          <w:rFonts w:ascii="Times New Roman" w:hAnsi="Times New Roman" w:cs="Times New Roman"/>
          <w:sz w:val="24"/>
        </w:rPr>
      </w:pPr>
    </w:p>
    <w:p w14:paraId="702191CC" w14:textId="77777777" w:rsidR="0013053D" w:rsidRDefault="0013053D" w:rsidP="00E36ED1">
      <w:pPr>
        <w:spacing w:after="0"/>
        <w:jc w:val="both"/>
        <w:rPr>
          <w:rFonts w:ascii="Times New Roman" w:hAnsi="Times New Roman" w:cs="Times New Roman"/>
          <w:sz w:val="24"/>
        </w:rPr>
      </w:pPr>
      <w:bookmarkStart w:id="0" w:name="_GoBack"/>
      <w:bookmarkEnd w:id="0"/>
    </w:p>
    <w:p w14:paraId="3E6F056E" w14:textId="77777777" w:rsidR="00E36ED1" w:rsidRDefault="00E36ED1" w:rsidP="00E36ED1">
      <w:pPr>
        <w:spacing w:after="0"/>
        <w:jc w:val="both"/>
        <w:rPr>
          <w:rFonts w:ascii="Times New Roman" w:hAnsi="Times New Roman" w:cs="Times New Roman"/>
          <w:sz w:val="24"/>
        </w:rPr>
      </w:pPr>
      <w:r>
        <w:rPr>
          <w:noProof/>
          <w:lang w:eastAsia="cs-CZ"/>
        </w:rPr>
        <mc:AlternateContent>
          <mc:Choice Requires="wps">
            <w:drawing>
              <wp:anchor distT="0" distB="0" distL="114300" distR="114300" simplePos="0" relativeHeight="251741184" behindDoc="0" locked="0" layoutInCell="1" allowOverlap="1" wp14:anchorId="224BA968" wp14:editId="4BAEBCA5">
                <wp:simplePos x="0" y="0"/>
                <wp:positionH relativeFrom="column">
                  <wp:posOffset>-41275</wp:posOffset>
                </wp:positionH>
                <wp:positionV relativeFrom="paragraph">
                  <wp:posOffset>161290</wp:posOffset>
                </wp:positionV>
                <wp:extent cx="5779770" cy="241300"/>
                <wp:effectExtent l="0" t="0" r="11430" b="25400"/>
                <wp:wrapNone/>
                <wp:docPr id="32" name="Obdélní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3DE68" id="Obdélník 32" o:spid="_x0000_s1026" style="position:absolute;margin-left:-3.25pt;margin-top:12.7pt;width:455.1pt;height:1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Nq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" strokecolor="#c0504d" strokeweight="1pt">
                <v:fill opacity="0"/>
                <v:shadow color="#868686"/>
              </v:rect>
            </w:pict>
          </mc:Fallback>
        </mc:AlternateContent>
      </w:r>
    </w:p>
    <w:p w14:paraId="44302CA5"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b/>
          <w:bCs/>
          <w:sz w:val="24"/>
        </w:rPr>
        <w:t xml:space="preserve">Příklad 6 – Daň silniční </w:t>
      </w:r>
    </w:p>
    <w:p w14:paraId="072D8E10"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Poplatník – OSVČ – podnikající v oblasti autodopravy používá v tomto roce vozidla:</w:t>
      </w:r>
    </w:p>
    <w:p w14:paraId="79AFA04D"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1) nákladní automobil (BA) používán po celý rok, vozidlo bylo v roce 2000 zakoupeno z Německa. Dle údajů v technickém průkazu bylo vyrobeno v červnu 1989, v tomto roce bylo také v Německu zaregistrováno, v ČR bylo vozidlo registrováno v roce 1999. Vozidlo má objem motoru 1 300 cm</w:t>
      </w:r>
      <w:r>
        <w:rPr>
          <w:rFonts w:ascii="Times New Roman" w:hAnsi="Times New Roman" w:cs="Times New Roman"/>
          <w:sz w:val="24"/>
          <w:vertAlign w:val="superscript"/>
        </w:rPr>
        <w:t>3</w:t>
      </w:r>
      <w:r>
        <w:rPr>
          <w:rFonts w:ascii="Times New Roman" w:hAnsi="Times New Roman" w:cs="Times New Roman"/>
          <w:sz w:val="24"/>
        </w:rPr>
        <w:t>, celkem 4 nápravy, nejvyšší přípustná hmotnost vozidla je 29,5 t,</w:t>
      </w:r>
    </w:p>
    <w:p w14:paraId="61A5956B"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 xml:space="preserve">2) Po celý rok nákladní automobil (BA) vyrobený v roce 1999, celkem 2 nápravy, z toho 2 poháněné. Nejvyšší technicky přípustná hmotnost vozidla je 14,1 tun. Vozidlo splňuje emisní limit EURO 2 </w:t>
      </w:r>
    </w:p>
    <w:p w14:paraId="286215FF" w14:textId="77777777" w:rsidR="00E36ED1" w:rsidRDefault="00E36ED1" w:rsidP="00E36ED1">
      <w:pPr>
        <w:spacing w:after="0"/>
        <w:jc w:val="both"/>
        <w:rPr>
          <w:rFonts w:ascii="Times New Roman" w:hAnsi="Times New Roman" w:cs="Times New Roman"/>
          <w:sz w:val="24"/>
        </w:rPr>
      </w:pPr>
      <w:r>
        <w:rPr>
          <w:rFonts w:ascii="Times New Roman" w:hAnsi="Times New Roman" w:cs="Times New Roman"/>
          <w:sz w:val="24"/>
        </w:rPr>
        <w:t>3) od ledna do dubna nákladní automobil (BA) vyrobený a registrovaný v 11/2021. V dubnu byl vyřazen z obchodního majetku z důvodu havárie, automobil má celkem 2 nápravy, nejvyšší technicky přípustná hmotnost vozidla je 20 t.</w:t>
      </w:r>
    </w:p>
    <w:p w14:paraId="55F28F3C" w14:textId="77777777" w:rsidR="00E36ED1" w:rsidRDefault="00E36ED1" w:rsidP="00E36ED1">
      <w:pPr>
        <w:spacing w:after="0"/>
        <w:jc w:val="both"/>
        <w:rPr>
          <w:rFonts w:ascii="Times New Roman" w:hAnsi="Times New Roman" w:cs="Times New Roman"/>
          <w:sz w:val="24"/>
        </w:rPr>
      </w:pPr>
    </w:p>
    <w:p w14:paraId="556DC218" w14:textId="77777777" w:rsidR="00E36ED1" w:rsidRDefault="00E36ED1" w:rsidP="00E36ED1">
      <w:pPr>
        <w:spacing w:after="0"/>
        <w:jc w:val="both"/>
        <w:rPr>
          <w:rFonts w:ascii="Times New Roman" w:hAnsi="Times New Roman" w:cs="Times New Roman"/>
          <w:sz w:val="24"/>
        </w:rPr>
      </w:pPr>
    </w:p>
    <w:p w14:paraId="6EBBEFA1" w14:textId="77777777" w:rsidR="00E36ED1" w:rsidRDefault="00E36ED1" w:rsidP="00E36ED1">
      <w:pPr>
        <w:spacing w:after="0"/>
        <w:jc w:val="both"/>
        <w:rPr>
          <w:rFonts w:ascii="Times New Roman" w:hAnsi="Times New Roman" w:cs="Times New Roman"/>
          <w:sz w:val="24"/>
        </w:rPr>
      </w:pPr>
    </w:p>
    <w:p w14:paraId="3AE4D652" w14:textId="77777777" w:rsidR="00E36ED1" w:rsidRDefault="00E36ED1" w:rsidP="00E36ED1">
      <w:pPr>
        <w:spacing w:after="0"/>
        <w:jc w:val="both"/>
        <w:rPr>
          <w:rFonts w:ascii="Times New Roman" w:hAnsi="Times New Roman" w:cs="Times New Roman"/>
          <w:sz w:val="24"/>
        </w:rPr>
      </w:pPr>
    </w:p>
    <w:p w14:paraId="77FED1BD" w14:textId="77777777" w:rsidR="00E36ED1" w:rsidRDefault="00E36ED1" w:rsidP="00E36ED1">
      <w:pPr>
        <w:jc w:val="both"/>
        <w:rPr>
          <w:rFonts w:ascii="Times New Roman" w:hAnsi="Times New Roman" w:cs="Times New Roman"/>
          <w:sz w:val="24"/>
        </w:rPr>
      </w:pPr>
    </w:p>
    <w:p w14:paraId="05C14A95" w14:textId="77777777" w:rsidR="00E36ED1" w:rsidRDefault="00E36ED1" w:rsidP="00E36ED1">
      <w:pPr>
        <w:jc w:val="both"/>
        <w:rPr>
          <w:rFonts w:ascii="Times New Roman" w:hAnsi="Times New Roman" w:cs="Times New Roman"/>
          <w:color w:val="FF0000"/>
          <w:sz w:val="24"/>
        </w:rPr>
      </w:pPr>
    </w:p>
    <w:p w14:paraId="6356E09D" w14:textId="77777777" w:rsidR="00E36ED1" w:rsidRPr="00A12CF3" w:rsidRDefault="00E36ED1" w:rsidP="00A12CF3">
      <w:pPr>
        <w:jc w:val="both"/>
        <w:rPr>
          <w:rFonts w:ascii="Times New Roman" w:hAnsi="Times New Roman" w:cs="Times New Roman"/>
          <w:color w:val="FF0000"/>
          <w:sz w:val="24"/>
        </w:rPr>
      </w:pPr>
    </w:p>
    <w:sectPr w:rsidR="00E36ED1" w:rsidRPr="00A12CF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9EE38" w14:textId="77777777" w:rsidR="005C661A" w:rsidRDefault="005C661A" w:rsidP="00EA1FC2">
      <w:pPr>
        <w:spacing w:after="0" w:line="240" w:lineRule="auto"/>
      </w:pPr>
      <w:r>
        <w:separator/>
      </w:r>
    </w:p>
  </w:endnote>
  <w:endnote w:type="continuationSeparator" w:id="0">
    <w:p w14:paraId="6412F1F2" w14:textId="77777777" w:rsidR="005C661A" w:rsidRDefault="005C661A" w:rsidP="00EA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AD6C" w14:textId="639B4F5B" w:rsidR="005C661A" w:rsidRPr="00EA1FC2" w:rsidRDefault="005C661A" w:rsidP="00EA1FC2">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Daně a účetnictví malých a středních podniků           blok 3           </w:t>
    </w:r>
    <w:r w:rsidR="00AC6D65">
      <w:rPr>
        <w:rFonts w:asciiTheme="majorHAnsi" w:eastAsiaTheme="majorEastAsia" w:hAnsiTheme="majorHAnsi" w:cstheme="majorBidi"/>
      </w:rPr>
      <w:t>5</w:t>
    </w:r>
    <w:r>
      <w:rPr>
        <w:rFonts w:asciiTheme="majorHAnsi" w:eastAsiaTheme="majorEastAsia" w:hAnsiTheme="majorHAnsi" w:cstheme="majorBidi"/>
      </w:rPr>
      <w:t>. 11</w:t>
    </w:r>
    <w:r w:rsidR="004158A2">
      <w:rPr>
        <w:rFonts w:asciiTheme="majorHAnsi" w:eastAsiaTheme="majorEastAsia" w:hAnsiTheme="majorHAnsi" w:cstheme="majorBidi"/>
      </w:rPr>
      <w:t>. 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345053" w:rsidRPr="00345053">
      <w:rPr>
        <w:rFonts w:asciiTheme="majorHAnsi" w:eastAsiaTheme="majorEastAsia" w:hAnsiTheme="majorHAnsi" w:cstheme="majorBidi"/>
        <w:noProof/>
      </w:rPr>
      <w:t>23</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7D2D2" w14:textId="77777777" w:rsidR="005C661A" w:rsidRDefault="005C661A" w:rsidP="00EA1FC2">
      <w:pPr>
        <w:spacing w:after="0" w:line="240" w:lineRule="auto"/>
      </w:pPr>
      <w:r>
        <w:separator/>
      </w:r>
    </w:p>
  </w:footnote>
  <w:footnote w:type="continuationSeparator" w:id="0">
    <w:p w14:paraId="7A5C59D1" w14:textId="77777777" w:rsidR="005C661A" w:rsidRDefault="005C661A" w:rsidP="00EA1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2C6B"/>
    <w:multiLevelType w:val="hybridMultilevel"/>
    <w:tmpl w:val="91B67D32"/>
    <w:lvl w:ilvl="0" w:tplc="4BF67FA2">
      <w:start w:val="1"/>
      <w:numFmt w:val="bullet"/>
      <w:lvlText w:val=""/>
      <w:lvlJc w:val="left"/>
      <w:pPr>
        <w:tabs>
          <w:tab w:val="num" w:pos="720"/>
        </w:tabs>
        <w:ind w:left="720" w:hanging="360"/>
      </w:pPr>
      <w:rPr>
        <w:rFonts w:ascii="Wingdings" w:hAnsi="Wingdings" w:hint="default"/>
      </w:rPr>
    </w:lvl>
    <w:lvl w:ilvl="1" w:tplc="D57C7378" w:tentative="1">
      <w:start w:val="1"/>
      <w:numFmt w:val="bullet"/>
      <w:lvlText w:val=""/>
      <w:lvlJc w:val="left"/>
      <w:pPr>
        <w:tabs>
          <w:tab w:val="num" w:pos="1440"/>
        </w:tabs>
        <w:ind w:left="1440" w:hanging="360"/>
      </w:pPr>
      <w:rPr>
        <w:rFonts w:ascii="Wingdings" w:hAnsi="Wingdings" w:hint="default"/>
      </w:rPr>
    </w:lvl>
    <w:lvl w:ilvl="2" w:tplc="27C4CF16" w:tentative="1">
      <w:start w:val="1"/>
      <w:numFmt w:val="bullet"/>
      <w:lvlText w:val=""/>
      <w:lvlJc w:val="left"/>
      <w:pPr>
        <w:tabs>
          <w:tab w:val="num" w:pos="2160"/>
        </w:tabs>
        <w:ind w:left="2160" w:hanging="360"/>
      </w:pPr>
      <w:rPr>
        <w:rFonts w:ascii="Wingdings" w:hAnsi="Wingdings" w:hint="default"/>
      </w:rPr>
    </w:lvl>
    <w:lvl w:ilvl="3" w:tplc="04626C94" w:tentative="1">
      <w:start w:val="1"/>
      <w:numFmt w:val="bullet"/>
      <w:lvlText w:val=""/>
      <w:lvlJc w:val="left"/>
      <w:pPr>
        <w:tabs>
          <w:tab w:val="num" w:pos="2880"/>
        </w:tabs>
        <w:ind w:left="2880" w:hanging="360"/>
      </w:pPr>
      <w:rPr>
        <w:rFonts w:ascii="Wingdings" w:hAnsi="Wingdings" w:hint="default"/>
      </w:rPr>
    </w:lvl>
    <w:lvl w:ilvl="4" w:tplc="D48C8EF4" w:tentative="1">
      <w:start w:val="1"/>
      <w:numFmt w:val="bullet"/>
      <w:lvlText w:val=""/>
      <w:lvlJc w:val="left"/>
      <w:pPr>
        <w:tabs>
          <w:tab w:val="num" w:pos="3600"/>
        </w:tabs>
        <w:ind w:left="3600" w:hanging="360"/>
      </w:pPr>
      <w:rPr>
        <w:rFonts w:ascii="Wingdings" w:hAnsi="Wingdings" w:hint="default"/>
      </w:rPr>
    </w:lvl>
    <w:lvl w:ilvl="5" w:tplc="8FE6E1A0" w:tentative="1">
      <w:start w:val="1"/>
      <w:numFmt w:val="bullet"/>
      <w:lvlText w:val=""/>
      <w:lvlJc w:val="left"/>
      <w:pPr>
        <w:tabs>
          <w:tab w:val="num" w:pos="4320"/>
        </w:tabs>
        <w:ind w:left="4320" w:hanging="360"/>
      </w:pPr>
      <w:rPr>
        <w:rFonts w:ascii="Wingdings" w:hAnsi="Wingdings" w:hint="default"/>
      </w:rPr>
    </w:lvl>
    <w:lvl w:ilvl="6" w:tplc="66BCDA0E" w:tentative="1">
      <w:start w:val="1"/>
      <w:numFmt w:val="bullet"/>
      <w:lvlText w:val=""/>
      <w:lvlJc w:val="left"/>
      <w:pPr>
        <w:tabs>
          <w:tab w:val="num" w:pos="5040"/>
        </w:tabs>
        <w:ind w:left="5040" w:hanging="360"/>
      </w:pPr>
      <w:rPr>
        <w:rFonts w:ascii="Wingdings" w:hAnsi="Wingdings" w:hint="default"/>
      </w:rPr>
    </w:lvl>
    <w:lvl w:ilvl="7" w:tplc="0DAA9648" w:tentative="1">
      <w:start w:val="1"/>
      <w:numFmt w:val="bullet"/>
      <w:lvlText w:val=""/>
      <w:lvlJc w:val="left"/>
      <w:pPr>
        <w:tabs>
          <w:tab w:val="num" w:pos="5760"/>
        </w:tabs>
        <w:ind w:left="5760" w:hanging="360"/>
      </w:pPr>
      <w:rPr>
        <w:rFonts w:ascii="Wingdings" w:hAnsi="Wingdings" w:hint="default"/>
      </w:rPr>
    </w:lvl>
    <w:lvl w:ilvl="8" w:tplc="ABD8F8A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55201"/>
    <w:multiLevelType w:val="hybridMultilevel"/>
    <w:tmpl w:val="6082B1C4"/>
    <w:lvl w:ilvl="0" w:tplc="378C5AF6">
      <w:start w:val="1"/>
      <w:numFmt w:val="bullet"/>
      <w:lvlText w:val=""/>
      <w:lvlJc w:val="left"/>
      <w:pPr>
        <w:tabs>
          <w:tab w:val="num" w:pos="720"/>
        </w:tabs>
        <w:ind w:left="720" w:hanging="360"/>
      </w:pPr>
      <w:rPr>
        <w:rFonts w:ascii="Wingdings" w:hAnsi="Wingdings" w:hint="default"/>
      </w:rPr>
    </w:lvl>
    <w:lvl w:ilvl="1" w:tplc="19866A12" w:tentative="1">
      <w:start w:val="1"/>
      <w:numFmt w:val="bullet"/>
      <w:lvlText w:val=""/>
      <w:lvlJc w:val="left"/>
      <w:pPr>
        <w:tabs>
          <w:tab w:val="num" w:pos="1440"/>
        </w:tabs>
        <w:ind w:left="1440" w:hanging="360"/>
      </w:pPr>
      <w:rPr>
        <w:rFonts w:ascii="Wingdings" w:hAnsi="Wingdings" w:hint="default"/>
      </w:rPr>
    </w:lvl>
    <w:lvl w:ilvl="2" w:tplc="B91873FC" w:tentative="1">
      <w:start w:val="1"/>
      <w:numFmt w:val="bullet"/>
      <w:lvlText w:val=""/>
      <w:lvlJc w:val="left"/>
      <w:pPr>
        <w:tabs>
          <w:tab w:val="num" w:pos="2160"/>
        </w:tabs>
        <w:ind w:left="2160" w:hanging="360"/>
      </w:pPr>
      <w:rPr>
        <w:rFonts w:ascii="Wingdings" w:hAnsi="Wingdings" w:hint="default"/>
      </w:rPr>
    </w:lvl>
    <w:lvl w:ilvl="3" w:tplc="0EE0EFC0" w:tentative="1">
      <w:start w:val="1"/>
      <w:numFmt w:val="bullet"/>
      <w:lvlText w:val=""/>
      <w:lvlJc w:val="left"/>
      <w:pPr>
        <w:tabs>
          <w:tab w:val="num" w:pos="2880"/>
        </w:tabs>
        <w:ind w:left="2880" w:hanging="360"/>
      </w:pPr>
      <w:rPr>
        <w:rFonts w:ascii="Wingdings" w:hAnsi="Wingdings" w:hint="default"/>
      </w:rPr>
    </w:lvl>
    <w:lvl w:ilvl="4" w:tplc="63587D3E" w:tentative="1">
      <w:start w:val="1"/>
      <w:numFmt w:val="bullet"/>
      <w:lvlText w:val=""/>
      <w:lvlJc w:val="left"/>
      <w:pPr>
        <w:tabs>
          <w:tab w:val="num" w:pos="3600"/>
        </w:tabs>
        <w:ind w:left="3600" w:hanging="360"/>
      </w:pPr>
      <w:rPr>
        <w:rFonts w:ascii="Wingdings" w:hAnsi="Wingdings" w:hint="default"/>
      </w:rPr>
    </w:lvl>
    <w:lvl w:ilvl="5" w:tplc="24C87358" w:tentative="1">
      <w:start w:val="1"/>
      <w:numFmt w:val="bullet"/>
      <w:lvlText w:val=""/>
      <w:lvlJc w:val="left"/>
      <w:pPr>
        <w:tabs>
          <w:tab w:val="num" w:pos="4320"/>
        </w:tabs>
        <w:ind w:left="4320" w:hanging="360"/>
      </w:pPr>
      <w:rPr>
        <w:rFonts w:ascii="Wingdings" w:hAnsi="Wingdings" w:hint="default"/>
      </w:rPr>
    </w:lvl>
    <w:lvl w:ilvl="6" w:tplc="72C0A58E" w:tentative="1">
      <w:start w:val="1"/>
      <w:numFmt w:val="bullet"/>
      <w:lvlText w:val=""/>
      <w:lvlJc w:val="left"/>
      <w:pPr>
        <w:tabs>
          <w:tab w:val="num" w:pos="5040"/>
        </w:tabs>
        <w:ind w:left="5040" w:hanging="360"/>
      </w:pPr>
      <w:rPr>
        <w:rFonts w:ascii="Wingdings" w:hAnsi="Wingdings" w:hint="default"/>
      </w:rPr>
    </w:lvl>
    <w:lvl w:ilvl="7" w:tplc="DA487958" w:tentative="1">
      <w:start w:val="1"/>
      <w:numFmt w:val="bullet"/>
      <w:lvlText w:val=""/>
      <w:lvlJc w:val="left"/>
      <w:pPr>
        <w:tabs>
          <w:tab w:val="num" w:pos="5760"/>
        </w:tabs>
        <w:ind w:left="5760" w:hanging="360"/>
      </w:pPr>
      <w:rPr>
        <w:rFonts w:ascii="Wingdings" w:hAnsi="Wingdings" w:hint="default"/>
      </w:rPr>
    </w:lvl>
    <w:lvl w:ilvl="8" w:tplc="932A236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A14A5"/>
    <w:multiLevelType w:val="hybridMultilevel"/>
    <w:tmpl w:val="69DA5DE2"/>
    <w:lvl w:ilvl="0" w:tplc="375896E4">
      <w:start w:val="1"/>
      <w:numFmt w:val="bullet"/>
      <w:lvlText w:val=""/>
      <w:lvlJc w:val="left"/>
      <w:pPr>
        <w:tabs>
          <w:tab w:val="num" w:pos="720"/>
        </w:tabs>
        <w:ind w:left="720" w:hanging="360"/>
      </w:pPr>
      <w:rPr>
        <w:rFonts w:ascii="Wingdings" w:hAnsi="Wingdings" w:hint="default"/>
      </w:rPr>
    </w:lvl>
    <w:lvl w:ilvl="1" w:tplc="17F0D110" w:tentative="1">
      <w:start w:val="1"/>
      <w:numFmt w:val="bullet"/>
      <w:lvlText w:val=""/>
      <w:lvlJc w:val="left"/>
      <w:pPr>
        <w:tabs>
          <w:tab w:val="num" w:pos="1440"/>
        </w:tabs>
        <w:ind w:left="1440" w:hanging="360"/>
      </w:pPr>
      <w:rPr>
        <w:rFonts w:ascii="Wingdings" w:hAnsi="Wingdings" w:hint="default"/>
      </w:rPr>
    </w:lvl>
    <w:lvl w:ilvl="2" w:tplc="D69EEBCA" w:tentative="1">
      <w:start w:val="1"/>
      <w:numFmt w:val="bullet"/>
      <w:lvlText w:val=""/>
      <w:lvlJc w:val="left"/>
      <w:pPr>
        <w:tabs>
          <w:tab w:val="num" w:pos="2160"/>
        </w:tabs>
        <w:ind w:left="2160" w:hanging="360"/>
      </w:pPr>
      <w:rPr>
        <w:rFonts w:ascii="Wingdings" w:hAnsi="Wingdings" w:hint="default"/>
      </w:rPr>
    </w:lvl>
    <w:lvl w:ilvl="3" w:tplc="52B68CBA" w:tentative="1">
      <w:start w:val="1"/>
      <w:numFmt w:val="bullet"/>
      <w:lvlText w:val=""/>
      <w:lvlJc w:val="left"/>
      <w:pPr>
        <w:tabs>
          <w:tab w:val="num" w:pos="2880"/>
        </w:tabs>
        <w:ind w:left="2880" w:hanging="360"/>
      </w:pPr>
      <w:rPr>
        <w:rFonts w:ascii="Wingdings" w:hAnsi="Wingdings" w:hint="default"/>
      </w:rPr>
    </w:lvl>
    <w:lvl w:ilvl="4" w:tplc="263AF44A" w:tentative="1">
      <w:start w:val="1"/>
      <w:numFmt w:val="bullet"/>
      <w:lvlText w:val=""/>
      <w:lvlJc w:val="left"/>
      <w:pPr>
        <w:tabs>
          <w:tab w:val="num" w:pos="3600"/>
        </w:tabs>
        <w:ind w:left="3600" w:hanging="360"/>
      </w:pPr>
      <w:rPr>
        <w:rFonts w:ascii="Wingdings" w:hAnsi="Wingdings" w:hint="default"/>
      </w:rPr>
    </w:lvl>
    <w:lvl w:ilvl="5" w:tplc="67B290FA" w:tentative="1">
      <w:start w:val="1"/>
      <w:numFmt w:val="bullet"/>
      <w:lvlText w:val=""/>
      <w:lvlJc w:val="left"/>
      <w:pPr>
        <w:tabs>
          <w:tab w:val="num" w:pos="4320"/>
        </w:tabs>
        <w:ind w:left="4320" w:hanging="360"/>
      </w:pPr>
      <w:rPr>
        <w:rFonts w:ascii="Wingdings" w:hAnsi="Wingdings" w:hint="default"/>
      </w:rPr>
    </w:lvl>
    <w:lvl w:ilvl="6" w:tplc="6E3A42EA" w:tentative="1">
      <w:start w:val="1"/>
      <w:numFmt w:val="bullet"/>
      <w:lvlText w:val=""/>
      <w:lvlJc w:val="left"/>
      <w:pPr>
        <w:tabs>
          <w:tab w:val="num" w:pos="5040"/>
        </w:tabs>
        <w:ind w:left="5040" w:hanging="360"/>
      </w:pPr>
      <w:rPr>
        <w:rFonts w:ascii="Wingdings" w:hAnsi="Wingdings" w:hint="default"/>
      </w:rPr>
    </w:lvl>
    <w:lvl w:ilvl="7" w:tplc="817870BC" w:tentative="1">
      <w:start w:val="1"/>
      <w:numFmt w:val="bullet"/>
      <w:lvlText w:val=""/>
      <w:lvlJc w:val="left"/>
      <w:pPr>
        <w:tabs>
          <w:tab w:val="num" w:pos="5760"/>
        </w:tabs>
        <w:ind w:left="5760" w:hanging="360"/>
      </w:pPr>
      <w:rPr>
        <w:rFonts w:ascii="Wingdings" w:hAnsi="Wingdings" w:hint="default"/>
      </w:rPr>
    </w:lvl>
    <w:lvl w:ilvl="8" w:tplc="61A445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5663E"/>
    <w:multiLevelType w:val="hybridMultilevel"/>
    <w:tmpl w:val="544EC5B4"/>
    <w:lvl w:ilvl="0" w:tplc="4326896C">
      <w:start w:val="1"/>
      <w:numFmt w:val="bullet"/>
      <w:lvlText w:val=""/>
      <w:lvlJc w:val="left"/>
      <w:pPr>
        <w:tabs>
          <w:tab w:val="num" w:pos="720"/>
        </w:tabs>
        <w:ind w:left="720" w:hanging="360"/>
      </w:pPr>
      <w:rPr>
        <w:rFonts w:ascii="Wingdings" w:hAnsi="Wingdings" w:hint="default"/>
      </w:rPr>
    </w:lvl>
    <w:lvl w:ilvl="1" w:tplc="6EAE71B8" w:tentative="1">
      <w:start w:val="1"/>
      <w:numFmt w:val="bullet"/>
      <w:lvlText w:val=""/>
      <w:lvlJc w:val="left"/>
      <w:pPr>
        <w:tabs>
          <w:tab w:val="num" w:pos="1440"/>
        </w:tabs>
        <w:ind w:left="1440" w:hanging="360"/>
      </w:pPr>
      <w:rPr>
        <w:rFonts w:ascii="Wingdings" w:hAnsi="Wingdings" w:hint="default"/>
      </w:rPr>
    </w:lvl>
    <w:lvl w:ilvl="2" w:tplc="0D548ED6" w:tentative="1">
      <w:start w:val="1"/>
      <w:numFmt w:val="bullet"/>
      <w:lvlText w:val=""/>
      <w:lvlJc w:val="left"/>
      <w:pPr>
        <w:tabs>
          <w:tab w:val="num" w:pos="2160"/>
        </w:tabs>
        <w:ind w:left="2160" w:hanging="360"/>
      </w:pPr>
      <w:rPr>
        <w:rFonts w:ascii="Wingdings" w:hAnsi="Wingdings" w:hint="default"/>
      </w:rPr>
    </w:lvl>
    <w:lvl w:ilvl="3" w:tplc="1D1CFC06" w:tentative="1">
      <w:start w:val="1"/>
      <w:numFmt w:val="bullet"/>
      <w:lvlText w:val=""/>
      <w:lvlJc w:val="left"/>
      <w:pPr>
        <w:tabs>
          <w:tab w:val="num" w:pos="2880"/>
        </w:tabs>
        <w:ind w:left="2880" w:hanging="360"/>
      </w:pPr>
      <w:rPr>
        <w:rFonts w:ascii="Wingdings" w:hAnsi="Wingdings" w:hint="default"/>
      </w:rPr>
    </w:lvl>
    <w:lvl w:ilvl="4" w:tplc="F5D45DD6" w:tentative="1">
      <w:start w:val="1"/>
      <w:numFmt w:val="bullet"/>
      <w:lvlText w:val=""/>
      <w:lvlJc w:val="left"/>
      <w:pPr>
        <w:tabs>
          <w:tab w:val="num" w:pos="3600"/>
        </w:tabs>
        <w:ind w:left="3600" w:hanging="360"/>
      </w:pPr>
      <w:rPr>
        <w:rFonts w:ascii="Wingdings" w:hAnsi="Wingdings" w:hint="default"/>
      </w:rPr>
    </w:lvl>
    <w:lvl w:ilvl="5" w:tplc="456CAA92" w:tentative="1">
      <w:start w:val="1"/>
      <w:numFmt w:val="bullet"/>
      <w:lvlText w:val=""/>
      <w:lvlJc w:val="left"/>
      <w:pPr>
        <w:tabs>
          <w:tab w:val="num" w:pos="4320"/>
        </w:tabs>
        <w:ind w:left="4320" w:hanging="360"/>
      </w:pPr>
      <w:rPr>
        <w:rFonts w:ascii="Wingdings" w:hAnsi="Wingdings" w:hint="default"/>
      </w:rPr>
    </w:lvl>
    <w:lvl w:ilvl="6" w:tplc="250828B6" w:tentative="1">
      <w:start w:val="1"/>
      <w:numFmt w:val="bullet"/>
      <w:lvlText w:val=""/>
      <w:lvlJc w:val="left"/>
      <w:pPr>
        <w:tabs>
          <w:tab w:val="num" w:pos="5040"/>
        </w:tabs>
        <w:ind w:left="5040" w:hanging="360"/>
      </w:pPr>
      <w:rPr>
        <w:rFonts w:ascii="Wingdings" w:hAnsi="Wingdings" w:hint="default"/>
      </w:rPr>
    </w:lvl>
    <w:lvl w:ilvl="7" w:tplc="3F96B812" w:tentative="1">
      <w:start w:val="1"/>
      <w:numFmt w:val="bullet"/>
      <w:lvlText w:val=""/>
      <w:lvlJc w:val="left"/>
      <w:pPr>
        <w:tabs>
          <w:tab w:val="num" w:pos="5760"/>
        </w:tabs>
        <w:ind w:left="5760" w:hanging="360"/>
      </w:pPr>
      <w:rPr>
        <w:rFonts w:ascii="Wingdings" w:hAnsi="Wingdings" w:hint="default"/>
      </w:rPr>
    </w:lvl>
    <w:lvl w:ilvl="8" w:tplc="09D0ED3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A0590"/>
    <w:multiLevelType w:val="hybridMultilevel"/>
    <w:tmpl w:val="107A6B5E"/>
    <w:lvl w:ilvl="0" w:tplc="899EDC74">
      <w:start w:val="1"/>
      <w:numFmt w:val="bullet"/>
      <w:lvlText w:val=""/>
      <w:lvlJc w:val="left"/>
      <w:pPr>
        <w:tabs>
          <w:tab w:val="num" w:pos="720"/>
        </w:tabs>
        <w:ind w:left="720" w:hanging="360"/>
      </w:pPr>
      <w:rPr>
        <w:rFonts w:ascii="Wingdings" w:hAnsi="Wingdings" w:hint="default"/>
      </w:rPr>
    </w:lvl>
    <w:lvl w:ilvl="1" w:tplc="0C28B21E" w:tentative="1">
      <w:start w:val="1"/>
      <w:numFmt w:val="bullet"/>
      <w:lvlText w:val=""/>
      <w:lvlJc w:val="left"/>
      <w:pPr>
        <w:tabs>
          <w:tab w:val="num" w:pos="1440"/>
        </w:tabs>
        <w:ind w:left="1440" w:hanging="360"/>
      </w:pPr>
      <w:rPr>
        <w:rFonts w:ascii="Wingdings" w:hAnsi="Wingdings" w:hint="default"/>
      </w:rPr>
    </w:lvl>
    <w:lvl w:ilvl="2" w:tplc="B2ECB944" w:tentative="1">
      <w:start w:val="1"/>
      <w:numFmt w:val="bullet"/>
      <w:lvlText w:val=""/>
      <w:lvlJc w:val="left"/>
      <w:pPr>
        <w:tabs>
          <w:tab w:val="num" w:pos="2160"/>
        </w:tabs>
        <w:ind w:left="2160" w:hanging="360"/>
      </w:pPr>
      <w:rPr>
        <w:rFonts w:ascii="Wingdings" w:hAnsi="Wingdings" w:hint="default"/>
      </w:rPr>
    </w:lvl>
    <w:lvl w:ilvl="3" w:tplc="0108F2EE" w:tentative="1">
      <w:start w:val="1"/>
      <w:numFmt w:val="bullet"/>
      <w:lvlText w:val=""/>
      <w:lvlJc w:val="left"/>
      <w:pPr>
        <w:tabs>
          <w:tab w:val="num" w:pos="2880"/>
        </w:tabs>
        <w:ind w:left="2880" w:hanging="360"/>
      </w:pPr>
      <w:rPr>
        <w:rFonts w:ascii="Wingdings" w:hAnsi="Wingdings" w:hint="default"/>
      </w:rPr>
    </w:lvl>
    <w:lvl w:ilvl="4" w:tplc="514428EC" w:tentative="1">
      <w:start w:val="1"/>
      <w:numFmt w:val="bullet"/>
      <w:lvlText w:val=""/>
      <w:lvlJc w:val="left"/>
      <w:pPr>
        <w:tabs>
          <w:tab w:val="num" w:pos="3600"/>
        </w:tabs>
        <w:ind w:left="3600" w:hanging="360"/>
      </w:pPr>
      <w:rPr>
        <w:rFonts w:ascii="Wingdings" w:hAnsi="Wingdings" w:hint="default"/>
      </w:rPr>
    </w:lvl>
    <w:lvl w:ilvl="5" w:tplc="55E6E218" w:tentative="1">
      <w:start w:val="1"/>
      <w:numFmt w:val="bullet"/>
      <w:lvlText w:val=""/>
      <w:lvlJc w:val="left"/>
      <w:pPr>
        <w:tabs>
          <w:tab w:val="num" w:pos="4320"/>
        </w:tabs>
        <w:ind w:left="4320" w:hanging="360"/>
      </w:pPr>
      <w:rPr>
        <w:rFonts w:ascii="Wingdings" w:hAnsi="Wingdings" w:hint="default"/>
      </w:rPr>
    </w:lvl>
    <w:lvl w:ilvl="6" w:tplc="49C21E4C" w:tentative="1">
      <w:start w:val="1"/>
      <w:numFmt w:val="bullet"/>
      <w:lvlText w:val=""/>
      <w:lvlJc w:val="left"/>
      <w:pPr>
        <w:tabs>
          <w:tab w:val="num" w:pos="5040"/>
        </w:tabs>
        <w:ind w:left="5040" w:hanging="360"/>
      </w:pPr>
      <w:rPr>
        <w:rFonts w:ascii="Wingdings" w:hAnsi="Wingdings" w:hint="default"/>
      </w:rPr>
    </w:lvl>
    <w:lvl w:ilvl="7" w:tplc="A7C4782A" w:tentative="1">
      <w:start w:val="1"/>
      <w:numFmt w:val="bullet"/>
      <w:lvlText w:val=""/>
      <w:lvlJc w:val="left"/>
      <w:pPr>
        <w:tabs>
          <w:tab w:val="num" w:pos="5760"/>
        </w:tabs>
        <w:ind w:left="5760" w:hanging="360"/>
      </w:pPr>
      <w:rPr>
        <w:rFonts w:ascii="Wingdings" w:hAnsi="Wingdings" w:hint="default"/>
      </w:rPr>
    </w:lvl>
    <w:lvl w:ilvl="8" w:tplc="56FA401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20A57"/>
    <w:multiLevelType w:val="hybridMultilevel"/>
    <w:tmpl w:val="25F48690"/>
    <w:lvl w:ilvl="0" w:tplc="A9AE0498">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C26043"/>
    <w:multiLevelType w:val="hybridMultilevel"/>
    <w:tmpl w:val="45728C32"/>
    <w:lvl w:ilvl="0" w:tplc="FCEA6658">
      <w:start w:val="1"/>
      <w:numFmt w:val="bullet"/>
      <w:lvlText w:val=""/>
      <w:lvlJc w:val="left"/>
      <w:pPr>
        <w:tabs>
          <w:tab w:val="num" w:pos="720"/>
        </w:tabs>
        <w:ind w:left="720" w:hanging="360"/>
      </w:pPr>
      <w:rPr>
        <w:rFonts w:ascii="Wingdings" w:hAnsi="Wingdings" w:hint="default"/>
      </w:rPr>
    </w:lvl>
    <w:lvl w:ilvl="1" w:tplc="C1764FCA">
      <w:start w:val="623"/>
      <w:numFmt w:val="bullet"/>
      <w:lvlText w:val=""/>
      <w:lvlJc w:val="left"/>
      <w:pPr>
        <w:tabs>
          <w:tab w:val="num" w:pos="1440"/>
        </w:tabs>
        <w:ind w:left="1440" w:hanging="360"/>
      </w:pPr>
      <w:rPr>
        <w:rFonts w:ascii="Wingdings" w:hAnsi="Wingdings" w:hint="default"/>
      </w:rPr>
    </w:lvl>
    <w:lvl w:ilvl="2" w:tplc="73BA1958" w:tentative="1">
      <w:start w:val="1"/>
      <w:numFmt w:val="bullet"/>
      <w:lvlText w:val=""/>
      <w:lvlJc w:val="left"/>
      <w:pPr>
        <w:tabs>
          <w:tab w:val="num" w:pos="2160"/>
        </w:tabs>
        <w:ind w:left="2160" w:hanging="360"/>
      </w:pPr>
      <w:rPr>
        <w:rFonts w:ascii="Wingdings" w:hAnsi="Wingdings" w:hint="default"/>
      </w:rPr>
    </w:lvl>
    <w:lvl w:ilvl="3" w:tplc="8E5CF370" w:tentative="1">
      <w:start w:val="1"/>
      <w:numFmt w:val="bullet"/>
      <w:lvlText w:val=""/>
      <w:lvlJc w:val="left"/>
      <w:pPr>
        <w:tabs>
          <w:tab w:val="num" w:pos="2880"/>
        </w:tabs>
        <w:ind w:left="2880" w:hanging="360"/>
      </w:pPr>
      <w:rPr>
        <w:rFonts w:ascii="Wingdings" w:hAnsi="Wingdings" w:hint="default"/>
      </w:rPr>
    </w:lvl>
    <w:lvl w:ilvl="4" w:tplc="A70AB5EA" w:tentative="1">
      <w:start w:val="1"/>
      <w:numFmt w:val="bullet"/>
      <w:lvlText w:val=""/>
      <w:lvlJc w:val="left"/>
      <w:pPr>
        <w:tabs>
          <w:tab w:val="num" w:pos="3600"/>
        </w:tabs>
        <w:ind w:left="3600" w:hanging="360"/>
      </w:pPr>
      <w:rPr>
        <w:rFonts w:ascii="Wingdings" w:hAnsi="Wingdings" w:hint="default"/>
      </w:rPr>
    </w:lvl>
    <w:lvl w:ilvl="5" w:tplc="7BBC5CF2" w:tentative="1">
      <w:start w:val="1"/>
      <w:numFmt w:val="bullet"/>
      <w:lvlText w:val=""/>
      <w:lvlJc w:val="left"/>
      <w:pPr>
        <w:tabs>
          <w:tab w:val="num" w:pos="4320"/>
        </w:tabs>
        <w:ind w:left="4320" w:hanging="360"/>
      </w:pPr>
      <w:rPr>
        <w:rFonts w:ascii="Wingdings" w:hAnsi="Wingdings" w:hint="default"/>
      </w:rPr>
    </w:lvl>
    <w:lvl w:ilvl="6" w:tplc="4A540D18" w:tentative="1">
      <w:start w:val="1"/>
      <w:numFmt w:val="bullet"/>
      <w:lvlText w:val=""/>
      <w:lvlJc w:val="left"/>
      <w:pPr>
        <w:tabs>
          <w:tab w:val="num" w:pos="5040"/>
        </w:tabs>
        <w:ind w:left="5040" w:hanging="360"/>
      </w:pPr>
      <w:rPr>
        <w:rFonts w:ascii="Wingdings" w:hAnsi="Wingdings" w:hint="default"/>
      </w:rPr>
    </w:lvl>
    <w:lvl w:ilvl="7" w:tplc="B484B9F8" w:tentative="1">
      <w:start w:val="1"/>
      <w:numFmt w:val="bullet"/>
      <w:lvlText w:val=""/>
      <w:lvlJc w:val="left"/>
      <w:pPr>
        <w:tabs>
          <w:tab w:val="num" w:pos="5760"/>
        </w:tabs>
        <w:ind w:left="5760" w:hanging="360"/>
      </w:pPr>
      <w:rPr>
        <w:rFonts w:ascii="Wingdings" w:hAnsi="Wingdings" w:hint="default"/>
      </w:rPr>
    </w:lvl>
    <w:lvl w:ilvl="8" w:tplc="D5B4F3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C2C6B"/>
    <w:multiLevelType w:val="hybridMultilevel"/>
    <w:tmpl w:val="835A9A9C"/>
    <w:lvl w:ilvl="0" w:tplc="F97EDA18">
      <w:start w:val="1"/>
      <w:numFmt w:val="bullet"/>
      <w:lvlText w:val=""/>
      <w:lvlJc w:val="left"/>
      <w:pPr>
        <w:tabs>
          <w:tab w:val="num" w:pos="720"/>
        </w:tabs>
        <w:ind w:left="720" w:hanging="360"/>
      </w:pPr>
      <w:rPr>
        <w:rFonts w:ascii="Wingdings" w:hAnsi="Wingdings" w:hint="default"/>
      </w:rPr>
    </w:lvl>
    <w:lvl w:ilvl="1" w:tplc="4AE0D64A" w:tentative="1">
      <w:start w:val="1"/>
      <w:numFmt w:val="bullet"/>
      <w:lvlText w:val=""/>
      <w:lvlJc w:val="left"/>
      <w:pPr>
        <w:tabs>
          <w:tab w:val="num" w:pos="1440"/>
        </w:tabs>
        <w:ind w:left="1440" w:hanging="360"/>
      </w:pPr>
      <w:rPr>
        <w:rFonts w:ascii="Wingdings" w:hAnsi="Wingdings" w:hint="default"/>
      </w:rPr>
    </w:lvl>
    <w:lvl w:ilvl="2" w:tplc="76088BB6" w:tentative="1">
      <w:start w:val="1"/>
      <w:numFmt w:val="bullet"/>
      <w:lvlText w:val=""/>
      <w:lvlJc w:val="left"/>
      <w:pPr>
        <w:tabs>
          <w:tab w:val="num" w:pos="2160"/>
        </w:tabs>
        <w:ind w:left="2160" w:hanging="360"/>
      </w:pPr>
      <w:rPr>
        <w:rFonts w:ascii="Wingdings" w:hAnsi="Wingdings" w:hint="default"/>
      </w:rPr>
    </w:lvl>
    <w:lvl w:ilvl="3" w:tplc="4FF27DE0" w:tentative="1">
      <w:start w:val="1"/>
      <w:numFmt w:val="bullet"/>
      <w:lvlText w:val=""/>
      <w:lvlJc w:val="left"/>
      <w:pPr>
        <w:tabs>
          <w:tab w:val="num" w:pos="2880"/>
        </w:tabs>
        <w:ind w:left="2880" w:hanging="360"/>
      </w:pPr>
      <w:rPr>
        <w:rFonts w:ascii="Wingdings" w:hAnsi="Wingdings" w:hint="default"/>
      </w:rPr>
    </w:lvl>
    <w:lvl w:ilvl="4" w:tplc="69FC598A" w:tentative="1">
      <w:start w:val="1"/>
      <w:numFmt w:val="bullet"/>
      <w:lvlText w:val=""/>
      <w:lvlJc w:val="left"/>
      <w:pPr>
        <w:tabs>
          <w:tab w:val="num" w:pos="3600"/>
        </w:tabs>
        <w:ind w:left="3600" w:hanging="360"/>
      </w:pPr>
      <w:rPr>
        <w:rFonts w:ascii="Wingdings" w:hAnsi="Wingdings" w:hint="default"/>
      </w:rPr>
    </w:lvl>
    <w:lvl w:ilvl="5" w:tplc="54F818D6" w:tentative="1">
      <w:start w:val="1"/>
      <w:numFmt w:val="bullet"/>
      <w:lvlText w:val=""/>
      <w:lvlJc w:val="left"/>
      <w:pPr>
        <w:tabs>
          <w:tab w:val="num" w:pos="4320"/>
        </w:tabs>
        <w:ind w:left="4320" w:hanging="360"/>
      </w:pPr>
      <w:rPr>
        <w:rFonts w:ascii="Wingdings" w:hAnsi="Wingdings" w:hint="default"/>
      </w:rPr>
    </w:lvl>
    <w:lvl w:ilvl="6" w:tplc="4E1C1256" w:tentative="1">
      <w:start w:val="1"/>
      <w:numFmt w:val="bullet"/>
      <w:lvlText w:val=""/>
      <w:lvlJc w:val="left"/>
      <w:pPr>
        <w:tabs>
          <w:tab w:val="num" w:pos="5040"/>
        </w:tabs>
        <w:ind w:left="5040" w:hanging="360"/>
      </w:pPr>
      <w:rPr>
        <w:rFonts w:ascii="Wingdings" w:hAnsi="Wingdings" w:hint="default"/>
      </w:rPr>
    </w:lvl>
    <w:lvl w:ilvl="7" w:tplc="BC546C52" w:tentative="1">
      <w:start w:val="1"/>
      <w:numFmt w:val="bullet"/>
      <w:lvlText w:val=""/>
      <w:lvlJc w:val="left"/>
      <w:pPr>
        <w:tabs>
          <w:tab w:val="num" w:pos="5760"/>
        </w:tabs>
        <w:ind w:left="5760" w:hanging="360"/>
      </w:pPr>
      <w:rPr>
        <w:rFonts w:ascii="Wingdings" w:hAnsi="Wingdings" w:hint="default"/>
      </w:rPr>
    </w:lvl>
    <w:lvl w:ilvl="8" w:tplc="2522E0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C553B8"/>
    <w:multiLevelType w:val="hybridMultilevel"/>
    <w:tmpl w:val="17101E92"/>
    <w:lvl w:ilvl="0" w:tplc="A9AE0498">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041572"/>
    <w:multiLevelType w:val="hybridMultilevel"/>
    <w:tmpl w:val="F32453DC"/>
    <w:lvl w:ilvl="0" w:tplc="943E9E6A">
      <w:start w:val="1"/>
      <w:numFmt w:val="bullet"/>
      <w:lvlText w:val=""/>
      <w:lvlJc w:val="left"/>
      <w:pPr>
        <w:tabs>
          <w:tab w:val="num" w:pos="720"/>
        </w:tabs>
        <w:ind w:left="720" w:hanging="360"/>
      </w:pPr>
      <w:rPr>
        <w:rFonts w:ascii="Wingdings" w:hAnsi="Wingdings" w:hint="default"/>
      </w:rPr>
    </w:lvl>
    <w:lvl w:ilvl="1" w:tplc="D2221E4C" w:tentative="1">
      <w:start w:val="1"/>
      <w:numFmt w:val="bullet"/>
      <w:lvlText w:val=""/>
      <w:lvlJc w:val="left"/>
      <w:pPr>
        <w:tabs>
          <w:tab w:val="num" w:pos="1440"/>
        </w:tabs>
        <w:ind w:left="1440" w:hanging="360"/>
      </w:pPr>
      <w:rPr>
        <w:rFonts w:ascii="Wingdings" w:hAnsi="Wingdings" w:hint="default"/>
      </w:rPr>
    </w:lvl>
    <w:lvl w:ilvl="2" w:tplc="CB58ADFA" w:tentative="1">
      <w:start w:val="1"/>
      <w:numFmt w:val="bullet"/>
      <w:lvlText w:val=""/>
      <w:lvlJc w:val="left"/>
      <w:pPr>
        <w:tabs>
          <w:tab w:val="num" w:pos="2160"/>
        </w:tabs>
        <w:ind w:left="2160" w:hanging="360"/>
      </w:pPr>
      <w:rPr>
        <w:rFonts w:ascii="Wingdings" w:hAnsi="Wingdings" w:hint="default"/>
      </w:rPr>
    </w:lvl>
    <w:lvl w:ilvl="3" w:tplc="CCAEB62E" w:tentative="1">
      <w:start w:val="1"/>
      <w:numFmt w:val="bullet"/>
      <w:lvlText w:val=""/>
      <w:lvlJc w:val="left"/>
      <w:pPr>
        <w:tabs>
          <w:tab w:val="num" w:pos="2880"/>
        </w:tabs>
        <w:ind w:left="2880" w:hanging="360"/>
      </w:pPr>
      <w:rPr>
        <w:rFonts w:ascii="Wingdings" w:hAnsi="Wingdings" w:hint="default"/>
      </w:rPr>
    </w:lvl>
    <w:lvl w:ilvl="4" w:tplc="8200D4E4" w:tentative="1">
      <w:start w:val="1"/>
      <w:numFmt w:val="bullet"/>
      <w:lvlText w:val=""/>
      <w:lvlJc w:val="left"/>
      <w:pPr>
        <w:tabs>
          <w:tab w:val="num" w:pos="3600"/>
        </w:tabs>
        <w:ind w:left="3600" w:hanging="360"/>
      </w:pPr>
      <w:rPr>
        <w:rFonts w:ascii="Wingdings" w:hAnsi="Wingdings" w:hint="default"/>
      </w:rPr>
    </w:lvl>
    <w:lvl w:ilvl="5" w:tplc="D5CEB9AE" w:tentative="1">
      <w:start w:val="1"/>
      <w:numFmt w:val="bullet"/>
      <w:lvlText w:val=""/>
      <w:lvlJc w:val="left"/>
      <w:pPr>
        <w:tabs>
          <w:tab w:val="num" w:pos="4320"/>
        </w:tabs>
        <w:ind w:left="4320" w:hanging="360"/>
      </w:pPr>
      <w:rPr>
        <w:rFonts w:ascii="Wingdings" w:hAnsi="Wingdings" w:hint="default"/>
      </w:rPr>
    </w:lvl>
    <w:lvl w:ilvl="6" w:tplc="C4022EDA" w:tentative="1">
      <w:start w:val="1"/>
      <w:numFmt w:val="bullet"/>
      <w:lvlText w:val=""/>
      <w:lvlJc w:val="left"/>
      <w:pPr>
        <w:tabs>
          <w:tab w:val="num" w:pos="5040"/>
        </w:tabs>
        <w:ind w:left="5040" w:hanging="360"/>
      </w:pPr>
      <w:rPr>
        <w:rFonts w:ascii="Wingdings" w:hAnsi="Wingdings" w:hint="default"/>
      </w:rPr>
    </w:lvl>
    <w:lvl w:ilvl="7" w:tplc="E8802EA4" w:tentative="1">
      <w:start w:val="1"/>
      <w:numFmt w:val="bullet"/>
      <w:lvlText w:val=""/>
      <w:lvlJc w:val="left"/>
      <w:pPr>
        <w:tabs>
          <w:tab w:val="num" w:pos="5760"/>
        </w:tabs>
        <w:ind w:left="5760" w:hanging="360"/>
      </w:pPr>
      <w:rPr>
        <w:rFonts w:ascii="Wingdings" w:hAnsi="Wingdings" w:hint="default"/>
      </w:rPr>
    </w:lvl>
    <w:lvl w:ilvl="8" w:tplc="8E6C587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C5AC0"/>
    <w:multiLevelType w:val="hybridMultilevel"/>
    <w:tmpl w:val="8D5ECDD8"/>
    <w:lvl w:ilvl="0" w:tplc="4BB6D93E">
      <w:start w:val="1"/>
      <w:numFmt w:val="lowerLetter"/>
      <w:lvlText w:val="%1)"/>
      <w:lvlJc w:val="left"/>
      <w:pPr>
        <w:tabs>
          <w:tab w:val="num" w:pos="720"/>
        </w:tabs>
        <w:ind w:left="720" w:hanging="360"/>
      </w:pPr>
    </w:lvl>
    <w:lvl w:ilvl="1" w:tplc="D1F2E8C0" w:tentative="1">
      <w:start w:val="1"/>
      <w:numFmt w:val="lowerLetter"/>
      <w:lvlText w:val="%2)"/>
      <w:lvlJc w:val="left"/>
      <w:pPr>
        <w:tabs>
          <w:tab w:val="num" w:pos="1440"/>
        </w:tabs>
        <w:ind w:left="1440" w:hanging="360"/>
      </w:pPr>
    </w:lvl>
    <w:lvl w:ilvl="2" w:tplc="8B4AFC20" w:tentative="1">
      <w:start w:val="1"/>
      <w:numFmt w:val="lowerLetter"/>
      <w:lvlText w:val="%3)"/>
      <w:lvlJc w:val="left"/>
      <w:pPr>
        <w:tabs>
          <w:tab w:val="num" w:pos="2160"/>
        </w:tabs>
        <w:ind w:left="2160" w:hanging="360"/>
      </w:pPr>
    </w:lvl>
    <w:lvl w:ilvl="3" w:tplc="E63AD80A" w:tentative="1">
      <w:start w:val="1"/>
      <w:numFmt w:val="lowerLetter"/>
      <w:lvlText w:val="%4)"/>
      <w:lvlJc w:val="left"/>
      <w:pPr>
        <w:tabs>
          <w:tab w:val="num" w:pos="2880"/>
        </w:tabs>
        <w:ind w:left="2880" w:hanging="360"/>
      </w:pPr>
    </w:lvl>
    <w:lvl w:ilvl="4" w:tplc="88EE9C40" w:tentative="1">
      <w:start w:val="1"/>
      <w:numFmt w:val="lowerLetter"/>
      <w:lvlText w:val="%5)"/>
      <w:lvlJc w:val="left"/>
      <w:pPr>
        <w:tabs>
          <w:tab w:val="num" w:pos="3600"/>
        </w:tabs>
        <w:ind w:left="3600" w:hanging="360"/>
      </w:pPr>
    </w:lvl>
    <w:lvl w:ilvl="5" w:tplc="AE1049FC" w:tentative="1">
      <w:start w:val="1"/>
      <w:numFmt w:val="lowerLetter"/>
      <w:lvlText w:val="%6)"/>
      <w:lvlJc w:val="left"/>
      <w:pPr>
        <w:tabs>
          <w:tab w:val="num" w:pos="4320"/>
        </w:tabs>
        <w:ind w:left="4320" w:hanging="360"/>
      </w:pPr>
    </w:lvl>
    <w:lvl w:ilvl="6" w:tplc="DE422AB6" w:tentative="1">
      <w:start w:val="1"/>
      <w:numFmt w:val="lowerLetter"/>
      <w:lvlText w:val="%7)"/>
      <w:lvlJc w:val="left"/>
      <w:pPr>
        <w:tabs>
          <w:tab w:val="num" w:pos="5040"/>
        </w:tabs>
        <w:ind w:left="5040" w:hanging="360"/>
      </w:pPr>
    </w:lvl>
    <w:lvl w:ilvl="7" w:tplc="001210AA" w:tentative="1">
      <w:start w:val="1"/>
      <w:numFmt w:val="lowerLetter"/>
      <w:lvlText w:val="%8)"/>
      <w:lvlJc w:val="left"/>
      <w:pPr>
        <w:tabs>
          <w:tab w:val="num" w:pos="5760"/>
        </w:tabs>
        <w:ind w:left="5760" w:hanging="360"/>
      </w:pPr>
    </w:lvl>
    <w:lvl w:ilvl="8" w:tplc="96B6696E" w:tentative="1">
      <w:start w:val="1"/>
      <w:numFmt w:val="lowerLetter"/>
      <w:lvlText w:val="%9)"/>
      <w:lvlJc w:val="left"/>
      <w:pPr>
        <w:tabs>
          <w:tab w:val="num" w:pos="6480"/>
        </w:tabs>
        <w:ind w:left="6480" w:hanging="360"/>
      </w:pPr>
    </w:lvl>
  </w:abstractNum>
  <w:abstractNum w:abstractNumId="11" w15:restartNumberingAfterBreak="0">
    <w:nsid w:val="1DCE2E0D"/>
    <w:multiLevelType w:val="hybridMultilevel"/>
    <w:tmpl w:val="B3EE505E"/>
    <w:lvl w:ilvl="0" w:tplc="82AA4B66">
      <w:start w:val="1"/>
      <w:numFmt w:val="bullet"/>
      <w:lvlText w:val=""/>
      <w:lvlJc w:val="left"/>
      <w:pPr>
        <w:tabs>
          <w:tab w:val="num" w:pos="720"/>
        </w:tabs>
        <w:ind w:left="720" w:hanging="360"/>
      </w:pPr>
      <w:rPr>
        <w:rFonts w:ascii="Wingdings" w:hAnsi="Wingdings" w:hint="default"/>
      </w:rPr>
    </w:lvl>
    <w:lvl w:ilvl="1" w:tplc="109A29E6" w:tentative="1">
      <w:start w:val="1"/>
      <w:numFmt w:val="bullet"/>
      <w:lvlText w:val=""/>
      <w:lvlJc w:val="left"/>
      <w:pPr>
        <w:tabs>
          <w:tab w:val="num" w:pos="1440"/>
        </w:tabs>
        <w:ind w:left="1440" w:hanging="360"/>
      </w:pPr>
      <w:rPr>
        <w:rFonts w:ascii="Wingdings" w:hAnsi="Wingdings" w:hint="default"/>
      </w:rPr>
    </w:lvl>
    <w:lvl w:ilvl="2" w:tplc="DBBC4B7E" w:tentative="1">
      <w:start w:val="1"/>
      <w:numFmt w:val="bullet"/>
      <w:lvlText w:val=""/>
      <w:lvlJc w:val="left"/>
      <w:pPr>
        <w:tabs>
          <w:tab w:val="num" w:pos="2160"/>
        </w:tabs>
        <w:ind w:left="2160" w:hanging="360"/>
      </w:pPr>
      <w:rPr>
        <w:rFonts w:ascii="Wingdings" w:hAnsi="Wingdings" w:hint="default"/>
      </w:rPr>
    </w:lvl>
    <w:lvl w:ilvl="3" w:tplc="7D4E7B36" w:tentative="1">
      <w:start w:val="1"/>
      <w:numFmt w:val="bullet"/>
      <w:lvlText w:val=""/>
      <w:lvlJc w:val="left"/>
      <w:pPr>
        <w:tabs>
          <w:tab w:val="num" w:pos="2880"/>
        </w:tabs>
        <w:ind w:left="2880" w:hanging="360"/>
      </w:pPr>
      <w:rPr>
        <w:rFonts w:ascii="Wingdings" w:hAnsi="Wingdings" w:hint="default"/>
      </w:rPr>
    </w:lvl>
    <w:lvl w:ilvl="4" w:tplc="46266F8C" w:tentative="1">
      <w:start w:val="1"/>
      <w:numFmt w:val="bullet"/>
      <w:lvlText w:val=""/>
      <w:lvlJc w:val="left"/>
      <w:pPr>
        <w:tabs>
          <w:tab w:val="num" w:pos="3600"/>
        </w:tabs>
        <w:ind w:left="3600" w:hanging="360"/>
      </w:pPr>
      <w:rPr>
        <w:rFonts w:ascii="Wingdings" w:hAnsi="Wingdings" w:hint="default"/>
      </w:rPr>
    </w:lvl>
    <w:lvl w:ilvl="5" w:tplc="B6489C02" w:tentative="1">
      <w:start w:val="1"/>
      <w:numFmt w:val="bullet"/>
      <w:lvlText w:val=""/>
      <w:lvlJc w:val="left"/>
      <w:pPr>
        <w:tabs>
          <w:tab w:val="num" w:pos="4320"/>
        </w:tabs>
        <w:ind w:left="4320" w:hanging="360"/>
      </w:pPr>
      <w:rPr>
        <w:rFonts w:ascii="Wingdings" w:hAnsi="Wingdings" w:hint="default"/>
      </w:rPr>
    </w:lvl>
    <w:lvl w:ilvl="6" w:tplc="608E83F0" w:tentative="1">
      <w:start w:val="1"/>
      <w:numFmt w:val="bullet"/>
      <w:lvlText w:val=""/>
      <w:lvlJc w:val="left"/>
      <w:pPr>
        <w:tabs>
          <w:tab w:val="num" w:pos="5040"/>
        </w:tabs>
        <w:ind w:left="5040" w:hanging="360"/>
      </w:pPr>
      <w:rPr>
        <w:rFonts w:ascii="Wingdings" w:hAnsi="Wingdings" w:hint="default"/>
      </w:rPr>
    </w:lvl>
    <w:lvl w:ilvl="7" w:tplc="EDE059A0" w:tentative="1">
      <w:start w:val="1"/>
      <w:numFmt w:val="bullet"/>
      <w:lvlText w:val=""/>
      <w:lvlJc w:val="left"/>
      <w:pPr>
        <w:tabs>
          <w:tab w:val="num" w:pos="5760"/>
        </w:tabs>
        <w:ind w:left="5760" w:hanging="360"/>
      </w:pPr>
      <w:rPr>
        <w:rFonts w:ascii="Wingdings" w:hAnsi="Wingdings" w:hint="default"/>
      </w:rPr>
    </w:lvl>
    <w:lvl w:ilvl="8" w:tplc="CB60B03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70202"/>
    <w:multiLevelType w:val="hybridMultilevel"/>
    <w:tmpl w:val="4C5E4362"/>
    <w:lvl w:ilvl="0" w:tplc="8A92700A">
      <w:start w:val="1"/>
      <w:numFmt w:val="bullet"/>
      <w:lvlText w:val=""/>
      <w:lvlJc w:val="left"/>
      <w:pPr>
        <w:tabs>
          <w:tab w:val="num" w:pos="720"/>
        </w:tabs>
        <w:ind w:left="720" w:hanging="360"/>
      </w:pPr>
      <w:rPr>
        <w:rFonts w:ascii="Wingdings" w:hAnsi="Wingdings" w:hint="default"/>
      </w:rPr>
    </w:lvl>
    <w:lvl w:ilvl="1" w:tplc="BC9C531E" w:tentative="1">
      <w:start w:val="1"/>
      <w:numFmt w:val="bullet"/>
      <w:lvlText w:val=""/>
      <w:lvlJc w:val="left"/>
      <w:pPr>
        <w:tabs>
          <w:tab w:val="num" w:pos="1440"/>
        </w:tabs>
        <w:ind w:left="1440" w:hanging="360"/>
      </w:pPr>
      <w:rPr>
        <w:rFonts w:ascii="Wingdings" w:hAnsi="Wingdings" w:hint="default"/>
      </w:rPr>
    </w:lvl>
    <w:lvl w:ilvl="2" w:tplc="03B8E25E" w:tentative="1">
      <w:start w:val="1"/>
      <w:numFmt w:val="bullet"/>
      <w:lvlText w:val=""/>
      <w:lvlJc w:val="left"/>
      <w:pPr>
        <w:tabs>
          <w:tab w:val="num" w:pos="2160"/>
        </w:tabs>
        <w:ind w:left="2160" w:hanging="360"/>
      </w:pPr>
      <w:rPr>
        <w:rFonts w:ascii="Wingdings" w:hAnsi="Wingdings" w:hint="default"/>
      </w:rPr>
    </w:lvl>
    <w:lvl w:ilvl="3" w:tplc="F4061F68" w:tentative="1">
      <w:start w:val="1"/>
      <w:numFmt w:val="bullet"/>
      <w:lvlText w:val=""/>
      <w:lvlJc w:val="left"/>
      <w:pPr>
        <w:tabs>
          <w:tab w:val="num" w:pos="2880"/>
        </w:tabs>
        <w:ind w:left="2880" w:hanging="360"/>
      </w:pPr>
      <w:rPr>
        <w:rFonts w:ascii="Wingdings" w:hAnsi="Wingdings" w:hint="default"/>
      </w:rPr>
    </w:lvl>
    <w:lvl w:ilvl="4" w:tplc="55E8054E" w:tentative="1">
      <w:start w:val="1"/>
      <w:numFmt w:val="bullet"/>
      <w:lvlText w:val=""/>
      <w:lvlJc w:val="left"/>
      <w:pPr>
        <w:tabs>
          <w:tab w:val="num" w:pos="3600"/>
        </w:tabs>
        <w:ind w:left="3600" w:hanging="360"/>
      </w:pPr>
      <w:rPr>
        <w:rFonts w:ascii="Wingdings" w:hAnsi="Wingdings" w:hint="default"/>
      </w:rPr>
    </w:lvl>
    <w:lvl w:ilvl="5" w:tplc="D5D62498" w:tentative="1">
      <w:start w:val="1"/>
      <w:numFmt w:val="bullet"/>
      <w:lvlText w:val=""/>
      <w:lvlJc w:val="left"/>
      <w:pPr>
        <w:tabs>
          <w:tab w:val="num" w:pos="4320"/>
        </w:tabs>
        <w:ind w:left="4320" w:hanging="360"/>
      </w:pPr>
      <w:rPr>
        <w:rFonts w:ascii="Wingdings" w:hAnsi="Wingdings" w:hint="default"/>
      </w:rPr>
    </w:lvl>
    <w:lvl w:ilvl="6" w:tplc="363E3058" w:tentative="1">
      <w:start w:val="1"/>
      <w:numFmt w:val="bullet"/>
      <w:lvlText w:val=""/>
      <w:lvlJc w:val="left"/>
      <w:pPr>
        <w:tabs>
          <w:tab w:val="num" w:pos="5040"/>
        </w:tabs>
        <w:ind w:left="5040" w:hanging="360"/>
      </w:pPr>
      <w:rPr>
        <w:rFonts w:ascii="Wingdings" w:hAnsi="Wingdings" w:hint="default"/>
      </w:rPr>
    </w:lvl>
    <w:lvl w:ilvl="7" w:tplc="2F16C91A" w:tentative="1">
      <w:start w:val="1"/>
      <w:numFmt w:val="bullet"/>
      <w:lvlText w:val=""/>
      <w:lvlJc w:val="left"/>
      <w:pPr>
        <w:tabs>
          <w:tab w:val="num" w:pos="5760"/>
        </w:tabs>
        <w:ind w:left="5760" w:hanging="360"/>
      </w:pPr>
      <w:rPr>
        <w:rFonts w:ascii="Wingdings" w:hAnsi="Wingdings" w:hint="default"/>
      </w:rPr>
    </w:lvl>
    <w:lvl w:ilvl="8" w:tplc="7CC637D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C5BDB"/>
    <w:multiLevelType w:val="hybridMultilevel"/>
    <w:tmpl w:val="7430F0CC"/>
    <w:lvl w:ilvl="0" w:tplc="702E2418">
      <w:start w:val="1"/>
      <w:numFmt w:val="bullet"/>
      <w:lvlText w:val=""/>
      <w:lvlJc w:val="left"/>
      <w:pPr>
        <w:tabs>
          <w:tab w:val="num" w:pos="720"/>
        </w:tabs>
        <w:ind w:left="720" w:hanging="360"/>
      </w:pPr>
      <w:rPr>
        <w:rFonts w:ascii="Wingdings" w:hAnsi="Wingdings" w:hint="default"/>
      </w:rPr>
    </w:lvl>
    <w:lvl w:ilvl="1" w:tplc="F3BE4744" w:tentative="1">
      <w:start w:val="1"/>
      <w:numFmt w:val="bullet"/>
      <w:lvlText w:val=""/>
      <w:lvlJc w:val="left"/>
      <w:pPr>
        <w:tabs>
          <w:tab w:val="num" w:pos="1440"/>
        </w:tabs>
        <w:ind w:left="1440" w:hanging="360"/>
      </w:pPr>
      <w:rPr>
        <w:rFonts w:ascii="Wingdings" w:hAnsi="Wingdings" w:hint="default"/>
      </w:rPr>
    </w:lvl>
    <w:lvl w:ilvl="2" w:tplc="5100EDD0" w:tentative="1">
      <w:start w:val="1"/>
      <w:numFmt w:val="bullet"/>
      <w:lvlText w:val=""/>
      <w:lvlJc w:val="left"/>
      <w:pPr>
        <w:tabs>
          <w:tab w:val="num" w:pos="2160"/>
        </w:tabs>
        <w:ind w:left="2160" w:hanging="360"/>
      </w:pPr>
      <w:rPr>
        <w:rFonts w:ascii="Wingdings" w:hAnsi="Wingdings" w:hint="default"/>
      </w:rPr>
    </w:lvl>
    <w:lvl w:ilvl="3" w:tplc="03702680" w:tentative="1">
      <w:start w:val="1"/>
      <w:numFmt w:val="bullet"/>
      <w:lvlText w:val=""/>
      <w:lvlJc w:val="left"/>
      <w:pPr>
        <w:tabs>
          <w:tab w:val="num" w:pos="2880"/>
        </w:tabs>
        <w:ind w:left="2880" w:hanging="360"/>
      </w:pPr>
      <w:rPr>
        <w:rFonts w:ascii="Wingdings" w:hAnsi="Wingdings" w:hint="default"/>
      </w:rPr>
    </w:lvl>
    <w:lvl w:ilvl="4" w:tplc="6B283520" w:tentative="1">
      <w:start w:val="1"/>
      <w:numFmt w:val="bullet"/>
      <w:lvlText w:val=""/>
      <w:lvlJc w:val="left"/>
      <w:pPr>
        <w:tabs>
          <w:tab w:val="num" w:pos="3600"/>
        </w:tabs>
        <w:ind w:left="3600" w:hanging="360"/>
      </w:pPr>
      <w:rPr>
        <w:rFonts w:ascii="Wingdings" w:hAnsi="Wingdings" w:hint="default"/>
      </w:rPr>
    </w:lvl>
    <w:lvl w:ilvl="5" w:tplc="96AA67FC" w:tentative="1">
      <w:start w:val="1"/>
      <w:numFmt w:val="bullet"/>
      <w:lvlText w:val=""/>
      <w:lvlJc w:val="left"/>
      <w:pPr>
        <w:tabs>
          <w:tab w:val="num" w:pos="4320"/>
        </w:tabs>
        <w:ind w:left="4320" w:hanging="360"/>
      </w:pPr>
      <w:rPr>
        <w:rFonts w:ascii="Wingdings" w:hAnsi="Wingdings" w:hint="default"/>
      </w:rPr>
    </w:lvl>
    <w:lvl w:ilvl="6" w:tplc="9B3CD7A4" w:tentative="1">
      <w:start w:val="1"/>
      <w:numFmt w:val="bullet"/>
      <w:lvlText w:val=""/>
      <w:lvlJc w:val="left"/>
      <w:pPr>
        <w:tabs>
          <w:tab w:val="num" w:pos="5040"/>
        </w:tabs>
        <w:ind w:left="5040" w:hanging="360"/>
      </w:pPr>
      <w:rPr>
        <w:rFonts w:ascii="Wingdings" w:hAnsi="Wingdings" w:hint="default"/>
      </w:rPr>
    </w:lvl>
    <w:lvl w:ilvl="7" w:tplc="522AA3DC" w:tentative="1">
      <w:start w:val="1"/>
      <w:numFmt w:val="bullet"/>
      <w:lvlText w:val=""/>
      <w:lvlJc w:val="left"/>
      <w:pPr>
        <w:tabs>
          <w:tab w:val="num" w:pos="5760"/>
        </w:tabs>
        <w:ind w:left="5760" w:hanging="360"/>
      </w:pPr>
      <w:rPr>
        <w:rFonts w:ascii="Wingdings" w:hAnsi="Wingdings" w:hint="default"/>
      </w:rPr>
    </w:lvl>
    <w:lvl w:ilvl="8" w:tplc="D9ECD4D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4E6BD9"/>
    <w:multiLevelType w:val="hybridMultilevel"/>
    <w:tmpl w:val="60040A6E"/>
    <w:lvl w:ilvl="0" w:tplc="638A13C8">
      <w:start w:val="1"/>
      <w:numFmt w:val="bullet"/>
      <w:lvlText w:val=""/>
      <w:lvlJc w:val="left"/>
      <w:pPr>
        <w:tabs>
          <w:tab w:val="num" w:pos="720"/>
        </w:tabs>
        <w:ind w:left="720" w:hanging="360"/>
      </w:pPr>
      <w:rPr>
        <w:rFonts w:ascii="Wingdings" w:hAnsi="Wingdings" w:hint="default"/>
      </w:rPr>
    </w:lvl>
    <w:lvl w:ilvl="1" w:tplc="63EE2BF6">
      <w:start w:val="653"/>
      <w:numFmt w:val="bullet"/>
      <w:lvlText w:val=""/>
      <w:lvlJc w:val="left"/>
      <w:pPr>
        <w:tabs>
          <w:tab w:val="num" w:pos="1440"/>
        </w:tabs>
        <w:ind w:left="1440" w:hanging="360"/>
      </w:pPr>
      <w:rPr>
        <w:rFonts w:ascii="Wingdings" w:hAnsi="Wingdings" w:hint="default"/>
      </w:rPr>
    </w:lvl>
    <w:lvl w:ilvl="2" w:tplc="017EA754" w:tentative="1">
      <w:start w:val="1"/>
      <w:numFmt w:val="bullet"/>
      <w:lvlText w:val=""/>
      <w:lvlJc w:val="left"/>
      <w:pPr>
        <w:tabs>
          <w:tab w:val="num" w:pos="2160"/>
        </w:tabs>
        <w:ind w:left="2160" w:hanging="360"/>
      </w:pPr>
      <w:rPr>
        <w:rFonts w:ascii="Wingdings" w:hAnsi="Wingdings" w:hint="default"/>
      </w:rPr>
    </w:lvl>
    <w:lvl w:ilvl="3" w:tplc="E3CC9B62" w:tentative="1">
      <w:start w:val="1"/>
      <w:numFmt w:val="bullet"/>
      <w:lvlText w:val=""/>
      <w:lvlJc w:val="left"/>
      <w:pPr>
        <w:tabs>
          <w:tab w:val="num" w:pos="2880"/>
        </w:tabs>
        <w:ind w:left="2880" w:hanging="360"/>
      </w:pPr>
      <w:rPr>
        <w:rFonts w:ascii="Wingdings" w:hAnsi="Wingdings" w:hint="default"/>
      </w:rPr>
    </w:lvl>
    <w:lvl w:ilvl="4" w:tplc="7610C4B0" w:tentative="1">
      <w:start w:val="1"/>
      <w:numFmt w:val="bullet"/>
      <w:lvlText w:val=""/>
      <w:lvlJc w:val="left"/>
      <w:pPr>
        <w:tabs>
          <w:tab w:val="num" w:pos="3600"/>
        </w:tabs>
        <w:ind w:left="3600" w:hanging="360"/>
      </w:pPr>
      <w:rPr>
        <w:rFonts w:ascii="Wingdings" w:hAnsi="Wingdings" w:hint="default"/>
      </w:rPr>
    </w:lvl>
    <w:lvl w:ilvl="5" w:tplc="3D6A5FA0" w:tentative="1">
      <w:start w:val="1"/>
      <w:numFmt w:val="bullet"/>
      <w:lvlText w:val=""/>
      <w:lvlJc w:val="left"/>
      <w:pPr>
        <w:tabs>
          <w:tab w:val="num" w:pos="4320"/>
        </w:tabs>
        <w:ind w:left="4320" w:hanging="360"/>
      </w:pPr>
      <w:rPr>
        <w:rFonts w:ascii="Wingdings" w:hAnsi="Wingdings" w:hint="default"/>
      </w:rPr>
    </w:lvl>
    <w:lvl w:ilvl="6" w:tplc="D4E274C6" w:tentative="1">
      <w:start w:val="1"/>
      <w:numFmt w:val="bullet"/>
      <w:lvlText w:val=""/>
      <w:lvlJc w:val="left"/>
      <w:pPr>
        <w:tabs>
          <w:tab w:val="num" w:pos="5040"/>
        </w:tabs>
        <w:ind w:left="5040" w:hanging="360"/>
      </w:pPr>
      <w:rPr>
        <w:rFonts w:ascii="Wingdings" w:hAnsi="Wingdings" w:hint="default"/>
      </w:rPr>
    </w:lvl>
    <w:lvl w:ilvl="7" w:tplc="3B2A14BA" w:tentative="1">
      <w:start w:val="1"/>
      <w:numFmt w:val="bullet"/>
      <w:lvlText w:val=""/>
      <w:lvlJc w:val="left"/>
      <w:pPr>
        <w:tabs>
          <w:tab w:val="num" w:pos="5760"/>
        </w:tabs>
        <w:ind w:left="5760" w:hanging="360"/>
      </w:pPr>
      <w:rPr>
        <w:rFonts w:ascii="Wingdings" w:hAnsi="Wingdings" w:hint="default"/>
      </w:rPr>
    </w:lvl>
    <w:lvl w:ilvl="8" w:tplc="97169E2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4504FD"/>
    <w:multiLevelType w:val="hybridMultilevel"/>
    <w:tmpl w:val="056C7748"/>
    <w:lvl w:ilvl="0" w:tplc="66CC0120">
      <w:start w:val="1"/>
      <w:numFmt w:val="lowerLetter"/>
      <w:lvlText w:val="%1)"/>
      <w:lvlJc w:val="left"/>
      <w:pPr>
        <w:tabs>
          <w:tab w:val="num" w:pos="720"/>
        </w:tabs>
        <w:ind w:left="720" w:hanging="360"/>
      </w:pPr>
    </w:lvl>
    <w:lvl w:ilvl="1" w:tplc="5FE8D8FA" w:tentative="1">
      <w:start w:val="1"/>
      <w:numFmt w:val="lowerLetter"/>
      <w:lvlText w:val="%2)"/>
      <w:lvlJc w:val="left"/>
      <w:pPr>
        <w:tabs>
          <w:tab w:val="num" w:pos="1440"/>
        </w:tabs>
        <w:ind w:left="1440" w:hanging="360"/>
      </w:pPr>
    </w:lvl>
    <w:lvl w:ilvl="2" w:tplc="75A22614" w:tentative="1">
      <w:start w:val="1"/>
      <w:numFmt w:val="lowerLetter"/>
      <w:lvlText w:val="%3)"/>
      <w:lvlJc w:val="left"/>
      <w:pPr>
        <w:tabs>
          <w:tab w:val="num" w:pos="2160"/>
        </w:tabs>
        <w:ind w:left="2160" w:hanging="360"/>
      </w:pPr>
    </w:lvl>
    <w:lvl w:ilvl="3" w:tplc="347CC5DA" w:tentative="1">
      <w:start w:val="1"/>
      <w:numFmt w:val="lowerLetter"/>
      <w:lvlText w:val="%4)"/>
      <w:lvlJc w:val="left"/>
      <w:pPr>
        <w:tabs>
          <w:tab w:val="num" w:pos="2880"/>
        </w:tabs>
        <w:ind w:left="2880" w:hanging="360"/>
      </w:pPr>
    </w:lvl>
    <w:lvl w:ilvl="4" w:tplc="B6EADE12" w:tentative="1">
      <w:start w:val="1"/>
      <w:numFmt w:val="lowerLetter"/>
      <w:lvlText w:val="%5)"/>
      <w:lvlJc w:val="left"/>
      <w:pPr>
        <w:tabs>
          <w:tab w:val="num" w:pos="3600"/>
        </w:tabs>
        <w:ind w:left="3600" w:hanging="360"/>
      </w:pPr>
    </w:lvl>
    <w:lvl w:ilvl="5" w:tplc="F63047CC" w:tentative="1">
      <w:start w:val="1"/>
      <w:numFmt w:val="lowerLetter"/>
      <w:lvlText w:val="%6)"/>
      <w:lvlJc w:val="left"/>
      <w:pPr>
        <w:tabs>
          <w:tab w:val="num" w:pos="4320"/>
        </w:tabs>
        <w:ind w:left="4320" w:hanging="360"/>
      </w:pPr>
    </w:lvl>
    <w:lvl w:ilvl="6" w:tplc="DD4AF042" w:tentative="1">
      <w:start w:val="1"/>
      <w:numFmt w:val="lowerLetter"/>
      <w:lvlText w:val="%7)"/>
      <w:lvlJc w:val="left"/>
      <w:pPr>
        <w:tabs>
          <w:tab w:val="num" w:pos="5040"/>
        </w:tabs>
        <w:ind w:left="5040" w:hanging="360"/>
      </w:pPr>
    </w:lvl>
    <w:lvl w:ilvl="7" w:tplc="9288ECD8" w:tentative="1">
      <w:start w:val="1"/>
      <w:numFmt w:val="lowerLetter"/>
      <w:lvlText w:val="%8)"/>
      <w:lvlJc w:val="left"/>
      <w:pPr>
        <w:tabs>
          <w:tab w:val="num" w:pos="5760"/>
        </w:tabs>
        <w:ind w:left="5760" w:hanging="360"/>
      </w:pPr>
    </w:lvl>
    <w:lvl w:ilvl="8" w:tplc="A02EB1A6" w:tentative="1">
      <w:start w:val="1"/>
      <w:numFmt w:val="lowerLetter"/>
      <w:lvlText w:val="%9)"/>
      <w:lvlJc w:val="left"/>
      <w:pPr>
        <w:tabs>
          <w:tab w:val="num" w:pos="6480"/>
        </w:tabs>
        <w:ind w:left="6480" w:hanging="360"/>
      </w:pPr>
    </w:lvl>
  </w:abstractNum>
  <w:abstractNum w:abstractNumId="16" w15:restartNumberingAfterBreak="0">
    <w:nsid w:val="2C957B04"/>
    <w:multiLevelType w:val="hybridMultilevel"/>
    <w:tmpl w:val="44444004"/>
    <w:lvl w:ilvl="0" w:tplc="54129EF4">
      <w:start w:val="1"/>
      <w:numFmt w:val="bullet"/>
      <w:lvlText w:val=""/>
      <w:lvlJc w:val="left"/>
      <w:pPr>
        <w:tabs>
          <w:tab w:val="num" w:pos="720"/>
        </w:tabs>
        <w:ind w:left="720" w:hanging="360"/>
      </w:pPr>
      <w:rPr>
        <w:rFonts w:ascii="Wingdings" w:hAnsi="Wingdings" w:hint="default"/>
      </w:rPr>
    </w:lvl>
    <w:lvl w:ilvl="1" w:tplc="5CDA69BC" w:tentative="1">
      <w:start w:val="1"/>
      <w:numFmt w:val="bullet"/>
      <w:lvlText w:val=""/>
      <w:lvlJc w:val="left"/>
      <w:pPr>
        <w:tabs>
          <w:tab w:val="num" w:pos="1440"/>
        </w:tabs>
        <w:ind w:left="1440" w:hanging="360"/>
      </w:pPr>
      <w:rPr>
        <w:rFonts w:ascii="Wingdings" w:hAnsi="Wingdings" w:hint="default"/>
      </w:rPr>
    </w:lvl>
    <w:lvl w:ilvl="2" w:tplc="E112F040" w:tentative="1">
      <w:start w:val="1"/>
      <w:numFmt w:val="bullet"/>
      <w:lvlText w:val=""/>
      <w:lvlJc w:val="left"/>
      <w:pPr>
        <w:tabs>
          <w:tab w:val="num" w:pos="2160"/>
        </w:tabs>
        <w:ind w:left="2160" w:hanging="360"/>
      </w:pPr>
      <w:rPr>
        <w:rFonts w:ascii="Wingdings" w:hAnsi="Wingdings" w:hint="default"/>
      </w:rPr>
    </w:lvl>
    <w:lvl w:ilvl="3" w:tplc="76F40E06" w:tentative="1">
      <w:start w:val="1"/>
      <w:numFmt w:val="bullet"/>
      <w:lvlText w:val=""/>
      <w:lvlJc w:val="left"/>
      <w:pPr>
        <w:tabs>
          <w:tab w:val="num" w:pos="2880"/>
        </w:tabs>
        <w:ind w:left="2880" w:hanging="360"/>
      </w:pPr>
      <w:rPr>
        <w:rFonts w:ascii="Wingdings" w:hAnsi="Wingdings" w:hint="default"/>
      </w:rPr>
    </w:lvl>
    <w:lvl w:ilvl="4" w:tplc="4F40DC46" w:tentative="1">
      <w:start w:val="1"/>
      <w:numFmt w:val="bullet"/>
      <w:lvlText w:val=""/>
      <w:lvlJc w:val="left"/>
      <w:pPr>
        <w:tabs>
          <w:tab w:val="num" w:pos="3600"/>
        </w:tabs>
        <w:ind w:left="3600" w:hanging="360"/>
      </w:pPr>
      <w:rPr>
        <w:rFonts w:ascii="Wingdings" w:hAnsi="Wingdings" w:hint="default"/>
      </w:rPr>
    </w:lvl>
    <w:lvl w:ilvl="5" w:tplc="E6D2AB7C" w:tentative="1">
      <w:start w:val="1"/>
      <w:numFmt w:val="bullet"/>
      <w:lvlText w:val=""/>
      <w:lvlJc w:val="left"/>
      <w:pPr>
        <w:tabs>
          <w:tab w:val="num" w:pos="4320"/>
        </w:tabs>
        <w:ind w:left="4320" w:hanging="360"/>
      </w:pPr>
      <w:rPr>
        <w:rFonts w:ascii="Wingdings" w:hAnsi="Wingdings" w:hint="default"/>
      </w:rPr>
    </w:lvl>
    <w:lvl w:ilvl="6" w:tplc="5FA22B70" w:tentative="1">
      <w:start w:val="1"/>
      <w:numFmt w:val="bullet"/>
      <w:lvlText w:val=""/>
      <w:lvlJc w:val="left"/>
      <w:pPr>
        <w:tabs>
          <w:tab w:val="num" w:pos="5040"/>
        </w:tabs>
        <w:ind w:left="5040" w:hanging="360"/>
      </w:pPr>
      <w:rPr>
        <w:rFonts w:ascii="Wingdings" w:hAnsi="Wingdings" w:hint="default"/>
      </w:rPr>
    </w:lvl>
    <w:lvl w:ilvl="7" w:tplc="E04C7496" w:tentative="1">
      <w:start w:val="1"/>
      <w:numFmt w:val="bullet"/>
      <w:lvlText w:val=""/>
      <w:lvlJc w:val="left"/>
      <w:pPr>
        <w:tabs>
          <w:tab w:val="num" w:pos="5760"/>
        </w:tabs>
        <w:ind w:left="5760" w:hanging="360"/>
      </w:pPr>
      <w:rPr>
        <w:rFonts w:ascii="Wingdings" w:hAnsi="Wingdings" w:hint="default"/>
      </w:rPr>
    </w:lvl>
    <w:lvl w:ilvl="8" w:tplc="1D84B86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84022A"/>
    <w:multiLevelType w:val="hybridMultilevel"/>
    <w:tmpl w:val="4A923AF4"/>
    <w:lvl w:ilvl="0" w:tplc="05F4B682">
      <w:start w:val="1"/>
      <w:numFmt w:val="bullet"/>
      <w:lvlText w:val=""/>
      <w:lvlJc w:val="left"/>
      <w:pPr>
        <w:tabs>
          <w:tab w:val="num" w:pos="720"/>
        </w:tabs>
        <w:ind w:left="720" w:hanging="360"/>
      </w:pPr>
      <w:rPr>
        <w:rFonts w:ascii="Wingdings" w:hAnsi="Wingdings" w:hint="default"/>
      </w:rPr>
    </w:lvl>
    <w:lvl w:ilvl="1" w:tplc="35CE8CA2" w:tentative="1">
      <w:start w:val="1"/>
      <w:numFmt w:val="bullet"/>
      <w:lvlText w:val=""/>
      <w:lvlJc w:val="left"/>
      <w:pPr>
        <w:tabs>
          <w:tab w:val="num" w:pos="1440"/>
        </w:tabs>
        <w:ind w:left="1440" w:hanging="360"/>
      </w:pPr>
      <w:rPr>
        <w:rFonts w:ascii="Wingdings" w:hAnsi="Wingdings" w:hint="default"/>
      </w:rPr>
    </w:lvl>
    <w:lvl w:ilvl="2" w:tplc="ACB4E7C2" w:tentative="1">
      <w:start w:val="1"/>
      <w:numFmt w:val="bullet"/>
      <w:lvlText w:val=""/>
      <w:lvlJc w:val="left"/>
      <w:pPr>
        <w:tabs>
          <w:tab w:val="num" w:pos="2160"/>
        </w:tabs>
        <w:ind w:left="2160" w:hanging="360"/>
      </w:pPr>
      <w:rPr>
        <w:rFonts w:ascii="Wingdings" w:hAnsi="Wingdings" w:hint="default"/>
      </w:rPr>
    </w:lvl>
    <w:lvl w:ilvl="3" w:tplc="7D663E68" w:tentative="1">
      <w:start w:val="1"/>
      <w:numFmt w:val="bullet"/>
      <w:lvlText w:val=""/>
      <w:lvlJc w:val="left"/>
      <w:pPr>
        <w:tabs>
          <w:tab w:val="num" w:pos="2880"/>
        </w:tabs>
        <w:ind w:left="2880" w:hanging="360"/>
      </w:pPr>
      <w:rPr>
        <w:rFonts w:ascii="Wingdings" w:hAnsi="Wingdings" w:hint="default"/>
      </w:rPr>
    </w:lvl>
    <w:lvl w:ilvl="4" w:tplc="9474C5E0" w:tentative="1">
      <w:start w:val="1"/>
      <w:numFmt w:val="bullet"/>
      <w:lvlText w:val=""/>
      <w:lvlJc w:val="left"/>
      <w:pPr>
        <w:tabs>
          <w:tab w:val="num" w:pos="3600"/>
        </w:tabs>
        <w:ind w:left="3600" w:hanging="360"/>
      </w:pPr>
      <w:rPr>
        <w:rFonts w:ascii="Wingdings" w:hAnsi="Wingdings" w:hint="default"/>
      </w:rPr>
    </w:lvl>
    <w:lvl w:ilvl="5" w:tplc="9DF078D8" w:tentative="1">
      <w:start w:val="1"/>
      <w:numFmt w:val="bullet"/>
      <w:lvlText w:val=""/>
      <w:lvlJc w:val="left"/>
      <w:pPr>
        <w:tabs>
          <w:tab w:val="num" w:pos="4320"/>
        </w:tabs>
        <w:ind w:left="4320" w:hanging="360"/>
      </w:pPr>
      <w:rPr>
        <w:rFonts w:ascii="Wingdings" w:hAnsi="Wingdings" w:hint="default"/>
      </w:rPr>
    </w:lvl>
    <w:lvl w:ilvl="6" w:tplc="72DCE6D8" w:tentative="1">
      <w:start w:val="1"/>
      <w:numFmt w:val="bullet"/>
      <w:lvlText w:val=""/>
      <w:lvlJc w:val="left"/>
      <w:pPr>
        <w:tabs>
          <w:tab w:val="num" w:pos="5040"/>
        </w:tabs>
        <w:ind w:left="5040" w:hanging="360"/>
      </w:pPr>
      <w:rPr>
        <w:rFonts w:ascii="Wingdings" w:hAnsi="Wingdings" w:hint="default"/>
      </w:rPr>
    </w:lvl>
    <w:lvl w:ilvl="7" w:tplc="90A46BC2" w:tentative="1">
      <w:start w:val="1"/>
      <w:numFmt w:val="bullet"/>
      <w:lvlText w:val=""/>
      <w:lvlJc w:val="left"/>
      <w:pPr>
        <w:tabs>
          <w:tab w:val="num" w:pos="5760"/>
        </w:tabs>
        <w:ind w:left="5760" w:hanging="360"/>
      </w:pPr>
      <w:rPr>
        <w:rFonts w:ascii="Wingdings" w:hAnsi="Wingdings" w:hint="default"/>
      </w:rPr>
    </w:lvl>
    <w:lvl w:ilvl="8" w:tplc="8EA271E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D02BD"/>
    <w:multiLevelType w:val="hybridMultilevel"/>
    <w:tmpl w:val="77DCC590"/>
    <w:lvl w:ilvl="0" w:tplc="D0BC40F4">
      <w:start w:val="1"/>
      <w:numFmt w:val="bullet"/>
      <w:lvlText w:val=""/>
      <w:lvlJc w:val="left"/>
      <w:pPr>
        <w:tabs>
          <w:tab w:val="num" w:pos="720"/>
        </w:tabs>
        <w:ind w:left="720" w:hanging="360"/>
      </w:pPr>
      <w:rPr>
        <w:rFonts w:ascii="Wingdings" w:hAnsi="Wingdings" w:hint="default"/>
      </w:rPr>
    </w:lvl>
    <w:lvl w:ilvl="1" w:tplc="3C5E5398" w:tentative="1">
      <w:start w:val="1"/>
      <w:numFmt w:val="bullet"/>
      <w:lvlText w:val=""/>
      <w:lvlJc w:val="left"/>
      <w:pPr>
        <w:tabs>
          <w:tab w:val="num" w:pos="1440"/>
        </w:tabs>
        <w:ind w:left="1440" w:hanging="360"/>
      </w:pPr>
      <w:rPr>
        <w:rFonts w:ascii="Wingdings" w:hAnsi="Wingdings" w:hint="default"/>
      </w:rPr>
    </w:lvl>
    <w:lvl w:ilvl="2" w:tplc="6AF84AC4" w:tentative="1">
      <w:start w:val="1"/>
      <w:numFmt w:val="bullet"/>
      <w:lvlText w:val=""/>
      <w:lvlJc w:val="left"/>
      <w:pPr>
        <w:tabs>
          <w:tab w:val="num" w:pos="2160"/>
        </w:tabs>
        <w:ind w:left="2160" w:hanging="360"/>
      </w:pPr>
      <w:rPr>
        <w:rFonts w:ascii="Wingdings" w:hAnsi="Wingdings" w:hint="default"/>
      </w:rPr>
    </w:lvl>
    <w:lvl w:ilvl="3" w:tplc="ADC2568E" w:tentative="1">
      <w:start w:val="1"/>
      <w:numFmt w:val="bullet"/>
      <w:lvlText w:val=""/>
      <w:lvlJc w:val="left"/>
      <w:pPr>
        <w:tabs>
          <w:tab w:val="num" w:pos="2880"/>
        </w:tabs>
        <w:ind w:left="2880" w:hanging="360"/>
      </w:pPr>
      <w:rPr>
        <w:rFonts w:ascii="Wingdings" w:hAnsi="Wingdings" w:hint="default"/>
      </w:rPr>
    </w:lvl>
    <w:lvl w:ilvl="4" w:tplc="EA623B2E" w:tentative="1">
      <w:start w:val="1"/>
      <w:numFmt w:val="bullet"/>
      <w:lvlText w:val=""/>
      <w:lvlJc w:val="left"/>
      <w:pPr>
        <w:tabs>
          <w:tab w:val="num" w:pos="3600"/>
        </w:tabs>
        <w:ind w:left="3600" w:hanging="360"/>
      </w:pPr>
      <w:rPr>
        <w:rFonts w:ascii="Wingdings" w:hAnsi="Wingdings" w:hint="default"/>
      </w:rPr>
    </w:lvl>
    <w:lvl w:ilvl="5" w:tplc="B6C2E0B6" w:tentative="1">
      <w:start w:val="1"/>
      <w:numFmt w:val="bullet"/>
      <w:lvlText w:val=""/>
      <w:lvlJc w:val="left"/>
      <w:pPr>
        <w:tabs>
          <w:tab w:val="num" w:pos="4320"/>
        </w:tabs>
        <w:ind w:left="4320" w:hanging="360"/>
      </w:pPr>
      <w:rPr>
        <w:rFonts w:ascii="Wingdings" w:hAnsi="Wingdings" w:hint="default"/>
      </w:rPr>
    </w:lvl>
    <w:lvl w:ilvl="6" w:tplc="2632C29E" w:tentative="1">
      <w:start w:val="1"/>
      <w:numFmt w:val="bullet"/>
      <w:lvlText w:val=""/>
      <w:lvlJc w:val="left"/>
      <w:pPr>
        <w:tabs>
          <w:tab w:val="num" w:pos="5040"/>
        </w:tabs>
        <w:ind w:left="5040" w:hanging="360"/>
      </w:pPr>
      <w:rPr>
        <w:rFonts w:ascii="Wingdings" w:hAnsi="Wingdings" w:hint="default"/>
      </w:rPr>
    </w:lvl>
    <w:lvl w:ilvl="7" w:tplc="BAC499B6" w:tentative="1">
      <w:start w:val="1"/>
      <w:numFmt w:val="bullet"/>
      <w:lvlText w:val=""/>
      <w:lvlJc w:val="left"/>
      <w:pPr>
        <w:tabs>
          <w:tab w:val="num" w:pos="5760"/>
        </w:tabs>
        <w:ind w:left="5760" w:hanging="360"/>
      </w:pPr>
      <w:rPr>
        <w:rFonts w:ascii="Wingdings" w:hAnsi="Wingdings" w:hint="default"/>
      </w:rPr>
    </w:lvl>
    <w:lvl w:ilvl="8" w:tplc="49629A9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F200A5"/>
    <w:multiLevelType w:val="hybridMultilevel"/>
    <w:tmpl w:val="38AEEF82"/>
    <w:lvl w:ilvl="0" w:tplc="A9AE0498">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A539ED"/>
    <w:multiLevelType w:val="hybridMultilevel"/>
    <w:tmpl w:val="F032491C"/>
    <w:lvl w:ilvl="0" w:tplc="0AC44E7C">
      <w:start w:val="1"/>
      <w:numFmt w:val="bullet"/>
      <w:lvlText w:val=""/>
      <w:lvlJc w:val="left"/>
      <w:pPr>
        <w:tabs>
          <w:tab w:val="num" w:pos="720"/>
        </w:tabs>
        <w:ind w:left="720" w:hanging="360"/>
      </w:pPr>
      <w:rPr>
        <w:rFonts w:ascii="Wingdings" w:hAnsi="Wingdings" w:hint="default"/>
      </w:rPr>
    </w:lvl>
    <w:lvl w:ilvl="1" w:tplc="445E2046" w:tentative="1">
      <w:start w:val="1"/>
      <w:numFmt w:val="bullet"/>
      <w:lvlText w:val=""/>
      <w:lvlJc w:val="left"/>
      <w:pPr>
        <w:tabs>
          <w:tab w:val="num" w:pos="1440"/>
        </w:tabs>
        <w:ind w:left="1440" w:hanging="360"/>
      </w:pPr>
      <w:rPr>
        <w:rFonts w:ascii="Wingdings" w:hAnsi="Wingdings" w:hint="default"/>
      </w:rPr>
    </w:lvl>
    <w:lvl w:ilvl="2" w:tplc="952AD4BA" w:tentative="1">
      <w:start w:val="1"/>
      <w:numFmt w:val="bullet"/>
      <w:lvlText w:val=""/>
      <w:lvlJc w:val="left"/>
      <w:pPr>
        <w:tabs>
          <w:tab w:val="num" w:pos="2160"/>
        </w:tabs>
        <w:ind w:left="2160" w:hanging="360"/>
      </w:pPr>
      <w:rPr>
        <w:rFonts w:ascii="Wingdings" w:hAnsi="Wingdings" w:hint="default"/>
      </w:rPr>
    </w:lvl>
    <w:lvl w:ilvl="3" w:tplc="5E30C398" w:tentative="1">
      <w:start w:val="1"/>
      <w:numFmt w:val="bullet"/>
      <w:lvlText w:val=""/>
      <w:lvlJc w:val="left"/>
      <w:pPr>
        <w:tabs>
          <w:tab w:val="num" w:pos="2880"/>
        </w:tabs>
        <w:ind w:left="2880" w:hanging="360"/>
      </w:pPr>
      <w:rPr>
        <w:rFonts w:ascii="Wingdings" w:hAnsi="Wingdings" w:hint="default"/>
      </w:rPr>
    </w:lvl>
    <w:lvl w:ilvl="4" w:tplc="544659E4" w:tentative="1">
      <w:start w:val="1"/>
      <w:numFmt w:val="bullet"/>
      <w:lvlText w:val=""/>
      <w:lvlJc w:val="left"/>
      <w:pPr>
        <w:tabs>
          <w:tab w:val="num" w:pos="3600"/>
        </w:tabs>
        <w:ind w:left="3600" w:hanging="360"/>
      </w:pPr>
      <w:rPr>
        <w:rFonts w:ascii="Wingdings" w:hAnsi="Wingdings" w:hint="default"/>
      </w:rPr>
    </w:lvl>
    <w:lvl w:ilvl="5" w:tplc="DB68CB72" w:tentative="1">
      <w:start w:val="1"/>
      <w:numFmt w:val="bullet"/>
      <w:lvlText w:val=""/>
      <w:lvlJc w:val="left"/>
      <w:pPr>
        <w:tabs>
          <w:tab w:val="num" w:pos="4320"/>
        </w:tabs>
        <w:ind w:left="4320" w:hanging="360"/>
      </w:pPr>
      <w:rPr>
        <w:rFonts w:ascii="Wingdings" w:hAnsi="Wingdings" w:hint="default"/>
      </w:rPr>
    </w:lvl>
    <w:lvl w:ilvl="6" w:tplc="68F612EA" w:tentative="1">
      <w:start w:val="1"/>
      <w:numFmt w:val="bullet"/>
      <w:lvlText w:val=""/>
      <w:lvlJc w:val="left"/>
      <w:pPr>
        <w:tabs>
          <w:tab w:val="num" w:pos="5040"/>
        </w:tabs>
        <w:ind w:left="5040" w:hanging="360"/>
      </w:pPr>
      <w:rPr>
        <w:rFonts w:ascii="Wingdings" w:hAnsi="Wingdings" w:hint="default"/>
      </w:rPr>
    </w:lvl>
    <w:lvl w:ilvl="7" w:tplc="E8BE828C" w:tentative="1">
      <w:start w:val="1"/>
      <w:numFmt w:val="bullet"/>
      <w:lvlText w:val=""/>
      <w:lvlJc w:val="left"/>
      <w:pPr>
        <w:tabs>
          <w:tab w:val="num" w:pos="5760"/>
        </w:tabs>
        <w:ind w:left="5760" w:hanging="360"/>
      </w:pPr>
      <w:rPr>
        <w:rFonts w:ascii="Wingdings" w:hAnsi="Wingdings" w:hint="default"/>
      </w:rPr>
    </w:lvl>
    <w:lvl w:ilvl="8" w:tplc="984406D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DE34A7"/>
    <w:multiLevelType w:val="hybridMultilevel"/>
    <w:tmpl w:val="4628F1DC"/>
    <w:lvl w:ilvl="0" w:tplc="2E1417F2">
      <w:start w:val="1"/>
      <w:numFmt w:val="bullet"/>
      <w:lvlText w:val=""/>
      <w:lvlJc w:val="left"/>
      <w:pPr>
        <w:tabs>
          <w:tab w:val="num" w:pos="720"/>
        </w:tabs>
        <w:ind w:left="720" w:hanging="360"/>
      </w:pPr>
      <w:rPr>
        <w:rFonts w:ascii="Wingdings" w:hAnsi="Wingdings" w:hint="default"/>
      </w:rPr>
    </w:lvl>
    <w:lvl w:ilvl="1" w:tplc="18503D38" w:tentative="1">
      <w:start w:val="1"/>
      <w:numFmt w:val="bullet"/>
      <w:lvlText w:val=""/>
      <w:lvlJc w:val="left"/>
      <w:pPr>
        <w:tabs>
          <w:tab w:val="num" w:pos="1440"/>
        </w:tabs>
        <w:ind w:left="1440" w:hanging="360"/>
      </w:pPr>
      <w:rPr>
        <w:rFonts w:ascii="Wingdings" w:hAnsi="Wingdings" w:hint="default"/>
      </w:rPr>
    </w:lvl>
    <w:lvl w:ilvl="2" w:tplc="1D12A8B4" w:tentative="1">
      <w:start w:val="1"/>
      <w:numFmt w:val="bullet"/>
      <w:lvlText w:val=""/>
      <w:lvlJc w:val="left"/>
      <w:pPr>
        <w:tabs>
          <w:tab w:val="num" w:pos="2160"/>
        </w:tabs>
        <w:ind w:left="2160" w:hanging="360"/>
      </w:pPr>
      <w:rPr>
        <w:rFonts w:ascii="Wingdings" w:hAnsi="Wingdings" w:hint="default"/>
      </w:rPr>
    </w:lvl>
    <w:lvl w:ilvl="3" w:tplc="B49AF97C" w:tentative="1">
      <w:start w:val="1"/>
      <w:numFmt w:val="bullet"/>
      <w:lvlText w:val=""/>
      <w:lvlJc w:val="left"/>
      <w:pPr>
        <w:tabs>
          <w:tab w:val="num" w:pos="2880"/>
        </w:tabs>
        <w:ind w:left="2880" w:hanging="360"/>
      </w:pPr>
      <w:rPr>
        <w:rFonts w:ascii="Wingdings" w:hAnsi="Wingdings" w:hint="default"/>
      </w:rPr>
    </w:lvl>
    <w:lvl w:ilvl="4" w:tplc="AF840F64" w:tentative="1">
      <w:start w:val="1"/>
      <w:numFmt w:val="bullet"/>
      <w:lvlText w:val=""/>
      <w:lvlJc w:val="left"/>
      <w:pPr>
        <w:tabs>
          <w:tab w:val="num" w:pos="3600"/>
        </w:tabs>
        <w:ind w:left="3600" w:hanging="360"/>
      </w:pPr>
      <w:rPr>
        <w:rFonts w:ascii="Wingdings" w:hAnsi="Wingdings" w:hint="default"/>
      </w:rPr>
    </w:lvl>
    <w:lvl w:ilvl="5" w:tplc="ABC4F958" w:tentative="1">
      <w:start w:val="1"/>
      <w:numFmt w:val="bullet"/>
      <w:lvlText w:val=""/>
      <w:lvlJc w:val="left"/>
      <w:pPr>
        <w:tabs>
          <w:tab w:val="num" w:pos="4320"/>
        </w:tabs>
        <w:ind w:left="4320" w:hanging="360"/>
      </w:pPr>
      <w:rPr>
        <w:rFonts w:ascii="Wingdings" w:hAnsi="Wingdings" w:hint="default"/>
      </w:rPr>
    </w:lvl>
    <w:lvl w:ilvl="6" w:tplc="46AA5CE8" w:tentative="1">
      <w:start w:val="1"/>
      <w:numFmt w:val="bullet"/>
      <w:lvlText w:val=""/>
      <w:lvlJc w:val="left"/>
      <w:pPr>
        <w:tabs>
          <w:tab w:val="num" w:pos="5040"/>
        </w:tabs>
        <w:ind w:left="5040" w:hanging="360"/>
      </w:pPr>
      <w:rPr>
        <w:rFonts w:ascii="Wingdings" w:hAnsi="Wingdings" w:hint="default"/>
      </w:rPr>
    </w:lvl>
    <w:lvl w:ilvl="7" w:tplc="992C97DE" w:tentative="1">
      <w:start w:val="1"/>
      <w:numFmt w:val="bullet"/>
      <w:lvlText w:val=""/>
      <w:lvlJc w:val="left"/>
      <w:pPr>
        <w:tabs>
          <w:tab w:val="num" w:pos="5760"/>
        </w:tabs>
        <w:ind w:left="5760" w:hanging="360"/>
      </w:pPr>
      <w:rPr>
        <w:rFonts w:ascii="Wingdings" w:hAnsi="Wingdings" w:hint="default"/>
      </w:rPr>
    </w:lvl>
    <w:lvl w:ilvl="8" w:tplc="BDB09B1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124FA7"/>
    <w:multiLevelType w:val="hybridMultilevel"/>
    <w:tmpl w:val="E04A3230"/>
    <w:lvl w:ilvl="0" w:tplc="B078871A">
      <w:start w:val="1"/>
      <w:numFmt w:val="bullet"/>
      <w:lvlText w:val=""/>
      <w:lvlJc w:val="left"/>
      <w:pPr>
        <w:tabs>
          <w:tab w:val="num" w:pos="720"/>
        </w:tabs>
        <w:ind w:left="720" w:hanging="360"/>
      </w:pPr>
      <w:rPr>
        <w:rFonts w:ascii="Wingdings" w:hAnsi="Wingdings" w:hint="default"/>
      </w:rPr>
    </w:lvl>
    <w:lvl w:ilvl="1" w:tplc="68FE60C2" w:tentative="1">
      <w:start w:val="1"/>
      <w:numFmt w:val="bullet"/>
      <w:lvlText w:val=""/>
      <w:lvlJc w:val="left"/>
      <w:pPr>
        <w:tabs>
          <w:tab w:val="num" w:pos="1440"/>
        </w:tabs>
        <w:ind w:left="1440" w:hanging="360"/>
      </w:pPr>
      <w:rPr>
        <w:rFonts w:ascii="Wingdings" w:hAnsi="Wingdings" w:hint="default"/>
      </w:rPr>
    </w:lvl>
    <w:lvl w:ilvl="2" w:tplc="5BEE395E" w:tentative="1">
      <w:start w:val="1"/>
      <w:numFmt w:val="bullet"/>
      <w:lvlText w:val=""/>
      <w:lvlJc w:val="left"/>
      <w:pPr>
        <w:tabs>
          <w:tab w:val="num" w:pos="2160"/>
        </w:tabs>
        <w:ind w:left="2160" w:hanging="360"/>
      </w:pPr>
      <w:rPr>
        <w:rFonts w:ascii="Wingdings" w:hAnsi="Wingdings" w:hint="default"/>
      </w:rPr>
    </w:lvl>
    <w:lvl w:ilvl="3" w:tplc="134EFBC2" w:tentative="1">
      <w:start w:val="1"/>
      <w:numFmt w:val="bullet"/>
      <w:lvlText w:val=""/>
      <w:lvlJc w:val="left"/>
      <w:pPr>
        <w:tabs>
          <w:tab w:val="num" w:pos="2880"/>
        </w:tabs>
        <w:ind w:left="2880" w:hanging="360"/>
      </w:pPr>
      <w:rPr>
        <w:rFonts w:ascii="Wingdings" w:hAnsi="Wingdings" w:hint="default"/>
      </w:rPr>
    </w:lvl>
    <w:lvl w:ilvl="4" w:tplc="0154604E" w:tentative="1">
      <w:start w:val="1"/>
      <w:numFmt w:val="bullet"/>
      <w:lvlText w:val=""/>
      <w:lvlJc w:val="left"/>
      <w:pPr>
        <w:tabs>
          <w:tab w:val="num" w:pos="3600"/>
        </w:tabs>
        <w:ind w:left="3600" w:hanging="360"/>
      </w:pPr>
      <w:rPr>
        <w:rFonts w:ascii="Wingdings" w:hAnsi="Wingdings" w:hint="default"/>
      </w:rPr>
    </w:lvl>
    <w:lvl w:ilvl="5" w:tplc="E3DAB6F4" w:tentative="1">
      <w:start w:val="1"/>
      <w:numFmt w:val="bullet"/>
      <w:lvlText w:val=""/>
      <w:lvlJc w:val="left"/>
      <w:pPr>
        <w:tabs>
          <w:tab w:val="num" w:pos="4320"/>
        </w:tabs>
        <w:ind w:left="4320" w:hanging="360"/>
      </w:pPr>
      <w:rPr>
        <w:rFonts w:ascii="Wingdings" w:hAnsi="Wingdings" w:hint="default"/>
      </w:rPr>
    </w:lvl>
    <w:lvl w:ilvl="6" w:tplc="33D61A8A" w:tentative="1">
      <w:start w:val="1"/>
      <w:numFmt w:val="bullet"/>
      <w:lvlText w:val=""/>
      <w:lvlJc w:val="left"/>
      <w:pPr>
        <w:tabs>
          <w:tab w:val="num" w:pos="5040"/>
        </w:tabs>
        <w:ind w:left="5040" w:hanging="360"/>
      </w:pPr>
      <w:rPr>
        <w:rFonts w:ascii="Wingdings" w:hAnsi="Wingdings" w:hint="default"/>
      </w:rPr>
    </w:lvl>
    <w:lvl w:ilvl="7" w:tplc="644E875A" w:tentative="1">
      <w:start w:val="1"/>
      <w:numFmt w:val="bullet"/>
      <w:lvlText w:val=""/>
      <w:lvlJc w:val="left"/>
      <w:pPr>
        <w:tabs>
          <w:tab w:val="num" w:pos="5760"/>
        </w:tabs>
        <w:ind w:left="5760" w:hanging="360"/>
      </w:pPr>
      <w:rPr>
        <w:rFonts w:ascii="Wingdings" w:hAnsi="Wingdings" w:hint="default"/>
      </w:rPr>
    </w:lvl>
    <w:lvl w:ilvl="8" w:tplc="2684EF3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2C78D6"/>
    <w:multiLevelType w:val="hybridMultilevel"/>
    <w:tmpl w:val="117035FC"/>
    <w:lvl w:ilvl="0" w:tplc="6E8095DC">
      <w:start w:val="1"/>
      <w:numFmt w:val="bullet"/>
      <w:lvlText w:val=""/>
      <w:lvlJc w:val="left"/>
      <w:pPr>
        <w:tabs>
          <w:tab w:val="num" w:pos="720"/>
        </w:tabs>
        <w:ind w:left="720" w:hanging="360"/>
      </w:pPr>
      <w:rPr>
        <w:rFonts w:ascii="Wingdings" w:hAnsi="Wingdings" w:hint="default"/>
      </w:rPr>
    </w:lvl>
    <w:lvl w:ilvl="1" w:tplc="ACE8DC22" w:tentative="1">
      <w:start w:val="1"/>
      <w:numFmt w:val="bullet"/>
      <w:lvlText w:val=""/>
      <w:lvlJc w:val="left"/>
      <w:pPr>
        <w:tabs>
          <w:tab w:val="num" w:pos="1440"/>
        </w:tabs>
        <w:ind w:left="1440" w:hanging="360"/>
      </w:pPr>
      <w:rPr>
        <w:rFonts w:ascii="Wingdings" w:hAnsi="Wingdings" w:hint="default"/>
      </w:rPr>
    </w:lvl>
    <w:lvl w:ilvl="2" w:tplc="93AE22D2" w:tentative="1">
      <w:start w:val="1"/>
      <w:numFmt w:val="bullet"/>
      <w:lvlText w:val=""/>
      <w:lvlJc w:val="left"/>
      <w:pPr>
        <w:tabs>
          <w:tab w:val="num" w:pos="2160"/>
        </w:tabs>
        <w:ind w:left="2160" w:hanging="360"/>
      </w:pPr>
      <w:rPr>
        <w:rFonts w:ascii="Wingdings" w:hAnsi="Wingdings" w:hint="default"/>
      </w:rPr>
    </w:lvl>
    <w:lvl w:ilvl="3" w:tplc="20E65906" w:tentative="1">
      <w:start w:val="1"/>
      <w:numFmt w:val="bullet"/>
      <w:lvlText w:val=""/>
      <w:lvlJc w:val="left"/>
      <w:pPr>
        <w:tabs>
          <w:tab w:val="num" w:pos="2880"/>
        </w:tabs>
        <w:ind w:left="2880" w:hanging="360"/>
      </w:pPr>
      <w:rPr>
        <w:rFonts w:ascii="Wingdings" w:hAnsi="Wingdings" w:hint="default"/>
      </w:rPr>
    </w:lvl>
    <w:lvl w:ilvl="4" w:tplc="9A4E2E1C" w:tentative="1">
      <w:start w:val="1"/>
      <w:numFmt w:val="bullet"/>
      <w:lvlText w:val=""/>
      <w:lvlJc w:val="left"/>
      <w:pPr>
        <w:tabs>
          <w:tab w:val="num" w:pos="3600"/>
        </w:tabs>
        <w:ind w:left="3600" w:hanging="360"/>
      </w:pPr>
      <w:rPr>
        <w:rFonts w:ascii="Wingdings" w:hAnsi="Wingdings" w:hint="default"/>
      </w:rPr>
    </w:lvl>
    <w:lvl w:ilvl="5" w:tplc="602E6392" w:tentative="1">
      <w:start w:val="1"/>
      <w:numFmt w:val="bullet"/>
      <w:lvlText w:val=""/>
      <w:lvlJc w:val="left"/>
      <w:pPr>
        <w:tabs>
          <w:tab w:val="num" w:pos="4320"/>
        </w:tabs>
        <w:ind w:left="4320" w:hanging="360"/>
      </w:pPr>
      <w:rPr>
        <w:rFonts w:ascii="Wingdings" w:hAnsi="Wingdings" w:hint="default"/>
      </w:rPr>
    </w:lvl>
    <w:lvl w:ilvl="6" w:tplc="5204BD34" w:tentative="1">
      <w:start w:val="1"/>
      <w:numFmt w:val="bullet"/>
      <w:lvlText w:val=""/>
      <w:lvlJc w:val="left"/>
      <w:pPr>
        <w:tabs>
          <w:tab w:val="num" w:pos="5040"/>
        </w:tabs>
        <w:ind w:left="5040" w:hanging="360"/>
      </w:pPr>
      <w:rPr>
        <w:rFonts w:ascii="Wingdings" w:hAnsi="Wingdings" w:hint="default"/>
      </w:rPr>
    </w:lvl>
    <w:lvl w:ilvl="7" w:tplc="0902020A" w:tentative="1">
      <w:start w:val="1"/>
      <w:numFmt w:val="bullet"/>
      <w:lvlText w:val=""/>
      <w:lvlJc w:val="left"/>
      <w:pPr>
        <w:tabs>
          <w:tab w:val="num" w:pos="5760"/>
        </w:tabs>
        <w:ind w:left="5760" w:hanging="360"/>
      </w:pPr>
      <w:rPr>
        <w:rFonts w:ascii="Wingdings" w:hAnsi="Wingdings" w:hint="default"/>
      </w:rPr>
    </w:lvl>
    <w:lvl w:ilvl="8" w:tplc="8C5E8E1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040CFC"/>
    <w:multiLevelType w:val="hybridMultilevel"/>
    <w:tmpl w:val="80DAB7CA"/>
    <w:lvl w:ilvl="0" w:tplc="5E985EE6">
      <w:start w:val="1"/>
      <w:numFmt w:val="bullet"/>
      <w:lvlText w:val=""/>
      <w:lvlJc w:val="left"/>
      <w:pPr>
        <w:tabs>
          <w:tab w:val="num" w:pos="720"/>
        </w:tabs>
        <w:ind w:left="720" w:hanging="360"/>
      </w:pPr>
      <w:rPr>
        <w:rFonts w:ascii="Wingdings" w:hAnsi="Wingdings" w:hint="default"/>
      </w:rPr>
    </w:lvl>
    <w:lvl w:ilvl="1" w:tplc="362808DA" w:tentative="1">
      <w:start w:val="1"/>
      <w:numFmt w:val="bullet"/>
      <w:lvlText w:val=""/>
      <w:lvlJc w:val="left"/>
      <w:pPr>
        <w:tabs>
          <w:tab w:val="num" w:pos="1440"/>
        </w:tabs>
        <w:ind w:left="1440" w:hanging="360"/>
      </w:pPr>
      <w:rPr>
        <w:rFonts w:ascii="Wingdings" w:hAnsi="Wingdings" w:hint="default"/>
      </w:rPr>
    </w:lvl>
    <w:lvl w:ilvl="2" w:tplc="E9748892" w:tentative="1">
      <w:start w:val="1"/>
      <w:numFmt w:val="bullet"/>
      <w:lvlText w:val=""/>
      <w:lvlJc w:val="left"/>
      <w:pPr>
        <w:tabs>
          <w:tab w:val="num" w:pos="2160"/>
        </w:tabs>
        <w:ind w:left="2160" w:hanging="360"/>
      </w:pPr>
      <w:rPr>
        <w:rFonts w:ascii="Wingdings" w:hAnsi="Wingdings" w:hint="default"/>
      </w:rPr>
    </w:lvl>
    <w:lvl w:ilvl="3" w:tplc="C0145D5A" w:tentative="1">
      <w:start w:val="1"/>
      <w:numFmt w:val="bullet"/>
      <w:lvlText w:val=""/>
      <w:lvlJc w:val="left"/>
      <w:pPr>
        <w:tabs>
          <w:tab w:val="num" w:pos="2880"/>
        </w:tabs>
        <w:ind w:left="2880" w:hanging="360"/>
      </w:pPr>
      <w:rPr>
        <w:rFonts w:ascii="Wingdings" w:hAnsi="Wingdings" w:hint="default"/>
      </w:rPr>
    </w:lvl>
    <w:lvl w:ilvl="4" w:tplc="A60806CC" w:tentative="1">
      <w:start w:val="1"/>
      <w:numFmt w:val="bullet"/>
      <w:lvlText w:val=""/>
      <w:lvlJc w:val="left"/>
      <w:pPr>
        <w:tabs>
          <w:tab w:val="num" w:pos="3600"/>
        </w:tabs>
        <w:ind w:left="3600" w:hanging="360"/>
      </w:pPr>
      <w:rPr>
        <w:rFonts w:ascii="Wingdings" w:hAnsi="Wingdings" w:hint="default"/>
      </w:rPr>
    </w:lvl>
    <w:lvl w:ilvl="5" w:tplc="23422818" w:tentative="1">
      <w:start w:val="1"/>
      <w:numFmt w:val="bullet"/>
      <w:lvlText w:val=""/>
      <w:lvlJc w:val="left"/>
      <w:pPr>
        <w:tabs>
          <w:tab w:val="num" w:pos="4320"/>
        </w:tabs>
        <w:ind w:left="4320" w:hanging="360"/>
      </w:pPr>
      <w:rPr>
        <w:rFonts w:ascii="Wingdings" w:hAnsi="Wingdings" w:hint="default"/>
      </w:rPr>
    </w:lvl>
    <w:lvl w:ilvl="6" w:tplc="9572B4DE" w:tentative="1">
      <w:start w:val="1"/>
      <w:numFmt w:val="bullet"/>
      <w:lvlText w:val=""/>
      <w:lvlJc w:val="left"/>
      <w:pPr>
        <w:tabs>
          <w:tab w:val="num" w:pos="5040"/>
        </w:tabs>
        <w:ind w:left="5040" w:hanging="360"/>
      </w:pPr>
      <w:rPr>
        <w:rFonts w:ascii="Wingdings" w:hAnsi="Wingdings" w:hint="default"/>
      </w:rPr>
    </w:lvl>
    <w:lvl w:ilvl="7" w:tplc="4AACFAC4" w:tentative="1">
      <w:start w:val="1"/>
      <w:numFmt w:val="bullet"/>
      <w:lvlText w:val=""/>
      <w:lvlJc w:val="left"/>
      <w:pPr>
        <w:tabs>
          <w:tab w:val="num" w:pos="5760"/>
        </w:tabs>
        <w:ind w:left="5760" w:hanging="360"/>
      </w:pPr>
      <w:rPr>
        <w:rFonts w:ascii="Wingdings" w:hAnsi="Wingdings" w:hint="default"/>
      </w:rPr>
    </w:lvl>
    <w:lvl w:ilvl="8" w:tplc="F3A8038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49644C"/>
    <w:multiLevelType w:val="hybridMultilevel"/>
    <w:tmpl w:val="10562278"/>
    <w:lvl w:ilvl="0" w:tplc="D9DC4648">
      <w:start w:val="1"/>
      <w:numFmt w:val="bullet"/>
      <w:lvlText w:val=""/>
      <w:lvlJc w:val="left"/>
      <w:pPr>
        <w:tabs>
          <w:tab w:val="num" w:pos="720"/>
        </w:tabs>
        <w:ind w:left="720" w:hanging="360"/>
      </w:pPr>
      <w:rPr>
        <w:rFonts w:ascii="Wingdings" w:hAnsi="Wingdings" w:hint="default"/>
      </w:rPr>
    </w:lvl>
    <w:lvl w:ilvl="1" w:tplc="9F7CC0EE">
      <w:start w:val="653"/>
      <w:numFmt w:val="bullet"/>
      <w:lvlText w:val=""/>
      <w:lvlJc w:val="left"/>
      <w:pPr>
        <w:tabs>
          <w:tab w:val="num" w:pos="1440"/>
        </w:tabs>
        <w:ind w:left="1440" w:hanging="360"/>
      </w:pPr>
      <w:rPr>
        <w:rFonts w:ascii="Wingdings" w:hAnsi="Wingdings" w:hint="default"/>
      </w:rPr>
    </w:lvl>
    <w:lvl w:ilvl="2" w:tplc="24D0C5B0" w:tentative="1">
      <w:start w:val="1"/>
      <w:numFmt w:val="bullet"/>
      <w:lvlText w:val=""/>
      <w:lvlJc w:val="left"/>
      <w:pPr>
        <w:tabs>
          <w:tab w:val="num" w:pos="2160"/>
        </w:tabs>
        <w:ind w:left="2160" w:hanging="360"/>
      </w:pPr>
      <w:rPr>
        <w:rFonts w:ascii="Wingdings" w:hAnsi="Wingdings" w:hint="default"/>
      </w:rPr>
    </w:lvl>
    <w:lvl w:ilvl="3" w:tplc="A6AE0A1C" w:tentative="1">
      <w:start w:val="1"/>
      <w:numFmt w:val="bullet"/>
      <w:lvlText w:val=""/>
      <w:lvlJc w:val="left"/>
      <w:pPr>
        <w:tabs>
          <w:tab w:val="num" w:pos="2880"/>
        </w:tabs>
        <w:ind w:left="2880" w:hanging="360"/>
      </w:pPr>
      <w:rPr>
        <w:rFonts w:ascii="Wingdings" w:hAnsi="Wingdings" w:hint="default"/>
      </w:rPr>
    </w:lvl>
    <w:lvl w:ilvl="4" w:tplc="549A1DE0" w:tentative="1">
      <w:start w:val="1"/>
      <w:numFmt w:val="bullet"/>
      <w:lvlText w:val=""/>
      <w:lvlJc w:val="left"/>
      <w:pPr>
        <w:tabs>
          <w:tab w:val="num" w:pos="3600"/>
        </w:tabs>
        <w:ind w:left="3600" w:hanging="360"/>
      </w:pPr>
      <w:rPr>
        <w:rFonts w:ascii="Wingdings" w:hAnsi="Wingdings" w:hint="default"/>
      </w:rPr>
    </w:lvl>
    <w:lvl w:ilvl="5" w:tplc="85FED5CE" w:tentative="1">
      <w:start w:val="1"/>
      <w:numFmt w:val="bullet"/>
      <w:lvlText w:val=""/>
      <w:lvlJc w:val="left"/>
      <w:pPr>
        <w:tabs>
          <w:tab w:val="num" w:pos="4320"/>
        </w:tabs>
        <w:ind w:left="4320" w:hanging="360"/>
      </w:pPr>
      <w:rPr>
        <w:rFonts w:ascii="Wingdings" w:hAnsi="Wingdings" w:hint="default"/>
      </w:rPr>
    </w:lvl>
    <w:lvl w:ilvl="6" w:tplc="BA40ADCA" w:tentative="1">
      <w:start w:val="1"/>
      <w:numFmt w:val="bullet"/>
      <w:lvlText w:val=""/>
      <w:lvlJc w:val="left"/>
      <w:pPr>
        <w:tabs>
          <w:tab w:val="num" w:pos="5040"/>
        </w:tabs>
        <w:ind w:left="5040" w:hanging="360"/>
      </w:pPr>
      <w:rPr>
        <w:rFonts w:ascii="Wingdings" w:hAnsi="Wingdings" w:hint="default"/>
      </w:rPr>
    </w:lvl>
    <w:lvl w:ilvl="7" w:tplc="B4083DD0" w:tentative="1">
      <w:start w:val="1"/>
      <w:numFmt w:val="bullet"/>
      <w:lvlText w:val=""/>
      <w:lvlJc w:val="left"/>
      <w:pPr>
        <w:tabs>
          <w:tab w:val="num" w:pos="5760"/>
        </w:tabs>
        <w:ind w:left="5760" w:hanging="360"/>
      </w:pPr>
      <w:rPr>
        <w:rFonts w:ascii="Wingdings" w:hAnsi="Wingdings" w:hint="default"/>
      </w:rPr>
    </w:lvl>
    <w:lvl w:ilvl="8" w:tplc="C64E3DE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5A6266"/>
    <w:multiLevelType w:val="hybridMultilevel"/>
    <w:tmpl w:val="72BE51D4"/>
    <w:lvl w:ilvl="0" w:tplc="9AD8F5A0">
      <w:start w:val="1"/>
      <w:numFmt w:val="bullet"/>
      <w:lvlText w:val=""/>
      <w:lvlJc w:val="left"/>
      <w:pPr>
        <w:tabs>
          <w:tab w:val="num" w:pos="720"/>
        </w:tabs>
        <w:ind w:left="720" w:hanging="360"/>
      </w:pPr>
      <w:rPr>
        <w:rFonts w:ascii="Wingdings" w:hAnsi="Wingdings" w:hint="default"/>
      </w:rPr>
    </w:lvl>
    <w:lvl w:ilvl="1" w:tplc="85C41B0E" w:tentative="1">
      <w:start w:val="1"/>
      <w:numFmt w:val="bullet"/>
      <w:lvlText w:val=""/>
      <w:lvlJc w:val="left"/>
      <w:pPr>
        <w:tabs>
          <w:tab w:val="num" w:pos="1440"/>
        </w:tabs>
        <w:ind w:left="1440" w:hanging="360"/>
      </w:pPr>
      <w:rPr>
        <w:rFonts w:ascii="Wingdings" w:hAnsi="Wingdings" w:hint="default"/>
      </w:rPr>
    </w:lvl>
    <w:lvl w:ilvl="2" w:tplc="6F30EA1E" w:tentative="1">
      <w:start w:val="1"/>
      <w:numFmt w:val="bullet"/>
      <w:lvlText w:val=""/>
      <w:lvlJc w:val="left"/>
      <w:pPr>
        <w:tabs>
          <w:tab w:val="num" w:pos="2160"/>
        </w:tabs>
        <w:ind w:left="2160" w:hanging="360"/>
      </w:pPr>
      <w:rPr>
        <w:rFonts w:ascii="Wingdings" w:hAnsi="Wingdings" w:hint="default"/>
      </w:rPr>
    </w:lvl>
    <w:lvl w:ilvl="3" w:tplc="40F0A2DC" w:tentative="1">
      <w:start w:val="1"/>
      <w:numFmt w:val="bullet"/>
      <w:lvlText w:val=""/>
      <w:lvlJc w:val="left"/>
      <w:pPr>
        <w:tabs>
          <w:tab w:val="num" w:pos="2880"/>
        </w:tabs>
        <w:ind w:left="2880" w:hanging="360"/>
      </w:pPr>
      <w:rPr>
        <w:rFonts w:ascii="Wingdings" w:hAnsi="Wingdings" w:hint="default"/>
      </w:rPr>
    </w:lvl>
    <w:lvl w:ilvl="4" w:tplc="704EFF4E" w:tentative="1">
      <w:start w:val="1"/>
      <w:numFmt w:val="bullet"/>
      <w:lvlText w:val=""/>
      <w:lvlJc w:val="left"/>
      <w:pPr>
        <w:tabs>
          <w:tab w:val="num" w:pos="3600"/>
        </w:tabs>
        <w:ind w:left="3600" w:hanging="360"/>
      </w:pPr>
      <w:rPr>
        <w:rFonts w:ascii="Wingdings" w:hAnsi="Wingdings" w:hint="default"/>
      </w:rPr>
    </w:lvl>
    <w:lvl w:ilvl="5" w:tplc="FFD2E444" w:tentative="1">
      <w:start w:val="1"/>
      <w:numFmt w:val="bullet"/>
      <w:lvlText w:val=""/>
      <w:lvlJc w:val="left"/>
      <w:pPr>
        <w:tabs>
          <w:tab w:val="num" w:pos="4320"/>
        </w:tabs>
        <w:ind w:left="4320" w:hanging="360"/>
      </w:pPr>
      <w:rPr>
        <w:rFonts w:ascii="Wingdings" w:hAnsi="Wingdings" w:hint="default"/>
      </w:rPr>
    </w:lvl>
    <w:lvl w:ilvl="6" w:tplc="81E6DB58" w:tentative="1">
      <w:start w:val="1"/>
      <w:numFmt w:val="bullet"/>
      <w:lvlText w:val=""/>
      <w:lvlJc w:val="left"/>
      <w:pPr>
        <w:tabs>
          <w:tab w:val="num" w:pos="5040"/>
        </w:tabs>
        <w:ind w:left="5040" w:hanging="360"/>
      </w:pPr>
      <w:rPr>
        <w:rFonts w:ascii="Wingdings" w:hAnsi="Wingdings" w:hint="default"/>
      </w:rPr>
    </w:lvl>
    <w:lvl w:ilvl="7" w:tplc="676C06DE" w:tentative="1">
      <w:start w:val="1"/>
      <w:numFmt w:val="bullet"/>
      <w:lvlText w:val=""/>
      <w:lvlJc w:val="left"/>
      <w:pPr>
        <w:tabs>
          <w:tab w:val="num" w:pos="5760"/>
        </w:tabs>
        <w:ind w:left="5760" w:hanging="360"/>
      </w:pPr>
      <w:rPr>
        <w:rFonts w:ascii="Wingdings" w:hAnsi="Wingdings" w:hint="default"/>
      </w:rPr>
    </w:lvl>
    <w:lvl w:ilvl="8" w:tplc="C4F449D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B7252F"/>
    <w:multiLevelType w:val="hybridMultilevel"/>
    <w:tmpl w:val="67E06E7C"/>
    <w:lvl w:ilvl="0" w:tplc="1358880C">
      <w:start w:val="1"/>
      <w:numFmt w:val="bullet"/>
      <w:lvlText w:val=""/>
      <w:lvlJc w:val="left"/>
      <w:pPr>
        <w:tabs>
          <w:tab w:val="num" w:pos="720"/>
        </w:tabs>
        <w:ind w:left="720" w:hanging="360"/>
      </w:pPr>
      <w:rPr>
        <w:rFonts w:ascii="Wingdings" w:hAnsi="Wingdings" w:hint="default"/>
      </w:rPr>
    </w:lvl>
    <w:lvl w:ilvl="1" w:tplc="97AC3246" w:tentative="1">
      <w:start w:val="1"/>
      <w:numFmt w:val="bullet"/>
      <w:lvlText w:val=""/>
      <w:lvlJc w:val="left"/>
      <w:pPr>
        <w:tabs>
          <w:tab w:val="num" w:pos="1440"/>
        </w:tabs>
        <w:ind w:left="1440" w:hanging="360"/>
      </w:pPr>
      <w:rPr>
        <w:rFonts w:ascii="Wingdings" w:hAnsi="Wingdings" w:hint="default"/>
      </w:rPr>
    </w:lvl>
    <w:lvl w:ilvl="2" w:tplc="02F6E3E0" w:tentative="1">
      <w:start w:val="1"/>
      <w:numFmt w:val="bullet"/>
      <w:lvlText w:val=""/>
      <w:lvlJc w:val="left"/>
      <w:pPr>
        <w:tabs>
          <w:tab w:val="num" w:pos="2160"/>
        </w:tabs>
        <w:ind w:left="2160" w:hanging="360"/>
      </w:pPr>
      <w:rPr>
        <w:rFonts w:ascii="Wingdings" w:hAnsi="Wingdings" w:hint="default"/>
      </w:rPr>
    </w:lvl>
    <w:lvl w:ilvl="3" w:tplc="CD9085BA" w:tentative="1">
      <w:start w:val="1"/>
      <w:numFmt w:val="bullet"/>
      <w:lvlText w:val=""/>
      <w:lvlJc w:val="left"/>
      <w:pPr>
        <w:tabs>
          <w:tab w:val="num" w:pos="2880"/>
        </w:tabs>
        <w:ind w:left="2880" w:hanging="360"/>
      </w:pPr>
      <w:rPr>
        <w:rFonts w:ascii="Wingdings" w:hAnsi="Wingdings" w:hint="default"/>
      </w:rPr>
    </w:lvl>
    <w:lvl w:ilvl="4" w:tplc="CB4A73A2" w:tentative="1">
      <w:start w:val="1"/>
      <w:numFmt w:val="bullet"/>
      <w:lvlText w:val=""/>
      <w:lvlJc w:val="left"/>
      <w:pPr>
        <w:tabs>
          <w:tab w:val="num" w:pos="3600"/>
        </w:tabs>
        <w:ind w:left="3600" w:hanging="360"/>
      </w:pPr>
      <w:rPr>
        <w:rFonts w:ascii="Wingdings" w:hAnsi="Wingdings" w:hint="default"/>
      </w:rPr>
    </w:lvl>
    <w:lvl w:ilvl="5" w:tplc="957652A2" w:tentative="1">
      <w:start w:val="1"/>
      <w:numFmt w:val="bullet"/>
      <w:lvlText w:val=""/>
      <w:lvlJc w:val="left"/>
      <w:pPr>
        <w:tabs>
          <w:tab w:val="num" w:pos="4320"/>
        </w:tabs>
        <w:ind w:left="4320" w:hanging="360"/>
      </w:pPr>
      <w:rPr>
        <w:rFonts w:ascii="Wingdings" w:hAnsi="Wingdings" w:hint="default"/>
      </w:rPr>
    </w:lvl>
    <w:lvl w:ilvl="6" w:tplc="A3520ABC" w:tentative="1">
      <w:start w:val="1"/>
      <w:numFmt w:val="bullet"/>
      <w:lvlText w:val=""/>
      <w:lvlJc w:val="left"/>
      <w:pPr>
        <w:tabs>
          <w:tab w:val="num" w:pos="5040"/>
        </w:tabs>
        <w:ind w:left="5040" w:hanging="360"/>
      </w:pPr>
      <w:rPr>
        <w:rFonts w:ascii="Wingdings" w:hAnsi="Wingdings" w:hint="default"/>
      </w:rPr>
    </w:lvl>
    <w:lvl w:ilvl="7" w:tplc="36F6DF02" w:tentative="1">
      <w:start w:val="1"/>
      <w:numFmt w:val="bullet"/>
      <w:lvlText w:val=""/>
      <w:lvlJc w:val="left"/>
      <w:pPr>
        <w:tabs>
          <w:tab w:val="num" w:pos="5760"/>
        </w:tabs>
        <w:ind w:left="5760" w:hanging="360"/>
      </w:pPr>
      <w:rPr>
        <w:rFonts w:ascii="Wingdings" w:hAnsi="Wingdings" w:hint="default"/>
      </w:rPr>
    </w:lvl>
    <w:lvl w:ilvl="8" w:tplc="D80A88C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C86F58"/>
    <w:multiLevelType w:val="hybridMultilevel"/>
    <w:tmpl w:val="C240C766"/>
    <w:lvl w:ilvl="0" w:tplc="28CEE38A">
      <w:start w:val="1"/>
      <w:numFmt w:val="bullet"/>
      <w:lvlText w:val=""/>
      <w:lvlJc w:val="left"/>
      <w:pPr>
        <w:tabs>
          <w:tab w:val="num" w:pos="720"/>
        </w:tabs>
        <w:ind w:left="720" w:hanging="360"/>
      </w:pPr>
      <w:rPr>
        <w:rFonts w:ascii="Wingdings" w:hAnsi="Wingdings" w:hint="default"/>
      </w:rPr>
    </w:lvl>
    <w:lvl w:ilvl="1" w:tplc="DEE6A69A" w:tentative="1">
      <w:start w:val="1"/>
      <w:numFmt w:val="bullet"/>
      <w:lvlText w:val=""/>
      <w:lvlJc w:val="left"/>
      <w:pPr>
        <w:tabs>
          <w:tab w:val="num" w:pos="1440"/>
        </w:tabs>
        <w:ind w:left="1440" w:hanging="360"/>
      </w:pPr>
      <w:rPr>
        <w:rFonts w:ascii="Wingdings" w:hAnsi="Wingdings" w:hint="default"/>
      </w:rPr>
    </w:lvl>
    <w:lvl w:ilvl="2" w:tplc="0534E658" w:tentative="1">
      <w:start w:val="1"/>
      <w:numFmt w:val="bullet"/>
      <w:lvlText w:val=""/>
      <w:lvlJc w:val="left"/>
      <w:pPr>
        <w:tabs>
          <w:tab w:val="num" w:pos="2160"/>
        </w:tabs>
        <w:ind w:left="2160" w:hanging="360"/>
      </w:pPr>
      <w:rPr>
        <w:rFonts w:ascii="Wingdings" w:hAnsi="Wingdings" w:hint="default"/>
      </w:rPr>
    </w:lvl>
    <w:lvl w:ilvl="3" w:tplc="44804F20" w:tentative="1">
      <w:start w:val="1"/>
      <w:numFmt w:val="bullet"/>
      <w:lvlText w:val=""/>
      <w:lvlJc w:val="left"/>
      <w:pPr>
        <w:tabs>
          <w:tab w:val="num" w:pos="2880"/>
        </w:tabs>
        <w:ind w:left="2880" w:hanging="360"/>
      </w:pPr>
      <w:rPr>
        <w:rFonts w:ascii="Wingdings" w:hAnsi="Wingdings" w:hint="default"/>
      </w:rPr>
    </w:lvl>
    <w:lvl w:ilvl="4" w:tplc="E316608C" w:tentative="1">
      <w:start w:val="1"/>
      <w:numFmt w:val="bullet"/>
      <w:lvlText w:val=""/>
      <w:lvlJc w:val="left"/>
      <w:pPr>
        <w:tabs>
          <w:tab w:val="num" w:pos="3600"/>
        </w:tabs>
        <w:ind w:left="3600" w:hanging="360"/>
      </w:pPr>
      <w:rPr>
        <w:rFonts w:ascii="Wingdings" w:hAnsi="Wingdings" w:hint="default"/>
      </w:rPr>
    </w:lvl>
    <w:lvl w:ilvl="5" w:tplc="78DC0AC0" w:tentative="1">
      <w:start w:val="1"/>
      <w:numFmt w:val="bullet"/>
      <w:lvlText w:val=""/>
      <w:lvlJc w:val="left"/>
      <w:pPr>
        <w:tabs>
          <w:tab w:val="num" w:pos="4320"/>
        </w:tabs>
        <w:ind w:left="4320" w:hanging="360"/>
      </w:pPr>
      <w:rPr>
        <w:rFonts w:ascii="Wingdings" w:hAnsi="Wingdings" w:hint="default"/>
      </w:rPr>
    </w:lvl>
    <w:lvl w:ilvl="6" w:tplc="DB9C73D8" w:tentative="1">
      <w:start w:val="1"/>
      <w:numFmt w:val="bullet"/>
      <w:lvlText w:val=""/>
      <w:lvlJc w:val="left"/>
      <w:pPr>
        <w:tabs>
          <w:tab w:val="num" w:pos="5040"/>
        </w:tabs>
        <w:ind w:left="5040" w:hanging="360"/>
      </w:pPr>
      <w:rPr>
        <w:rFonts w:ascii="Wingdings" w:hAnsi="Wingdings" w:hint="default"/>
      </w:rPr>
    </w:lvl>
    <w:lvl w:ilvl="7" w:tplc="C42C7632" w:tentative="1">
      <w:start w:val="1"/>
      <w:numFmt w:val="bullet"/>
      <w:lvlText w:val=""/>
      <w:lvlJc w:val="left"/>
      <w:pPr>
        <w:tabs>
          <w:tab w:val="num" w:pos="5760"/>
        </w:tabs>
        <w:ind w:left="5760" w:hanging="360"/>
      </w:pPr>
      <w:rPr>
        <w:rFonts w:ascii="Wingdings" w:hAnsi="Wingdings" w:hint="default"/>
      </w:rPr>
    </w:lvl>
    <w:lvl w:ilvl="8" w:tplc="D7462A0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E02EEF"/>
    <w:multiLevelType w:val="hybridMultilevel"/>
    <w:tmpl w:val="625858C4"/>
    <w:lvl w:ilvl="0" w:tplc="A9AE0498">
      <w:start w:val="1"/>
      <w:numFmt w:val="bullet"/>
      <w:lvlText w:val=""/>
      <w:lvlJc w:val="left"/>
      <w:pPr>
        <w:tabs>
          <w:tab w:val="num" w:pos="720"/>
        </w:tabs>
        <w:ind w:left="720" w:hanging="360"/>
      </w:pPr>
      <w:rPr>
        <w:rFonts w:ascii="Wingdings" w:hAnsi="Wingdings" w:hint="default"/>
      </w:rPr>
    </w:lvl>
    <w:lvl w:ilvl="1" w:tplc="8CB21D1A">
      <w:start w:val="1518"/>
      <w:numFmt w:val="bullet"/>
      <w:lvlText w:val=""/>
      <w:lvlJc w:val="left"/>
      <w:pPr>
        <w:tabs>
          <w:tab w:val="num" w:pos="1440"/>
        </w:tabs>
        <w:ind w:left="1440" w:hanging="360"/>
      </w:pPr>
      <w:rPr>
        <w:rFonts w:ascii="Wingdings" w:hAnsi="Wingdings" w:hint="default"/>
      </w:rPr>
    </w:lvl>
    <w:lvl w:ilvl="2" w:tplc="E5FCADFE" w:tentative="1">
      <w:start w:val="1"/>
      <w:numFmt w:val="bullet"/>
      <w:lvlText w:val=""/>
      <w:lvlJc w:val="left"/>
      <w:pPr>
        <w:tabs>
          <w:tab w:val="num" w:pos="2160"/>
        </w:tabs>
        <w:ind w:left="2160" w:hanging="360"/>
      </w:pPr>
      <w:rPr>
        <w:rFonts w:ascii="Wingdings" w:hAnsi="Wingdings" w:hint="default"/>
      </w:rPr>
    </w:lvl>
    <w:lvl w:ilvl="3" w:tplc="86AA8C5E" w:tentative="1">
      <w:start w:val="1"/>
      <w:numFmt w:val="bullet"/>
      <w:lvlText w:val=""/>
      <w:lvlJc w:val="left"/>
      <w:pPr>
        <w:tabs>
          <w:tab w:val="num" w:pos="2880"/>
        </w:tabs>
        <w:ind w:left="2880" w:hanging="360"/>
      </w:pPr>
      <w:rPr>
        <w:rFonts w:ascii="Wingdings" w:hAnsi="Wingdings" w:hint="default"/>
      </w:rPr>
    </w:lvl>
    <w:lvl w:ilvl="4" w:tplc="9624729A" w:tentative="1">
      <w:start w:val="1"/>
      <w:numFmt w:val="bullet"/>
      <w:lvlText w:val=""/>
      <w:lvlJc w:val="left"/>
      <w:pPr>
        <w:tabs>
          <w:tab w:val="num" w:pos="3600"/>
        </w:tabs>
        <w:ind w:left="3600" w:hanging="360"/>
      </w:pPr>
      <w:rPr>
        <w:rFonts w:ascii="Wingdings" w:hAnsi="Wingdings" w:hint="default"/>
      </w:rPr>
    </w:lvl>
    <w:lvl w:ilvl="5" w:tplc="EDAA24DC" w:tentative="1">
      <w:start w:val="1"/>
      <w:numFmt w:val="bullet"/>
      <w:lvlText w:val=""/>
      <w:lvlJc w:val="left"/>
      <w:pPr>
        <w:tabs>
          <w:tab w:val="num" w:pos="4320"/>
        </w:tabs>
        <w:ind w:left="4320" w:hanging="360"/>
      </w:pPr>
      <w:rPr>
        <w:rFonts w:ascii="Wingdings" w:hAnsi="Wingdings" w:hint="default"/>
      </w:rPr>
    </w:lvl>
    <w:lvl w:ilvl="6" w:tplc="94B43168" w:tentative="1">
      <w:start w:val="1"/>
      <w:numFmt w:val="bullet"/>
      <w:lvlText w:val=""/>
      <w:lvlJc w:val="left"/>
      <w:pPr>
        <w:tabs>
          <w:tab w:val="num" w:pos="5040"/>
        </w:tabs>
        <w:ind w:left="5040" w:hanging="360"/>
      </w:pPr>
      <w:rPr>
        <w:rFonts w:ascii="Wingdings" w:hAnsi="Wingdings" w:hint="default"/>
      </w:rPr>
    </w:lvl>
    <w:lvl w:ilvl="7" w:tplc="C02028B0" w:tentative="1">
      <w:start w:val="1"/>
      <w:numFmt w:val="bullet"/>
      <w:lvlText w:val=""/>
      <w:lvlJc w:val="left"/>
      <w:pPr>
        <w:tabs>
          <w:tab w:val="num" w:pos="5760"/>
        </w:tabs>
        <w:ind w:left="5760" w:hanging="360"/>
      </w:pPr>
      <w:rPr>
        <w:rFonts w:ascii="Wingdings" w:hAnsi="Wingdings" w:hint="default"/>
      </w:rPr>
    </w:lvl>
    <w:lvl w:ilvl="8" w:tplc="60F2ADA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78420F"/>
    <w:multiLevelType w:val="hybridMultilevel"/>
    <w:tmpl w:val="DB909F68"/>
    <w:lvl w:ilvl="0" w:tplc="FA041F0A">
      <w:start w:val="1"/>
      <w:numFmt w:val="lowerLetter"/>
      <w:lvlText w:val="%1)"/>
      <w:lvlJc w:val="left"/>
      <w:pPr>
        <w:tabs>
          <w:tab w:val="num" w:pos="720"/>
        </w:tabs>
        <w:ind w:left="720" w:hanging="360"/>
      </w:pPr>
    </w:lvl>
    <w:lvl w:ilvl="1" w:tplc="42DC4572" w:tentative="1">
      <w:start w:val="1"/>
      <w:numFmt w:val="lowerLetter"/>
      <w:lvlText w:val="%2)"/>
      <w:lvlJc w:val="left"/>
      <w:pPr>
        <w:tabs>
          <w:tab w:val="num" w:pos="1440"/>
        </w:tabs>
        <w:ind w:left="1440" w:hanging="360"/>
      </w:pPr>
    </w:lvl>
    <w:lvl w:ilvl="2" w:tplc="B922FAD0" w:tentative="1">
      <w:start w:val="1"/>
      <w:numFmt w:val="lowerLetter"/>
      <w:lvlText w:val="%3)"/>
      <w:lvlJc w:val="left"/>
      <w:pPr>
        <w:tabs>
          <w:tab w:val="num" w:pos="2160"/>
        </w:tabs>
        <w:ind w:left="2160" w:hanging="360"/>
      </w:pPr>
    </w:lvl>
    <w:lvl w:ilvl="3" w:tplc="A6FC9EE2" w:tentative="1">
      <w:start w:val="1"/>
      <w:numFmt w:val="lowerLetter"/>
      <w:lvlText w:val="%4)"/>
      <w:lvlJc w:val="left"/>
      <w:pPr>
        <w:tabs>
          <w:tab w:val="num" w:pos="2880"/>
        </w:tabs>
        <w:ind w:left="2880" w:hanging="360"/>
      </w:pPr>
    </w:lvl>
    <w:lvl w:ilvl="4" w:tplc="D8DACDE4" w:tentative="1">
      <w:start w:val="1"/>
      <w:numFmt w:val="lowerLetter"/>
      <w:lvlText w:val="%5)"/>
      <w:lvlJc w:val="left"/>
      <w:pPr>
        <w:tabs>
          <w:tab w:val="num" w:pos="3600"/>
        </w:tabs>
        <w:ind w:left="3600" w:hanging="360"/>
      </w:pPr>
    </w:lvl>
    <w:lvl w:ilvl="5" w:tplc="5AF03BE0" w:tentative="1">
      <w:start w:val="1"/>
      <w:numFmt w:val="lowerLetter"/>
      <w:lvlText w:val="%6)"/>
      <w:lvlJc w:val="left"/>
      <w:pPr>
        <w:tabs>
          <w:tab w:val="num" w:pos="4320"/>
        </w:tabs>
        <w:ind w:left="4320" w:hanging="360"/>
      </w:pPr>
    </w:lvl>
    <w:lvl w:ilvl="6" w:tplc="7D021C36" w:tentative="1">
      <w:start w:val="1"/>
      <w:numFmt w:val="lowerLetter"/>
      <w:lvlText w:val="%7)"/>
      <w:lvlJc w:val="left"/>
      <w:pPr>
        <w:tabs>
          <w:tab w:val="num" w:pos="5040"/>
        </w:tabs>
        <w:ind w:left="5040" w:hanging="360"/>
      </w:pPr>
    </w:lvl>
    <w:lvl w:ilvl="7" w:tplc="B262F91C" w:tentative="1">
      <w:start w:val="1"/>
      <w:numFmt w:val="lowerLetter"/>
      <w:lvlText w:val="%8)"/>
      <w:lvlJc w:val="left"/>
      <w:pPr>
        <w:tabs>
          <w:tab w:val="num" w:pos="5760"/>
        </w:tabs>
        <w:ind w:left="5760" w:hanging="360"/>
      </w:pPr>
    </w:lvl>
    <w:lvl w:ilvl="8" w:tplc="6B02BBA0" w:tentative="1">
      <w:start w:val="1"/>
      <w:numFmt w:val="lowerLetter"/>
      <w:lvlText w:val="%9)"/>
      <w:lvlJc w:val="left"/>
      <w:pPr>
        <w:tabs>
          <w:tab w:val="num" w:pos="6480"/>
        </w:tabs>
        <w:ind w:left="6480" w:hanging="360"/>
      </w:pPr>
    </w:lvl>
  </w:abstractNum>
  <w:abstractNum w:abstractNumId="31" w15:restartNumberingAfterBreak="0">
    <w:nsid w:val="4A710F51"/>
    <w:multiLevelType w:val="hybridMultilevel"/>
    <w:tmpl w:val="6D78066A"/>
    <w:lvl w:ilvl="0" w:tplc="8FD8F75A">
      <w:start w:val="1"/>
      <w:numFmt w:val="bullet"/>
      <w:lvlText w:val=""/>
      <w:lvlJc w:val="left"/>
      <w:pPr>
        <w:tabs>
          <w:tab w:val="num" w:pos="720"/>
        </w:tabs>
        <w:ind w:left="720" w:hanging="360"/>
      </w:pPr>
      <w:rPr>
        <w:rFonts w:ascii="Wingdings" w:hAnsi="Wingdings" w:hint="default"/>
      </w:rPr>
    </w:lvl>
    <w:lvl w:ilvl="1" w:tplc="CD283526">
      <w:start w:val="653"/>
      <w:numFmt w:val="bullet"/>
      <w:lvlText w:val=""/>
      <w:lvlJc w:val="left"/>
      <w:pPr>
        <w:tabs>
          <w:tab w:val="num" w:pos="1440"/>
        </w:tabs>
        <w:ind w:left="1440" w:hanging="360"/>
      </w:pPr>
      <w:rPr>
        <w:rFonts w:ascii="Wingdings" w:hAnsi="Wingdings" w:hint="default"/>
      </w:rPr>
    </w:lvl>
    <w:lvl w:ilvl="2" w:tplc="7AAA5AC2" w:tentative="1">
      <w:start w:val="1"/>
      <w:numFmt w:val="bullet"/>
      <w:lvlText w:val=""/>
      <w:lvlJc w:val="left"/>
      <w:pPr>
        <w:tabs>
          <w:tab w:val="num" w:pos="2160"/>
        </w:tabs>
        <w:ind w:left="2160" w:hanging="360"/>
      </w:pPr>
      <w:rPr>
        <w:rFonts w:ascii="Wingdings" w:hAnsi="Wingdings" w:hint="default"/>
      </w:rPr>
    </w:lvl>
    <w:lvl w:ilvl="3" w:tplc="56683F4E" w:tentative="1">
      <w:start w:val="1"/>
      <w:numFmt w:val="bullet"/>
      <w:lvlText w:val=""/>
      <w:lvlJc w:val="left"/>
      <w:pPr>
        <w:tabs>
          <w:tab w:val="num" w:pos="2880"/>
        </w:tabs>
        <w:ind w:left="2880" w:hanging="360"/>
      </w:pPr>
      <w:rPr>
        <w:rFonts w:ascii="Wingdings" w:hAnsi="Wingdings" w:hint="default"/>
      </w:rPr>
    </w:lvl>
    <w:lvl w:ilvl="4" w:tplc="11542AB0" w:tentative="1">
      <w:start w:val="1"/>
      <w:numFmt w:val="bullet"/>
      <w:lvlText w:val=""/>
      <w:lvlJc w:val="left"/>
      <w:pPr>
        <w:tabs>
          <w:tab w:val="num" w:pos="3600"/>
        </w:tabs>
        <w:ind w:left="3600" w:hanging="360"/>
      </w:pPr>
      <w:rPr>
        <w:rFonts w:ascii="Wingdings" w:hAnsi="Wingdings" w:hint="default"/>
      </w:rPr>
    </w:lvl>
    <w:lvl w:ilvl="5" w:tplc="0052A4B8" w:tentative="1">
      <w:start w:val="1"/>
      <w:numFmt w:val="bullet"/>
      <w:lvlText w:val=""/>
      <w:lvlJc w:val="left"/>
      <w:pPr>
        <w:tabs>
          <w:tab w:val="num" w:pos="4320"/>
        </w:tabs>
        <w:ind w:left="4320" w:hanging="360"/>
      </w:pPr>
      <w:rPr>
        <w:rFonts w:ascii="Wingdings" w:hAnsi="Wingdings" w:hint="default"/>
      </w:rPr>
    </w:lvl>
    <w:lvl w:ilvl="6" w:tplc="A418BC9A" w:tentative="1">
      <w:start w:val="1"/>
      <w:numFmt w:val="bullet"/>
      <w:lvlText w:val=""/>
      <w:lvlJc w:val="left"/>
      <w:pPr>
        <w:tabs>
          <w:tab w:val="num" w:pos="5040"/>
        </w:tabs>
        <w:ind w:left="5040" w:hanging="360"/>
      </w:pPr>
      <w:rPr>
        <w:rFonts w:ascii="Wingdings" w:hAnsi="Wingdings" w:hint="default"/>
      </w:rPr>
    </w:lvl>
    <w:lvl w:ilvl="7" w:tplc="ED1C08C2" w:tentative="1">
      <w:start w:val="1"/>
      <w:numFmt w:val="bullet"/>
      <w:lvlText w:val=""/>
      <w:lvlJc w:val="left"/>
      <w:pPr>
        <w:tabs>
          <w:tab w:val="num" w:pos="5760"/>
        </w:tabs>
        <w:ind w:left="5760" w:hanging="360"/>
      </w:pPr>
      <w:rPr>
        <w:rFonts w:ascii="Wingdings" w:hAnsi="Wingdings" w:hint="default"/>
      </w:rPr>
    </w:lvl>
    <w:lvl w:ilvl="8" w:tplc="7952AFA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C323CA"/>
    <w:multiLevelType w:val="hybridMultilevel"/>
    <w:tmpl w:val="781424FC"/>
    <w:lvl w:ilvl="0" w:tplc="447A7302">
      <w:start w:val="1"/>
      <w:numFmt w:val="lowerLetter"/>
      <w:lvlText w:val="%1)"/>
      <w:lvlJc w:val="left"/>
      <w:pPr>
        <w:tabs>
          <w:tab w:val="num" w:pos="720"/>
        </w:tabs>
        <w:ind w:left="720" w:hanging="360"/>
      </w:pPr>
    </w:lvl>
    <w:lvl w:ilvl="1" w:tplc="A9B4D9BE" w:tentative="1">
      <w:start w:val="1"/>
      <w:numFmt w:val="lowerLetter"/>
      <w:lvlText w:val="%2)"/>
      <w:lvlJc w:val="left"/>
      <w:pPr>
        <w:tabs>
          <w:tab w:val="num" w:pos="1440"/>
        </w:tabs>
        <w:ind w:left="1440" w:hanging="360"/>
      </w:pPr>
    </w:lvl>
    <w:lvl w:ilvl="2" w:tplc="F860392A" w:tentative="1">
      <w:start w:val="1"/>
      <w:numFmt w:val="lowerLetter"/>
      <w:lvlText w:val="%3)"/>
      <w:lvlJc w:val="left"/>
      <w:pPr>
        <w:tabs>
          <w:tab w:val="num" w:pos="2160"/>
        </w:tabs>
        <w:ind w:left="2160" w:hanging="360"/>
      </w:pPr>
    </w:lvl>
    <w:lvl w:ilvl="3" w:tplc="5246D86A" w:tentative="1">
      <w:start w:val="1"/>
      <w:numFmt w:val="lowerLetter"/>
      <w:lvlText w:val="%4)"/>
      <w:lvlJc w:val="left"/>
      <w:pPr>
        <w:tabs>
          <w:tab w:val="num" w:pos="2880"/>
        </w:tabs>
        <w:ind w:left="2880" w:hanging="360"/>
      </w:pPr>
    </w:lvl>
    <w:lvl w:ilvl="4" w:tplc="1D8AABAE" w:tentative="1">
      <w:start w:val="1"/>
      <w:numFmt w:val="lowerLetter"/>
      <w:lvlText w:val="%5)"/>
      <w:lvlJc w:val="left"/>
      <w:pPr>
        <w:tabs>
          <w:tab w:val="num" w:pos="3600"/>
        </w:tabs>
        <w:ind w:left="3600" w:hanging="360"/>
      </w:pPr>
    </w:lvl>
    <w:lvl w:ilvl="5" w:tplc="B366FC88" w:tentative="1">
      <w:start w:val="1"/>
      <w:numFmt w:val="lowerLetter"/>
      <w:lvlText w:val="%6)"/>
      <w:lvlJc w:val="left"/>
      <w:pPr>
        <w:tabs>
          <w:tab w:val="num" w:pos="4320"/>
        </w:tabs>
        <w:ind w:left="4320" w:hanging="360"/>
      </w:pPr>
    </w:lvl>
    <w:lvl w:ilvl="6" w:tplc="992EF782" w:tentative="1">
      <w:start w:val="1"/>
      <w:numFmt w:val="lowerLetter"/>
      <w:lvlText w:val="%7)"/>
      <w:lvlJc w:val="left"/>
      <w:pPr>
        <w:tabs>
          <w:tab w:val="num" w:pos="5040"/>
        </w:tabs>
        <w:ind w:left="5040" w:hanging="360"/>
      </w:pPr>
    </w:lvl>
    <w:lvl w:ilvl="7" w:tplc="00A8A1D0" w:tentative="1">
      <w:start w:val="1"/>
      <w:numFmt w:val="lowerLetter"/>
      <w:lvlText w:val="%8)"/>
      <w:lvlJc w:val="left"/>
      <w:pPr>
        <w:tabs>
          <w:tab w:val="num" w:pos="5760"/>
        </w:tabs>
        <w:ind w:left="5760" w:hanging="360"/>
      </w:pPr>
    </w:lvl>
    <w:lvl w:ilvl="8" w:tplc="31922462" w:tentative="1">
      <w:start w:val="1"/>
      <w:numFmt w:val="lowerLetter"/>
      <w:lvlText w:val="%9)"/>
      <w:lvlJc w:val="left"/>
      <w:pPr>
        <w:tabs>
          <w:tab w:val="num" w:pos="6480"/>
        </w:tabs>
        <w:ind w:left="6480" w:hanging="360"/>
      </w:pPr>
    </w:lvl>
  </w:abstractNum>
  <w:abstractNum w:abstractNumId="33" w15:restartNumberingAfterBreak="0">
    <w:nsid w:val="4CC607A1"/>
    <w:multiLevelType w:val="hybridMultilevel"/>
    <w:tmpl w:val="993AB010"/>
    <w:lvl w:ilvl="0" w:tplc="ED8CCEB8">
      <w:start w:val="1"/>
      <w:numFmt w:val="bullet"/>
      <w:lvlText w:val=""/>
      <w:lvlJc w:val="left"/>
      <w:pPr>
        <w:tabs>
          <w:tab w:val="num" w:pos="720"/>
        </w:tabs>
        <w:ind w:left="720" w:hanging="360"/>
      </w:pPr>
      <w:rPr>
        <w:rFonts w:ascii="Wingdings" w:hAnsi="Wingdings" w:hint="default"/>
      </w:rPr>
    </w:lvl>
    <w:lvl w:ilvl="1" w:tplc="07801998" w:tentative="1">
      <w:start w:val="1"/>
      <w:numFmt w:val="bullet"/>
      <w:lvlText w:val=""/>
      <w:lvlJc w:val="left"/>
      <w:pPr>
        <w:tabs>
          <w:tab w:val="num" w:pos="1440"/>
        </w:tabs>
        <w:ind w:left="1440" w:hanging="360"/>
      </w:pPr>
      <w:rPr>
        <w:rFonts w:ascii="Wingdings" w:hAnsi="Wingdings" w:hint="default"/>
      </w:rPr>
    </w:lvl>
    <w:lvl w:ilvl="2" w:tplc="591E3D6E" w:tentative="1">
      <w:start w:val="1"/>
      <w:numFmt w:val="bullet"/>
      <w:lvlText w:val=""/>
      <w:lvlJc w:val="left"/>
      <w:pPr>
        <w:tabs>
          <w:tab w:val="num" w:pos="2160"/>
        </w:tabs>
        <w:ind w:left="2160" w:hanging="360"/>
      </w:pPr>
      <w:rPr>
        <w:rFonts w:ascii="Wingdings" w:hAnsi="Wingdings" w:hint="default"/>
      </w:rPr>
    </w:lvl>
    <w:lvl w:ilvl="3" w:tplc="0060A61E" w:tentative="1">
      <w:start w:val="1"/>
      <w:numFmt w:val="bullet"/>
      <w:lvlText w:val=""/>
      <w:lvlJc w:val="left"/>
      <w:pPr>
        <w:tabs>
          <w:tab w:val="num" w:pos="2880"/>
        </w:tabs>
        <w:ind w:left="2880" w:hanging="360"/>
      </w:pPr>
      <w:rPr>
        <w:rFonts w:ascii="Wingdings" w:hAnsi="Wingdings" w:hint="default"/>
      </w:rPr>
    </w:lvl>
    <w:lvl w:ilvl="4" w:tplc="39BE94A0" w:tentative="1">
      <w:start w:val="1"/>
      <w:numFmt w:val="bullet"/>
      <w:lvlText w:val=""/>
      <w:lvlJc w:val="left"/>
      <w:pPr>
        <w:tabs>
          <w:tab w:val="num" w:pos="3600"/>
        </w:tabs>
        <w:ind w:left="3600" w:hanging="360"/>
      </w:pPr>
      <w:rPr>
        <w:rFonts w:ascii="Wingdings" w:hAnsi="Wingdings" w:hint="default"/>
      </w:rPr>
    </w:lvl>
    <w:lvl w:ilvl="5" w:tplc="43268A5A" w:tentative="1">
      <w:start w:val="1"/>
      <w:numFmt w:val="bullet"/>
      <w:lvlText w:val=""/>
      <w:lvlJc w:val="left"/>
      <w:pPr>
        <w:tabs>
          <w:tab w:val="num" w:pos="4320"/>
        </w:tabs>
        <w:ind w:left="4320" w:hanging="360"/>
      </w:pPr>
      <w:rPr>
        <w:rFonts w:ascii="Wingdings" w:hAnsi="Wingdings" w:hint="default"/>
      </w:rPr>
    </w:lvl>
    <w:lvl w:ilvl="6" w:tplc="2DDCB106" w:tentative="1">
      <w:start w:val="1"/>
      <w:numFmt w:val="bullet"/>
      <w:lvlText w:val=""/>
      <w:lvlJc w:val="left"/>
      <w:pPr>
        <w:tabs>
          <w:tab w:val="num" w:pos="5040"/>
        </w:tabs>
        <w:ind w:left="5040" w:hanging="360"/>
      </w:pPr>
      <w:rPr>
        <w:rFonts w:ascii="Wingdings" w:hAnsi="Wingdings" w:hint="default"/>
      </w:rPr>
    </w:lvl>
    <w:lvl w:ilvl="7" w:tplc="CEA639A2" w:tentative="1">
      <w:start w:val="1"/>
      <w:numFmt w:val="bullet"/>
      <w:lvlText w:val=""/>
      <w:lvlJc w:val="left"/>
      <w:pPr>
        <w:tabs>
          <w:tab w:val="num" w:pos="5760"/>
        </w:tabs>
        <w:ind w:left="5760" w:hanging="360"/>
      </w:pPr>
      <w:rPr>
        <w:rFonts w:ascii="Wingdings" w:hAnsi="Wingdings" w:hint="default"/>
      </w:rPr>
    </w:lvl>
    <w:lvl w:ilvl="8" w:tplc="721C253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AC14EB"/>
    <w:multiLevelType w:val="hybridMultilevel"/>
    <w:tmpl w:val="6CE8622A"/>
    <w:lvl w:ilvl="0" w:tplc="52503888">
      <w:start w:val="1"/>
      <w:numFmt w:val="bullet"/>
      <w:lvlText w:val=""/>
      <w:lvlJc w:val="left"/>
      <w:pPr>
        <w:tabs>
          <w:tab w:val="num" w:pos="720"/>
        </w:tabs>
        <w:ind w:left="720" w:hanging="360"/>
      </w:pPr>
      <w:rPr>
        <w:rFonts w:ascii="Wingdings" w:hAnsi="Wingdings" w:hint="default"/>
      </w:rPr>
    </w:lvl>
    <w:lvl w:ilvl="1" w:tplc="1F8ED920" w:tentative="1">
      <w:start w:val="1"/>
      <w:numFmt w:val="bullet"/>
      <w:lvlText w:val=""/>
      <w:lvlJc w:val="left"/>
      <w:pPr>
        <w:tabs>
          <w:tab w:val="num" w:pos="1440"/>
        </w:tabs>
        <w:ind w:left="1440" w:hanging="360"/>
      </w:pPr>
      <w:rPr>
        <w:rFonts w:ascii="Wingdings" w:hAnsi="Wingdings" w:hint="default"/>
      </w:rPr>
    </w:lvl>
    <w:lvl w:ilvl="2" w:tplc="1EFC0218" w:tentative="1">
      <w:start w:val="1"/>
      <w:numFmt w:val="bullet"/>
      <w:lvlText w:val=""/>
      <w:lvlJc w:val="left"/>
      <w:pPr>
        <w:tabs>
          <w:tab w:val="num" w:pos="2160"/>
        </w:tabs>
        <w:ind w:left="2160" w:hanging="360"/>
      </w:pPr>
      <w:rPr>
        <w:rFonts w:ascii="Wingdings" w:hAnsi="Wingdings" w:hint="default"/>
      </w:rPr>
    </w:lvl>
    <w:lvl w:ilvl="3" w:tplc="B76C5F00" w:tentative="1">
      <w:start w:val="1"/>
      <w:numFmt w:val="bullet"/>
      <w:lvlText w:val=""/>
      <w:lvlJc w:val="left"/>
      <w:pPr>
        <w:tabs>
          <w:tab w:val="num" w:pos="2880"/>
        </w:tabs>
        <w:ind w:left="2880" w:hanging="360"/>
      </w:pPr>
      <w:rPr>
        <w:rFonts w:ascii="Wingdings" w:hAnsi="Wingdings" w:hint="default"/>
      </w:rPr>
    </w:lvl>
    <w:lvl w:ilvl="4" w:tplc="F87E9CC6" w:tentative="1">
      <w:start w:val="1"/>
      <w:numFmt w:val="bullet"/>
      <w:lvlText w:val=""/>
      <w:lvlJc w:val="left"/>
      <w:pPr>
        <w:tabs>
          <w:tab w:val="num" w:pos="3600"/>
        </w:tabs>
        <w:ind w:left="3600" w:hanging="360"/>
      </w:pPr>
      <w:rPr>
        <w:rFonts w:ascii="Wingdings" w:hAnsi="Wingdings" w:hint="default"/>
      </w:rPr>
    </w:lvl>
    <w:lvl w:ilvl="5" w:tplc="C2BC5B3E" w:tentative="1">
      <w:start w:val="1"/>
      <w:numFmt w:val="bullet"/>
      <w:lvlText w:val=""/>
      <w:lvlJc w:val="left"/>
      <w:pPr>
        <w:tabs>
          <w:tab w:val="num" w:pos="4320"/>
        </w:tabs>
        <w:ind w:left="4320" w:hanging="360"/>
      </w:pPr>
      <w:rPr>
        <w:rFonts w:ascii="Wingdings" w:hAnsi="Wingdings" w:hint="default"/>
      </w:rPr>
    </w:lvl>
    <w:lvl w:ilvl="6" w:tplc="EB4A3EF4" w:tentative="1">
      <w:start w:val="1"/>
      <w:numFmt w:val="bullet"/>
      <w:lvlText w:val=""/>
      <w:lvlJc w:val="left"/>
      <w:pPr>
        <w:tabs>
          <w:tab w:val="num" w:pos="5040"/>
        </w:tabs>
        <w:ind w:left="5040" w:hanging="360"/>
      </w:pPr>
      <w:rPr>
        <w:rFonts w:ascii="Wingdings" w:hAnsi="Wingdings" w:hint="default"/>
      </w:rPr>
    </w:lvl>
    <w:lvl w:ilvl="7" w:tplc="95E6151A" w:tentative="1">
      <w:start w:val="1"/>
      <w:numFmt w:val="bullet"/>
      <w:lvlText w:val=""/>
      <w:lvlJc w:val="left"/>
      <w:pPr>
        <w:tabs>
          <w:tab w:val="num" w:pos="5760"/>
        </w:tabs>
        <w:ind w:left="5760" w:hanging="360"/>
      </w:pPr>
      <w:rPr>
        <w:rFonts w:ascii="Wingdings" w:hAnsi="Wingdings" w:hint="default"/>
      </w:rPr>
    </w:lvl>
    <w:lvl w:ilvl="8" w:tplc="D42C17A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A5218C"/>
    <w:multiLevelType w:val="hybridMultilevel"/>
    <w:tmpl w:val="84F88E94"/>
    <w:lvl w:ilvl="0" w:tplc="35845E5A">
      <w:start w:val="1"/>
      <w:numFmt w:val="bullet"/>
      <w:lvlText w:val=""/>
      <w:lvlJc w:val="left"/>
      <w:pPr>
        <w:tabs>
          <w:tab w:val="num" w:pos="720"/>
        </w:tabs>
        <w:ind w:left="720" w:hanging="360"/>
      </w:pPr>
      <w:rPr>
        <w:rFonts w:ascii="Wingdings" w:hAnsi="Wingdings" w:hint="default"/>
      </w:rPr>
    </w:lvl>
    <w:lvl w:ilvl="1" w:tplc="2A14ACD8" w:tentative="1">
      <w:start w:val="1"/>
      <w:numFmt w:val="bullet"/>
      <w:lvlText w:val=""/>
      <w:lvlJc w:val="left"/>
      <w:pPr>
        <w:tabs>
          <w:tab w:val="num" w:pos="1440"/>
        </w:tabs>
        <w:ind w:left="1440" w:hanging="360"/>
      </w:pPr>
      <w:rPr>
        <w:rFonts w:ascii="Wingdings" w:hAnsi="Wingdings" w:hint="default"/>
      </w:rPr>
    </w:lvl>
    <w:lvl w:ilvl="2" w:tplc="5F8E1F3A" w:tentative="1">
      <w:start w:val="1"/>
      <w:numFmt w:val="bullet"/>
      <w:lvlText w:val=""/>
      <w:lvlJc w:val="left"/>
      <w:pPr>
        <w:tabs>
          <w:tab w:val="num" w:pos="2160"/>
        </w:tabs>
        <w:ind w:left="2160" w:hanging="360"/>
      </w:pPr>
      <w:rPr>
        <w:rFonts w:ascii="Wingdings" w:hAnsi="Wingdings" w:hint="default"/>
      </w:rPr>
    </w:lvl>
    <w:lvl w:ilvl="3" w:tplc="62CCBC38" w:tentative="1">
      <w:start w:val="1"/>
      <w:numFmt w:val="bullet"/>
      <w:lvlText w:val=""/>
      <w:lvlJc w:val="left"/>
      <w:pPr>
        <w:tabs>
          <w:tab w:val="num" w:pos="2880"/>
        </w:tabs>
        <w:ind w:left="2880" w:hanging="360"/>
      </w:pPr>
      <w:rPr>
        <w:rFonts w:ascii="Wingdings" w:hAnsi="Wingdings" w:hint="default"/>
      </w:rPr>
    </w:lvl>
    <w:lvl w:ilvl="4" w:tplc="2F40F60E" w:tentative="1">
      <w:start w:val="1"/>
      <w:numFmt w:val="bullet"/>
      <w:lvlText w:val=""/>
      <w:lvlJc w:val="left"/>
      <w:pPr>
        <w:tabs>
          <w:tab w:val="num" w:pos="3600"/>
        </w:tabs>
        <w:ind w:left="3600" w:hanging="360"/>
      </w:pPr>
      <w:rPr>
        <w:rFonts w:ascii="Wingdings" w:hAnsi="Wingdings" w:hint="default"/>
      </w:rPr>
    </w:lvl>
    <w:lvl w:ilvl="5" w:tplc="2F8A4CD0" w:tentative="1">
      <w:start w:val="1"/>
      <w:numFmt w:val="bullet"/>
      <w:lvlText w:val=""/>
      <w:lvlJc w:val="left"/>
      <w:pPr>
        <w:tabs>
          <w:tab w:val="num" w:pos="4320"/>
        </w:tabs>
        <w:ind w:left="4320" w:hanging="360"/>
      </w:pPr>
      <w:rPr>
        <w:rFonts w:ascii="Wingdings" w:hAnsi="Wingdings" w:hint="default"/>
      </w:rPr>
    </w:lvl>
    <w:lvl w:ilvl="6" w:tplc="170C82FC" w:tentative="1">
      <w:start w:val="1"/>
      <w:numFmt w:val="bullet"/>
      <w:lvlText w:val=""/>
      <w:lvlJc w:val="left"/>
      <w:pPr>
        <w:tabs>
          <w:tab w:val="num" w:pos="5040"/>
        </w:tabs>
        <w:ind w:left="5040" w:hanging="360"/>
      </w:pPr>
      <w:rPr>
        <w:rFonts w:ascii="Wingdings" w:hAnsi="Wingdings" w:hint="default"/>
      </w:rPr>
    </w:lvl>
    <w:lvl w:ilvl="7" w:tplc="645A6B6C" w:tentative="1">
      <w:start w:val="1"/>
      <w:numFmt w:val="bullet"/>
      <w:lvlText w:val=""/>
      <w:lvlJc w:val="left"/>
      <w:pPr>
        <w:tabs>
          <w:tab w:val="num" w:pos="5760"/>
        </w:tabs>
        <w:ind w:left="5760" w:hanging="360"/>
      </w:pPr>
      <w:rPr>
        <w:rFonts w:ascii="Wingdings" w:hAnsi="Wingdings" w:hint="default"/>
      </w:rPr>
    </w:lvl>
    <w:lvl w:ilvl="8" w:tplc="8708B0D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B35F41"/>
    <w:multiLevelType w:val="hybridMultilevel"/>
    <w:tmpl w:val="FC308504"/>
    <w:lvl w:ilvl="0" w:tplc="4A2C09B2">
      <w:start w:val="1"/>
      <w:numFmt w:val="bullet"/>
      <w:lvlText w:val=""/>
      <w:lvlJc w:val="left"/>
      <w:pPr>
        <w:tabs>
          <w:tab w:val="num" w:pos="720"/>
        </w:tabs>
        <w:ind w:left="720" w:hanging="360"/>
      </w:pPr>
      <w:rPr>
        <w:rFonts w:ascii="Wingdings" w:hAnsi="Wingdings" w:hint="default"/>
      </w:rPr>
    </w:lvl>
    <w:lvl w:ilvl="1" w:tplc="722C9022" w:tentative="1">
      <w:start w:val="1"/>
      <w:numFmt w:val="bullet"/>
      <w:lvlText w:val=""/>
      <w:lvlJc w:val="left"/>
      <w:pPr>
        <w:tabs>
          <w:tab w:val="num" w:pos="1440"/>
        </w:tabs>
        <w:ind w:left="1440" w:hanging="360"/>
      </w:pPr>
      <w:rPr>
        <w:rFonts w:ascii="Wingdings" w:hAnsi="Wingdings" w:hint="default"/>
      </w:rPr>
    </w:lvl>
    <w:lvl w:ilvl="2" w:tplc="D8329D28" w:tentative="1">
      <w:start w:val="1"/>
      <w:numFmt w:val="bullet"/>
      <w:lvlText w:val=""/>
      <w:lvlJc w:val="left"/>
      <w:pPr>
        <w:tabs>
          <w:tab w:val="num" w:pos="2160"/>
        </w:tabs>
        <w:ind w:left="2160" w:hanging="360"/>
      </w:pPr>
      <w:rPr>
        <w:rFonts w:ascii="Wingdings" w:hAnsi="Wingdings" w:hint="default"/>
      </w:rPr>
    </w:lvl>
    <w:lvl w:ilvl="3" w:tplc="B01487A2" w:tentative="1">
      <w:start w:val="1"/>
      <w:numFmt w:val="bullet"/>
      <w:lvlText w:val=""/>
      <w:lvlJc w:val="left"/>
      <w:pPr>
        <w:tabs>
          <w:tab w:val="num" w:pos="2880"/>
        </w:tabs>
        <w:ind w:left="2880" w:hanging="360"/>
      </w:pPr>
      <w:rPr>
        <w:rFonts w:ascii="Wingdings" w:hAnsi="Wingdings" w:hint="default"/>
      </w:rPr>
    </w:lvl>
    <w:lvl w:ilvl="4" w:tplc="EB70CB8C" w:tentative="1">
      <w:start w:val="1"/>
      <w:numFmt w:val="bullet"/>
      <w:lvlText w:val=""/>
      <w:lvlJc w:val="left"/>
      <w:pPr>
        <w:tabs>
          <w:tab w:val="num" w:pos="3600"/>
        </w:tabs>
        <w:ind w:left="3600" w:hanging="360"/>
      </w:pPr>
      <w:rPr>
        <w:rFonts w:ascii="Wingdings" w:hAnsi="Wingdings" w:hint="default"/>
      </w:rPr>
    </w:lvl>
    <w:lvl w:ilvl="5" w:tplc="420060BE" w:tentative="1">
      <w:start w:val="1"/>
      <w:numFmt w:val="bullet"/>
      <w:lvlText w:val=""/>
      <w:lvlJc w:val="left"/>
      <w:pPr>
        <w:tabs>
          <w:tab w:val="num" w:pos="4320"/>
        </w:tabs>
        <w:ind w:left="4320" w:hanging="360"/>
      </w:pPr>
      <w:rPr>
        <w:rFonts w:ascii="Wingdings" w:hAnsi="Wingdings" w:hint="default"/>
      </w:rPr>
    </w:lvl>
    <w:lvl w:ilvl="6" w:tplc="F60E16B6" w:tentative="1">
      <w:start w:val="1"/>
      <w:numFmt w:val="bullet"/>
      <w:lvlText w:val=""/>
      <w:lvlJc w:val="left"/>
      <w:pPr>
        <w:tabs>
          <w:tab w:val="num" w:pos="5040"/>
        </w:tabs>
        <w:ind w:left="5040" w:hanging="360"/>
      </w:pPr>
      <w:rPr>
        <w:rFonts w:ascii="Wingdings" w:hAnsi="Wingdings" w:hint="default"/>
      </w:rPr>
    </w:lvl>
    <w:lvl w:ilvl="7" w:tplc="A0A0CB5C" w:tentative="1">
      <w:start w:val="1"/>
      <w:numFmt w:val="bullet"/>
      <w:lvlText w:val=""/>
      <w:lvlJc w:val="left"/>
      <w:pPr>
        <w:tabs>
          <w:tab w:val="num" w:pos="5760"/>
        </w:tabs>
        <w:ind w:left="5760" w:hanging="360"/>
      </w:pPr>
      <w:rPr>
        <w:rFonts w:ascii="Wingdings" w:hAnsi="Wingdings" w:hint="default"/>
      </w:rPr>
    </w:lvl>
    <w:lvl w:ilvl="8" w:tplc="FFB8D43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FE0082"/>
    <w:multiLevelType w:val="hybridMultilevel"/>
    <w:tmpl w:val="46EAEB8E"/>
    <w:lvl w:ilvl="0" w:tplc="6CE615F2">
      <w:start w:val="1"/>
      <w:numFmt w:val="bullet"/>
      <w:lvlText w:val=""/>
      <w:lvlJc w:val="left"/>
      <w:pPr>
        <w:tabs>
          <w:tab w:val="num" w:pos="720"/>
        </w:tabs>
        <w:ind w:left="720" w:hanging="360"/>
      </w:pPr>
      <w:rPr>
        <w:rFonts w:ascii="Wingdings" w:hAnsi="Wingdings" w:hint="default"/>
      </w:rPr>
    </w:lvl>
    <w:lvl w:ilvl="1" w:tplc="43C687EE" w:tentative="1">
      <w:start w:val="1"/>
      <w:numFmt w:val="bullet"/>
      <w:lvlText w:val=""/>
      <w:lvlJc w:val="left"/>
      <w:pPr>
        <w:tabs>
          <w:tab w:val="num" w:pos="1440"/>
        </w:tabs>
        <w:ind w:left="1440" w:hanging="360"/>
      </w:pPr>
      <w:rPr>
        <w:rFonts w:ascii="Wingdings" w:hAnsi="Wingdings" w:hint="default"/>
      </w:rPr>
    </w:lvl>
    <w:lvl w:ilvl="2" w:tplc="3416AB7E" w:tentative="1">
      <w:start w:val="1"/>
      <w:numFmt w:val="bullet"/>
      <w:lvlText w:val=""/>
      <w:lvlJc w:val="left"/>
      <w:pPr>
        <w:tabs>
          <w:tab w:val="num" w:pos="2160"/>
        </w:tabs>
        <w:ind w:left="2160" w:hanging="360"/>
      </w:pPr>
      <w:rPr>
        <w:rFonts w:ascii="Wingdings" w:hAnsi="Wingdings" w:hint="default"/>
      </w:rPr>
    </w:lvl>
    <w:lvl w:ilvl="3" w:tplc="8484599C" w:tentative="1">
      <w:start w:val="1"/>
      <w:numFmt w:val="bullet"/>
      <w:lvlText w:val=""/>
      <w:lvlJc w:val="left"/>
      <w:pPr>
        <w:tabs>
          <w:tab w:val="num" w:pos="2880"/>
        </w:tabs>
        <w:ind w:left="2880" w:hanging="360"/>
      </w:pPr>
      <w:rPr>
        <w:rFonts w:ascii="Wingdings" w:hAnsi="Wingdings" w:hint="default"/>
      </w:rPr>
    </w:lvl>
    <w:lvl w:ilvl="4" w:tplc="0F966F7C" w:tentative="1">
      <w:start w:val="1"/>
      <w:numFmt w:val="bullet"/>
      <w:lvlText w:val=""/>
      <w:lvlJc w:val="left"/>
      <w:pPr>
        <w:tabs>
          <w:tab w:val="num" w:pos="3600"/>
        </w:tabs>
        <w:ind w:left="3600" w:hanging="360"/>
      </w:pPr>
      <w:rPr>
        <w:rFonts w:ascii="Wingdings" w:hAnsi="Wingdings" w:hint="default"/>
      </w:rPr>
    </w:lvl>
    <w:lvl w:ilvl="5" w:tplc="5CE8AA16" w:tentative="1">
      <w:start w:val="1"/>
      <w:numFmt w:val="bullet"/>
      <w:lvlText w:val=""/>
      <w:lvlJc w:val="left"/>
      <w:pPr>
        <w:tabs>
          <w:tab w:val="num" w:pos="4320"/>
        </w:tabs>
        <w:ind w:left="4320" w:hanging="360"/>
      </w:pPr>
      <w:rPr>
        <w:rFonts w:ascii="Wingdings" w:hAnsi="Wingdings" w:hint="default"/>
      </w:rPr>
    </w:lvl>
    <w:lvl w:ilvl="6" w:tplc="810ABA58" w:tentative="1">
      <w:start w:val="1"/>
      <w:numFmt w:val="bullet"/>
      <w:lvlText w:val=""/>
      <w:lvlJc w:val="left"/>
      <w:pPr>
        <w:tabs>
          <w:tab w:val="num" w:pos="5040"/>
        </w:tabs>
        <w:ind w:left="5040" w:hanging="360"/>
      </w:pPr>
      <w:rPr>
        <w:rFonts w:ascii="Wingdings" w:hAnsi="Wingdings" w:hint="default"/>
      </w:rPr>
    </w:lvl>
    <w:lvl w:ilvl="7" w:tplc="7360899C" w:tentative="1">
      <w:start w:val="1"/>
      <w:numFmt w:val="bullet"/>
      <w:lvlText w:val=""/>
      <w:lvlJc w:val="left"/>
      <w:pPr>
        <w:tabs>
          <w:tab w:val="num" w:pos="5760"/>
        </w:tabs>
        <w:ind w:left="5760" w:hanging="360"/>
      </w:pPr>
      <w:rPr>
        <w:rFonts w:ascii="Wingdings" w:hAnsi="Wingdings" w:hint="default"/>
      </w:rPr>
    </w:lvl>
    <w:lvl w:ilvl="8" w:tplc="C87CECF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3F76DE"/>
    <w:multiLevelType w:val="hybridMultilevel"/>
    <w:tmpl w:val="F940C9D6"/>
    <w:lvl w:ilvl="0" w:tplc="D39C93BE">
      <w:start w:val="1"/>
      <w:numFmt w:val="bullet"/>
      <w:lvlText w:val=""/>
      <w:lvlJc w:val="left"/>
      <w:pPr>
        <w:tabs>
          <w:tab w:val="num" w:pos="720"/>
        </w:tabs>
        <w:ind w:left="720" w:hanging="360"/>
      </w:pPr>
      <w:rPr>
        <w:rFonts w:ascii="Wingdings" w:hAnsi="Wingdings" w:hint="default"/>
      </w:rPr>
    </w:lvl>
    <w:lvl w:ilvl="1" w:tplc="89F04150" w:tentative="1">
      <w:start w:val="1"/>
      <w:numFmt w:val="bullet"/>
      <w:lvlText w:val=""/>
      <w:lvlJc w:val="left"/>
      <w:pPr>
        <w:tabs>
          <w:tab w:val="num" w:pos="1440"/>
        </w:tabs>
        <w:ind w:left="1440" w:hanging="360"/>
      </w:pPr>
      <w:rPr>
        <w:rFonts w:ascii="Wingdings" w:hAnsi="Wingdings" w:hint="default"/>
      </w:rPr>
    </w:lvl>
    <w:lvl w:ilvl="2" w:tplc="04603C98" w:tentative="1">
      <w:start w:val="1"/>
      <w:numFmt w:val="bullet"/>
      <w:lvlText w:val=""/>
      <w:lvlJc w:val="left"/>
      <w:pPr>
        <w:tabs>
          <w:tab w:val="num" w:pos="2160"/>
        </w:tabs>
        <w:ind w:left="2160" w:hanging="360"/>
      </w:pPr>
      <w:rPr>
        <w:rFonts w:ascii="Wingdings" w:hAnsi="Wingdings" w:hint="default"/>
      </w:rPr>
    </w:lvl>
    <w:lvl w:ilvl="3" w:tplc="ECFC1516" w:tentative="1">
      <w:start w:val="1"/>
      <w:numFmt w:val="bullet"/>
      <w:lvlText w:val=""/>
      <w:lvlJc w:val="left"/>
      <w:pPr>
        <w:tabs>
          <w:tab w:val="num" w:pos="2880"/>
        </w:tabs>
        <w:ind w:left="2880" w:hanging="360"/>
      </w:pPr>
      <w:rPr>
        <w:rFonts w:ascii="Wingdings" w:hAnsi="Wingdings" w:hint="default"/>
      </w:rPr>
    </w:lvl>
    <w:lvl w:ilvl="4" w:tplc="6726A540" w:tentative="1">
      <w:start w:val="1"/>
      <w:numFmt w:val="bullet"/>
      <w:lvlText w:val=""/>
      <w:lvlJc w:val="left"/>
      <w:pPr>
        <w:tabs>
          <w:tab w:val="num" w:pos="3600"/>
        </w:tabs>
        <w:ind w:left="3600" w:hanging="360"/>
      </w:pPr>
      <w:rPr>
        <w:rFonts w:ascii="Wingdings" w:hAnsi="Wingdings" w:hint="default"/>
      </w:rPr>
    </w:lvl>
    <w:lvl w:ilvl="5" w:tplc="00BC62B2" w:tentative="1">
      <w:start w:val="1"/>
      <w:numFmt w:val="bullet"/>
      <w:lvlText w:val=""/>
      <w:lvlJc w:val="left"/>
      <w:pPr>
        <w:tabs>
          <w:tab w:val="num" w:pos="4320"/>
        </w:tabs>
        <w:ind w:left="4320" w:hanging="360"/>
      </w:pPr>
      <w:rPr>
        <w:rFonts w:ascii="Wingdings" w:hAnsi="Wingdings" w:hint="default"/>
      </w:rPr>
    </w:lvl>
    <w:lvl w:ilvl="6" w:tplc="BBF8AD6A" w:tentative="1">
      <w:start w:val="1"/>
      <w:numFmt w:val="bullet"/>
      <w:lvlText w:val=""/>
      <w:lvlJc w:val="left"/>
      <w:pPr>
        <w:tabs>
          <w:tab w:val="num" w:pos="5040"/>
        </w:tabs>
        <w:ind w:left="5040" w:hanging="360"/>
      </w:pPr>
      <w:rPr>
        <w:rFonts w:ascii="Wingdings" w:hAnsi="Wingdings" w:hint="default"/>
      </w:rPr>
    </w:lvl>
    <w:lvl w:ilvl="7" w:tplc="3E20C242" w:tentative="1">
      <w:start w:val="1"/>
      <w:numFmt w:val="bullet"/>
      <w:lvlText w:val=""/>
      <w:lvlJc w:val="left"/>
      <w:pPr>
        <w:tabs>
          <w:tab w:val="num" w:pos="5760"/>
        </w:tabs>
        <w:ind w:left="5760" w:hanging="360"/>
      </w:pPr>
      <w:rPr>
        <w:rFonts w:ascii="Wingdings" w:hAnsi="Wingdings" w:hint="default"/>
      </w:rPr>
    </w:lvl>
    <w:lvl w:ilvl="8" w:tplc="FF527C8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2C07F9"/>
    <w:multiLevelType w:val="hybridMultilevel"/>
    <w:tmpl w:val="F9864626"/>
    <w:lvl w:ilvl="0" w:tplc="7DEC5872">
      <w:start w:val="1"/>
      <w:numFmt w:val="bullet"/>
      <w:lvlText w:val=""/>
      <w:lvlJc w:val="left"/>
      <w:pPr>
        <w:tabs>
          <w:tab w:val="num" w:pos="720"/>
        </w:tabs>
        <w:ind w:left="720" w:hanging="360"/>
      </w:pPr>
      <w:rPr>
        <w:rFonts w:ascii="Wingdings" w:hAnsi="Wingdings" w:hint="default"/>
      </w:rPr>
    </w:lvl>
    <w:lvl w:ilvl="1" w:tplc="9088595E" w:tentative="1">
      <w:start w:val="1"/>
      <w:numFmt w:val="bullet"/>
      <w:lvlText w:val=""/>
      <w:lvlJc w:val="left"/>
      <w:pPr>
        <w:tabs>
          <w:tab w:val="num" w:pos="1440"/>
        </w:tabs>
        <w:ind w:left="1440" w:hanging="360"/>
      </w:pPr>
      <w:rPr>
        <w:rFonts w:ascii="Wingdings" w:hAnsi="Wingdings" w:hint="default"/>
      </w:rPr>
    </w:lvl>
    <w:lvl w:ilvl="2" w:tplc="E954F4D8" w:tentative="1">
      <w:start w:val="1"/>
      <w:numFmt w:val="bullet"/>
      <w:lvlText w:val=""/>
      <w:lvlJc w:val="left"/>
      <w:pPr>
        <w:tabs>
          <w:tab w:val="num" w:pos="2160"/>
        </w:tabs>
        <w:ind w:left="2160" w:hanging="360"/>
      </w:pPr>
      <w:rPr>
        <w:rFonts w:ascii="Wingdings" w:hAnsi="Wingdings" w:hint="default"/>
      </w:rPr>
    </w:lvl>
    <w:lvl w:ilvl="3" w:tplc="8F1A6E48" w:tentative="1">
      <w:start w:val="1"/>
      <w:numFmt w:val="bullet"/>
      <w:lvlText w:val=""/>
      <w:lvlJc w:val="left"/>
      <w:pPr>
        <w:tabs>
          <w:tab w:val="num" w:pos="2880"/>
        </w:tabs>
        <w:ind w:left="2880" w:hanging="360"/>
      </w:pPr>
      <w:rPr>
        <w:rFonts w:ascii="Wingdings" w:hAnsi="Wingdings" w:hint="default"/>
      </w:rPr>
    </w:lvl>
    <w:lvl w:ilvl="4" w:tplc="232A8588" w:tentative="1">
      <w:start w:val="1"/>
      <w:numFmt w:val="bullet"/>
      <w:lvlText w:val=""/>
      <w:lvlJc w:val="left"/>
      <w:pPr>
        <w:tabs>
          <w:tab w:val="num" w:pos="3600"/>
        </w:tabs>
        <w:ind w:left="3600" w:hanging="360"/>
      </w:pPr>
      <w:rPr>
        <w:rFonts w:ascii="Wingdings" w:hAnsi="Wingdings" w:hint="default"/>
      </w:rPr>
    </w:lvl>
    <w:lvl w:ilvl="5" w:tplc="46EC306A" w:tentative="1">
      <w:start w:val="1"/>
      <w:numFmt w:val="bullet"/>
      <w:lvlText w:val=""/>
      <w:lvlJc w:val="left"/>
      <w:pPr>
        <w:tabs>
          <w:tab w:val="num" w:pos="4320"/>
        </w:tabs>
        <w:ind w:left="4320" w:hanging="360"/>
      </w:pPr>
      <w:rPr>
        <w:rFonts w:ascii="Wingdings" w:hAnsi="Wingdings" w:hint="default"/>
      </w:rPr>
    </w:lvl>
    <w:lvl w:ilvl="6" w:tplc="D820FB5E" w:tentative="1">
      <w:start w:val="1"/>
      <w:numFmt w:val="bullet"/>
      <w:lvlText w:val=""/>
      <w:lvlJc w:val="left"/>
      <w:pPr>
        <w:tabs>
          <w:tab w:val="num" w:pos="5040"/>
        </w:tabs>
        <w:ind w:left="5040" w:hanging="360"/>
      </w:pPr>
      <w:rPr>
        <w:rFonts w:ascii="Wingdings" w:hAnsi="Wingdings" w:hint="default"/>
      </w:rPr>
    </w:lvl>
    <w:lvl w:ilvl="7" w:tplc="E5F8E172" w:tentative="1">
      <w:start w:val="1"/>
      <w:numFmt w:val="bullet"/>
      <w:lvlText w:val=""/>
      <w:lvlJc w:val="left"/>
      <w:pPr>
        <w:tabs>
          <w:tab w:val="num" w:pos="5760"/>
        </w:tabs>
        <w:ind w:left="5760" w:hanging="360"/>
      </w:pPr>
      <w:rPr>
        <w:rFonts w:ascii="Wingdings" w:hAnsi="Wingdings" w:hint="default"/>
      </w:rPr>
    </w:lvl>
    <w:lvl w:ilvl="8" w:tplc="657A83A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C45C2F"/>
    <w:multiLevelType w:val="hybridMultilevel"/>
    <w:tmpl w:val="9490EECA"/>
    <w:lvl w:ilvl="0" w:tplc="67546DFA">
      <w:start w:val="1"/>
      <w:numFmt w:val="bullet"/>
      <w:lvlText w:val=""/>
      <w:lvlJc w:val="left"/>
      <w:pPr>
        <w:tabs>
          <w:tab w:val="num" w:pos="720"/>
        </w:tabs>
        <w:ind w:left="720" w:hanging="360"/>
      </w:pPr>
      <w:rPr>
        <w:rFonts w:ascii="Wingdings" w:hAnsi="Wingdings" w:hint="default"/>
      </w:rPr>
    </w:lvl>
    <w:lvl w:ilvl="1" w:tplc="A40AAB2C">
      <w:start w:val="545"/>
      <w:numFmt w:val="bullet"/>
      <w:lvlText w:val=""/>
      <w:lvlJc w:val="left"/>
      <w:pPr>
        <w:tabs>
          <w:tab w:val="num" w:pos="1440"/>
        </w:tabs>
        <w:ind w:left="1440" w:hanging="360"/>
      </w:pPr>
      <w:rPr>
        <w:rFonts w:ascii="Wingdings" w:hAnsi="Wingdings" w:hint="default"/>
      </w:rPr>
    </w:lvl>
    <w:lvl w:ilvl="2" w:tplc="4B78B3E6" w:tentative="1">
      <w:start w:val="1"/>
      <w:numFmt w:val="bullet"/>
      <w:lvlText w:val=""/>
      <w:lvlJc w:val="left"/>
      <w:pPr>
        <w:tabs>
          <w:tab w:val="num" w:pos="2160"/>
        </w:tabs>
        <w:ind w:left="2160" w:hanging="360"/>
      </w:pPr>
      <w:rPr>
        <w:rFonts w:ascii="Wingdings" w:hAnsi="Wingdings" w:hint="default"/>
      </w:rPr>
    </w:lvl>
    <w:lvl w:ilvl="3" w:tplc="FF9239F0" w:tentative="1">
      <w:start w:val="1"/>
      <w:numFmt w:val="bullet"/>
      <w:lvlText w:val=""/>
      <w:lvlJc w:val="left"/>
      <w:pPr>
        <w:tabs>
          <w:tab w:val="num" w:pos="2880"/>
        </w:tabs>
        <w:ind w:left="2880" w:hanging="360"/>
      </w:pPr>
      <w:rPr>
        <w:rFonts w:ascii="Wingdings" w:hAnsi="Wingdings" w:hint="default"/>
      </w:rPr>
    </w:lvl>
    <w:lvl w:ilvl="4" w:tplc="0C0445E0" w:tentative="1">
      <w:start w:val="1"/>
      <w:numFmt w:val="bullet"/>
      <w:lvlText w:val=""/>
      <w:lvlJc w:val="left"/>
      <w:pPr>
        <w:tabs>
          <w:tab w:val="num" w:pos="3600"/>
        </w:tabs>
        <w:ind w:left="3600" w:hanging="360"/>
      </w:pPr>
      <w:rPr>
        <w:rFonts w:ascii="Wingdings" w:hAnsi="Wingdings" w:hint="default"/>
      </w:rPr>
    </w:lvl>
    <w:lvl w:ilvl="5" w:tplc="FD46120C" w:tentative="1">
      <w:start w:val="1"/>
      <w:numFmt w:val="bullet"/>
      <w:lvlText w:val=""/>
      <w:lvlJc w:val="left"/>
      <w:pPr>
        <w:tabs>
          <w:tab w:val="num" w:pos="4320"/>
        </w:tabs>
        <w:ind w:left="4320" w:hanging="360"/>
      </w:pPr>
      <w:rPr>
        <w:rFonts w:ascii="Wingdings" w:hAnsi="Wingdings" w:hint="default"/>
      </w:rPr>
    </w:lvl>
    <w:lvl w:ilvl="6" w:tplc="A20AE2A6" w:tentative="1">
      <w:start w:val="1"/>
      <w:numFmt w:val="bullet"/>
      <w:lvlText w:val=""/>
      <w:lvlJc w:val="left"/>
      <w:pPr>
        <w:tabs>
          <w:tab w:val="num" w:pos="5040"/>
        </w:tabs>
        <w:ind w:left="5040" w:hanging="360"/>
      </w:pPr>
      <w:rPr>
        <w:rFonts w:ascii="Wingdings" w:hAnsi="Wingdings" w:hint="default"/>
      </w:rPr>
    </w:lvl>
    <w:lvl w:ilvl="7" w:tplc="80D85CB0" w:tentative="1">
      <w:start w:val="1"/>
      <w:numFmt w:val="bullet"/>
      <w:lvlText w:val=""/>
      <w:lvlJc w:val="left"/>
      <w:pPr>
        <w:tabs>
          <w:tab w:val="num" w:pos="5760"/>
        </w:tabs>
        <w:ind w:left="5760" w:hanging="360"/>
      </w:pPr>
      <w:rPr>
        <w:rFonts w:ascii="Wingdings" w:hAnsi="Wingdings" w:hint="default"/>
      </w:rPr>
    </w:lvl>
    <w:lvl w:ilvl="8" w:tplc="203055E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0454AE"/>
    <w:multiLevelType w:val="hybridMultilevel"/>
    <w:tmpl w:val="A120B8A6"/>
    <w:lvl w:ilvl="0" w:tplc="6290A546">
      <w:start w:val="1"/>
      <w:numFmt w:val="bullet"/>
      <w:lvlText w:val=""/>
      <w:lvlJc w:val="left"/>
      <w:pPr>
        <w:tabs>
          <w:tab w:val="num" w:pos="720"/>
        </w:tabs>
        <w:ind w:left="720" w:hanging="360"/>
      </w:pPr>
      <w:rPr>
        <w:rFonts w:ascii="Wingdings" w:hAnsi="Wingdings" w:hint="default"/>
      </w:rPr>
    </w:lvl>
    <w:lvl w:ilvl="1" w:tplc="1BDAF0C6" w:tentative="1">
      <w:start w:val="1"/>
      <w:numFmt w:val="bullet"/>
      <w:lvlText w:val=""/>
      <w:lvlJc w:val="left"/>
      <w:pPr>
        <w:tabs>
          <w:tab w:val="num" w:pos="1440"/>
        </w:tabs>
        <w:ind w:left="1440" w:hanging="360"/>
      </w:pPr>
      <w:rPr>
        <w:rFonts w:ascii="Wingdings" w:hAnsi="Wingdings" w:hint="default"/>
      </w:rPr>
    </w:lvl>
    <w:lvl w:ilvl="2" w:tplc="74AE9D96" w:tentative="1">
      <w:start w:val="1"/>
      <w:numFmt w:val="bullet"/>
      <w:lvlText w:val=""/>
      <w:lvlJc w:val="left"/>
      <w:pPr>
        <w:tabs>
          <w:tab w:val="num" w:pos="2160"/>
        </w:tabs>
        <w:ind w:left="2160" w:hanging="360"/>
      </w:pPr>
      <w:rPr>
        <w:rFonts w:ascii="Wingdings" w:hAnsi="Wingdings" w:hint="default"/>
      </w:rPr>
    </w:lvl>
    <w:lvl w:ilvl="3" w:tplc="23CA6FC4" w:tentative="1">
      <w:start w:val="1"/>
      <w:numFmt w:val="bullet"/>
      <w:lvlText w:val=""/>
      <w:lvlJc w:val="left"/>
      <w:pPr>
        <w:tabs>
          <w:tab w:val="num" w:pos="2880"/>
        </w:tabs>
        <w:ind w:left="2880" w:hanging="360"/>
      </w:pPr>
      <w:rPr>
        <w:rFonts w:ascii="Wingdings" w:hAnsi="Wingdings" w:hint="default"/>
      </w:rPr>
    </w:lvl>
    <w:lvl w:ilvl="4" w:tplc="2DBA9C3A" w:tentative="1">
      <w:start w:val="1"/>
      <w:numFmt w:val="bullet"/>
      <w:lvlText w:val=""/>
      <w:lvlJc w:val="left"/>
      <w:pPr>
        <w:tabs>
          <w:tab w:val="num" w:pos="3600"/>
        </w:tabs>
        <w:ind w:left="3600" w:hanging="360"/>
      </w:pPr>
      <w:rPr>
        <w:rFonts w:ascii="Wingdings" w:hAnsi="Wingdings" w:hint="default"/>
      </w:rPr>
    </w:lvl>
    <w:lvl w:ilvl="5" w:tplc="F47E13B4" w:tentative="1">
      <w:start w:val="1"/>
      <w:numFmt w:val="bullet"/>
      <w:lvlText w:val=""/>
      <w:lvlJc w:val="left"/>
      <w:pPr>
        <w:tabs>
          <w:tab w:val="num" w:pos="4320"/>
        </w:tabs>
        <w:ind w:left="4320" w:hanging="360"/>
      </w:pPr>
      <w:rPr>
        <w:rFonts w:ascii="Wingdings" w:hAnsi="Wingdings" w:hint="default"/>
      </w:rPr>
    </w:lvl>
    <w:lvl w:ilvl="6" w:tplc="3FCCE82A" w:tentative="1">
      <w:start w:val="1"/>
      <w:numFmt w:val="bullet"/>
      <w:lvlText w:val=""/>
      <w:lvlJc w:val="left"/>
      <w:pPr>
        <w:tabs>
          <w:tab w:val="num" w:pos="5040"/>
        </w:tabs>
        <w:ind w:left="5040" w:hanging="360"/>
      </w:pPr>
      <w:rPr>
        <w:rFonts w:ascii="Wingdings" w:hAnsi="Wingdings" w:hint="default"/>
      </w:rPr>
    </w:lvl>
    <w:lvl w:ilvl="7" w:tplc="21ECA652" w:tentative="1">
      <w:start w:val="1"/>
      <w:numFmt w:val="bullet"/>
      <w:lvlText w:val=""/>
      <w:lvlJc w:val="left"/>
      <w:pPr>
        <w:tabs>
          <w:tab w:val="num" w:pos="5760"/>
        </w:tabs>
        <w:ind w:left="5760" w:hanging="360"/>
      </w:pPr>
      <w:rPr>
        <w:rFonts w:ascii="Wingdings" w:hAnsi="Wingdings" w:hint="default"/>
      </w:rPr>
    </w:lvl>
    <w:lvl w:ilvl="8" w:tplc="2D8CAE5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763763"/>
    <w:multiLevelType w:val="hybridMultilevel"/>
    <w:tmpl w:val="7BE81886"/>
    <w:lvl w:ilvl="0" w:tplc="A9AE0498">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1E43D24"/>
    <w:multiLevelType w:val="hybridMultilevel"/>
    <w:tmpl w:val="99168DF2"/>
    <w:lvl w:ilvl="0" w:tplc="2188E5D2">
      <w:start w:val="1"/>
      <w:numFmt w:val="bullet"/>
      <w:lvlText w:val=""/>
      <w:lvlJc w:val="left"/>
      <w:pPr>
        <w:tabs>
          <w:tab w:val="num" w:pos="720"/>
        </w:tabs>
        <w:ind w:left="720" w:hanging="360"/>
      </w:pPr>
      <w:rPr>
        <w:rFonts w:ascii="Wingdings" w:hAnsi="Wingdings" w:hint="default"/>
      </w:rPr>
    </w:lvl>
    <w:lvl w:ilvl="1" w:tplc="2A7C5AF6" w:tentative="1">
      <w:start w:val="1"/>
      <w:numFmt w:val="bullet"/>
      <w:lvlText w:val=""/>
      <w:lvlJc w:val="left"/>
      <w:pPr>
        <w:tabs>
          <w:tab w:val="num" w:pos="1440"/>
        </w:tabs>
        <w:ind w:left="1440" w:hanging="360"/>
      </w:pPr>
      <w:rPr>
        <w:rFonts w:ascii="Wingdings" w:hAnsi="Wingdings" w:hint="default"/>
      </w:rPr>
    </w:lvl>
    <w:lvl w:ilvl="2" w:tplc="E98C66C8" w:tentative="1">
      <w:start w:val="1"/>
      <w:numFmt w:val="bullet"/>
      <w:lvlText w:val=""/>
      <w:lvlJc w:val="left"/>
      <w:pPr>
        <w:tabs>
          <w:tab w:val="num" w:pos="2160"/>
        </w:tabs>
        <w:ind w:left="2160" w:hanging="360"/>
      </w:pPr>
      <w:rPr>
        <w:rFonts w:ascii="Wingdings" w:hAnsi="Wingdings" w:hint="default"/>
      </w:rPr>
    </w:lvl>
    <w:lvl w:ilvl="3" w:tplc="A310359C" w:tentative="1">
      <w:start w:val="1"/>
      <w:numFmt w:val="bullet"/>
      <w:lvlText w:val=""/>
      <w:lvlJc w:val="left"/>
      <w:pPr>
        <w:tabs>
          <w:tab w:val="num" w:pos="2880"/>
        </w:tabs>
        <w:ind w:left="2880" w:hanging="360"/>
      </w:pPr>
      <w:rPr>
        <w:rFonts w:ascii="Wingdings" w:hAnsi="Wingdings" w:hint="default"/>
      </w:rPr>
    </w:lvl>
    <w:lvl w:ilvl="4" w:tplc="10143CC8" w:tentative="1">
      <w:start w:val="1"/>
      <w:numFmt w:val="bullet"/>
      <w:lvlText w:val=""/>
      <w:lvlJc w:val="left"/>
      <w:pPr>
        <w:tabs>
          <w:tab w:val="num" w:pos="3600"/>
        </w:tabs>
        <w:ind w:left="3600" w:hanging="360"/>
      </w:pPr>
      <w:rPr>
        <w:rFonts w:ascii="Wingdings" w:hAnsi="Wingdings" w:hint="default"/>
      </w:rPr>
    </w:lvl>
    <w:lvl w:ilvl="5" w:tplc="508699F8" w:tentative="1">
      <w:start w:val="1"/>
      <w:numFmt w:val="bullet"/>
      <w:lvlText w:val=""/>
      <w:lvlJc w:val="left"/>
      <w:pPr>
        <w:tabs>
          <w:tab w:val="num" w:pos="4320"/>
        </w:tabs>
        <w:ind w:left="4320" w:hanging="360"/>
      </w:pPr>
      <w:rPr>
        <w:rFonts w:ascii="Wingdings" w:hAnsi="Wingdings" w:hint="default"/>
      </w:rPr>
    </w:lvl>
    <w:lvl w:ilvl="6" w:tplc="3F3654FA" w:tentative="1">
      <w:start w:val="1"/>
      <w:numFmt w:val="bullet"/>
      <w:lvlText w:val=""/>
      <w:lvlJc w:val="left"/>
      <w:pPr>
        <w:tabs>
          <w:tab w:val="num" w:pos="5040"/>
        </w:tabs>
        <w:ind w:left="5040" w:hanging="360"/>
      </w:pPr>
      <w:rPr>
        <w:rFonts w:ascii="Wingdings" w:hAnsi="Wingdings" w:hint="default"/>
      </w:rPr>
    </w:lvl>
    <w:lvl w:ilvl="7" w:tplc="8E52790A" w:tentative="1">
      <w:start w:val="1"/>
      <w:numFmt w:val="bullet"/>
      <w:lvlText w:val=""/>
      <w:lvlJc w:val="left"/>
      <w:pPr>
        <w:tabs>
          <w:tab w:val="num" w:pos="5760"/>
        </w:tabs>
        <w:ind w:left="5760" w:hanging="360"/>
      </w:pPr>
      <w:rPr>
        <w:rFonts w:ascii="Wingdings" w:hAnsi="Wingdings" w:hint="default"/>
      </w:rPr>
    </w:lvl>
    <w:lvl w:ilvl="8" w:tplc="12F22D3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AD50ED"/>
    <w:multiLevelType w:val="hybridMultilevel"/>
    <w:tmpl w:val="BEB256FA"/>
    <w:lvl w:ilvl="0" w:tplc="33FC9BC0">
      <w:start w:val="1"/>
      <w:numFmt w:val="bullet"/>
      <w:lvlText w:val=""/>
      <w:lvlJc w:val="left"/>
      <w:pPr>
        <w:tabs>
          <w:tab w:val="num" w:pos="720"/>
        </w:tabs>
        <w:ind w:left="720" w:hanging="360"/>
      </w:pPr>
      <w:rPr>
        <w:rFonts w:ascii="Wingdings" w:hAnsi="Wingdings" w:hint="default"/>
      </w:rPr>
    </w:lvl>
    <w:lvl w:ilvl="1" w:tplc="A0C4FE5C" w:tentative="1">
      <w:start w:val="1"/>
      <w:numFmt w:val="bullet"/>
      <w:lvlText w:val=""/>
      <w:lvlJc w:val="left"/>
      <w:pPr>
        <w:tabs>
          <w:tab w:val="num" w:pos="1440"/>
        </w:tabs>
        <w:ind w:left="1440" w:hanging="360"/>
      </w:pPr>
      <w:rPr>
        <w:rFonts w:ascii="Wingdings" w:hAnsi="Wingdings" w:hint="default"/>
      </w:rPr>
    </w:lvl>
    <w:lvl w:ilvl="2" w:tplc="BE429BF0" w:tentative="1">
      <w:start w:val="1"/>
      <w:numFmt w:val="bullet"/>
      <w:lvlText w:val=""/>
      <w:lvlJc w:val="left"/>
      <w:pPr>
        <w:tabs>
          <w:tab w:val="num" w:pos="2160"/>
        </w:tabs>
        <w:ind w:left="2160" w:hanging="360"/>
      </w:pPr>
      <w:rPr>
        <w:rFonts w:ascii="Wingdings" w:hAnsi="Wingdings" w:hint="default"/>
      </w:rPr>
    </w:lvl>
    <w:lvl w:ilvl="3" w:tplc="E9366478" w:tentative="1">
      <w:start w:val="1"/>
      <w:numFmt w:val="bullet"/>
      <w:lvlText w:val=""/>
      <w:lvlJc w:val="left"/>
      <w:pPr>
        <w:tabs>
          <w:tab w:val="num" w:pos="2880"/>
        </w:tabs>
        <w:ind w:left="2880" w:hanging="360"/>
      </w:pPr>
      <w:rPr>
        <w:rFonts w:ascii="Wingdings" w:hAnsi="Wingdings" w:hint="default"/>
      </w:rPr>
    </w:lvl>
    <w:lvl w:ilvl="4" w:tplc="DA405CE2" w:tentative="1">
      <w:start w:val="1"/>
      <w:numFmt w:val="bullet"/>
      <w:lvlText w:val=""/>
      <w:lvlJc w:val="left"/>
      <w:pPr>
        <w:tabs>
          <w:tab w:val="num" w:pos="3600"/>
        </w:tabs>
        <w:ind w:left="3600" w:hanging="360"/>
      </w:pPr>
      <w:rPr>
        <w:rFonts w:ascii="Wingdings" w:hAnsi="Wingdings" w:hint="default"/>
      </w:rPr>
    </w:lvl>
    <w:lvl w:ilvl="5" w:tplc="AB462AFC" w:tentative="1">
      <w:start w:val="1"/>
      <w:numFmt w:val="bullet"/>
      <w:lvlText w:val=""/>
      <w:lvlJc w:val="left"/>
      <w:pPr>
        <w:tabs>
          <w:tab w:val="num" w:pos="4320"/>
        </w:tabs>
        <w:ind w:left="4320" w:hanging="360"/>
      </w:pPr>
      <w:rPr>
        <w:rFonts w:ascii="Wingdings" w:hAnsi="Wingdings" w:hint="default"/>
      </w:rPr>
    </w:lvl>
    <w:lvl w:ilvl="6" w:tplc="5F0003CA" w:tentative="1">
      <w:start w:val="1"/>
      <w:numFmt w:val="bullet"/>
      <w:lvlText w:val=""/>
      <w:lvlJc w:val="left"/>
      <w:pPr>
        <w:tabs>
          <w:tab w:val="num" w:pos="5040"/>
        </w:tabs>
        <w:ind w:left="5040" w:hanging="360"/>
      </w:pPr>
      <w:rPr>
        <w:rFonts w:ascii="Wingdings" w:hAnsi="Wingdings" w:hint="default"/>
      </w:rPr>
    </w:lvl>
    <w:lvl w:ilvl="7" w:tplc="D026DE58" w:tentative="1">
      <w:start w:val="1"/>
      <w:numFmt w:val="bullet"/>
      <w:lvlText w:val=""/>
      <w:lvlJc w:val="left"/>
      <w:pPr>
        <w:tabs>
          <w:tab w:val="num" w:pos="5760"/>
        </w:tabs>
        <w:ind w:left="5760" w:hanging="360"/>
      </w:pPr>
      <w:rPr>
        <w:rFonts w:ascii="Wingdings" w:hAnsi="Wingdings" w:hint="default"/>
      </w:rPr>
    </w:lvl>
    <w:lvl w:ilvl="8" w:tplc="946C63A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B5040D"/>
    <w:multiLevelType w:val="hybridMultilevel"/>
    <w:tmpl w:val="47ECA6E0"/>
    <w:lvl w:ilvl="0" w:tplc="8EC8F342">
      <w:start w:val="1"/>
      <w:numFmt w:val="bullet"/>
      <w:lvlText w:val=""/>
      <w:lvlJc w:val="left"/>
      <w:pPr>
        <w:tabs>
          <w:tab w:val="num" w:pos="720"/>
        </w:tabs>
        <w:ind w:left="720" w:hanging="360"/>
      </w:pPr>
      <w:rPr>
        <w:rFonts w:ascii="Wingdings" w:hAnsi="Wingdings" w:hint="default"/>
      </w:rPr>
    </w:lvl>
    <w:lvl w:ilvl="1" w:tplc="C3D8C32A" w:tentative="1">
      <w:start w:val="1"/>
      <w:numFmt w:val="bullet"/>
      <w:lvlText w:val=""/>
      <w:lvlJc w:val="left"/>
      <w:pPr>
        <w:tabs>
          <w:tab w:val="num" w:pos="1440"/>
        </w:tabs>
        <w:ind w:left="1440" w:hanging="360"/>
      </w:pPr>
      <w:rPr>
        <w:rFonts w:ascii="Wingdings" w:hAnsi="Wingdings" w:hint="default"/>
      </w:rPr>
    </w:lvl>
    <w:lvl w:ilvl="2" w:tplc="D3DAF978" w:tentative="1">
      <w:start w:val="1"/>
      <w:numFmt w:val="bullet"/>
      <w:lvlText w:val=""/>
      <w:lvlJc w:val="left"/>
      <w:pPr>
        <w:tabs>
          <w:tab w:val="num" w:pos="2160"/>
        </w:tabs>
        <w:ind w:left="2160" w:hanging="360"/>
      </w:pPr>
      <w:rPr>
        <w:rFonts w:ascii="Wingdings" w:hAnsi="Wingdings" w:hint="default"/>
      </w:rPr>
    </w:lvl>
    <w:lvl w:ilvl="3" w:tplc="10DE80EE" w:tentative="1">
      <w:start w:val="1"/>
      <w:numFmt w:val="bullet"/>
      <w:lvlText w:val=""/>
      <w:lvlJc w:val="left"/>
      <w:pPr>
        <w:tabs>
          <w:tab w:val="num" w:pos="2880"/>
        </w:tabs>
        <w:ind w:left="2880" w:hanging="360"/>
      </w:pPr>
      <w:rPr>
        <w:rFonts w:ascii="Wingdings" w:hAnsi="Wingdings" w:hint="default"/>
      </w:rPr>
    </w:lvl>
    <w:lvl w:ilvl="4" w:tplc="ACB64E50" w:tentative="1">
      <w:start w:val="1"/>
      <w:numFmt w:val="bullet"/>
      <w:lvlText w:val=""/>
      <w:lvlJc w:val="left"/>
      <w:pPr>
        <w:tabs>
          <w:tab w:val="num" w:pos="3600"/>
        </w:tabs>
        <w:ind w:left="3600" w:hanging="360"/>
      </w:pPr>
      <w:rPr>
        <w:rFonts w:ascii="Wingdings" w:hAnsi="Wingdings" w:hint="default"/>
      </w:rPr>
    </w:lvl>
    <w:lvl w:ilvl="5" w:tplc="D7C6536A" w:tentative="1">
      <w:start w:val="1"/>
      <w:numFmt w:val="bullet"/>
      <w:lvlText w:val=""/>
      <w:lvlJc w:val="left"/>
      <w:pPr>
        <w:tabs>
          <w:tab w:val="num" w:pos="4320"/>
        </w:tabs>
        <w:ind w:left="4320" w:hanging="360"/>
      </w:pPr>
      <w:rPr>
        <w:rFonts w:ascii="Wingdings" w:hAnsi="Wingdings" w:hint="default"/>
      </w:rPr>
    </w:lvl>
    <w:lvl w:ilvl="6" w:tplc="92704F56" w:tentative="1">
      <w:start w:val="1"/>
      <w:numFmt w:val="bullet"/>
      <w:lvlText w:val=""/>
      <w:lvlJc w:val="left"/>
      <w:pPr>
        <w:tabs>
          <w:tab w:val="num" w:pos="5040"/>
        </w:tabs>
        <w:ind w:left="5040" w:hanging="360"/>
      </w:pPr>
      <w:rPr>
        <w:rFonts w:ascii="Wingdings" w:hAnsi="Wingdings" w:hint="default"/>
      </w:rPr>
    </w:lvl>
    <w:lvl w:ilvl="7" w:tplc="1ADCD850" w:tentative="1">
      <w:start w:val="1"/>
      <w:numFmt w:val="bullet"/>
      <w:lvlText w:val=""/>
      <w:lvlJc w:val="left"/>
      <w:pPr>
        <w:tabs>
          <w:tab w:val="num" w:pos="5760"/>
        </w:tabs>
        <w:ind w:left="5760" w:hanging="360"/>
      </w:pPr>
      <w:rPr>
        <w:rFonts w:ascii="Wingdings" w:hAnsi="Wingdings" w:hint="default"/>
      </w:rPr>
    </w:lvl>
    <w:lvl w:ilvl="8" w:tplc="3898A2C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ADF3C46"/>
    <w:multiLevelType w:val="hybridMultilevel"/>
    <w:tmpl w:val="116A5EEA"/>
    <w:lvl w:ilvl="0" w:tplc="9FF87730">
      <w:start w:val="1"/>
      <w:numFmt w:val="bullet"/>
      <w:lvlText w:val=""/>
      <w:lvlJc w:val="left"/>
      <w:pPr>
        <w:tabs>
          <w:tab w:val="num" w:pos="720"/>
        </w:tabs>
        <w:ind w:left="720" w:hanging="360"/>
      </w:pPr>
      <w:rPr>
        <w:rFonts w:ascii="Wingdings" w:hAnsi="Wingdings" w:hint="default"/>
      </w:rPr>
    </w:lvl>
    <w:lvl w:ilvl="1" w:tplc="DB9A27F4" w:tentative="1">
      <w:start w:val="1"/>
      <w:numFmt w:val="bullet"/>
      <w:lvlText w:val=""/>
      <w:lvlJc w:val="left"/>
      <w:pPr>
        <w:tabs>
          <w:tab w:val="num" w:pos="1440"/>
        </w:tabs>
        <w:ind w:left="1440" w:hanging="360"/>
      </w:pPr>
      <w:rPr>
        <w:rFonts w:ascii="Wingdings" w:hAnsi="Wingdings" w:hint="default"/>
      </w:rPr>
    </w:lvl>
    <w:lvl w:ilvl="2" w:tplc="FEA0E142" w:tentative="1">
      <w:start w:val="1"/>
      <w:numFmt w:val="bullet"/>
      <w:lvlText w:val=""/>
      <w:lvlJc w:val="left"/>
      <w:pPr>
        <w:tabs>
          <w:tab w:val="num" w:pos="2160"/>
        </w:tabs>
        <w:ind w:left="2160" w:hanging="360"/>
      </w:pPr>
      <w:rPr>
        <w:rFonts w:ascii="Wingdings" w:hAnsi="Wingdings" w:hint="default"/>
      </w:rPr>
    </w:lvl>
    <w:lvl w:ilvl="3" w:tplc="604E0120" w:tentative="1">
      <w:start w:val="1"/>
      <w:numFmt w:val="bullet"/>
      <w:lvlText w:val=""/>
      <w:lvlJc w:val="left"/>
      <w:pPr>
        <w:tabs>
          <w:tab w:val="num" w:pos="2880"/>
        </w:tabs>
        <w:ind w:left="2880" w:hanging="360"/>
      </w:pPr>
      <w:rPr>
        <w:rFonts w:ascii="Wingdings" w:hAnsi="Wingdings" w:hint="default"/>
      </w:rPr>
    </w:lvl>
    <w:lvl w:ilvl="4" w:tplc="934AEDCA" w:tentative="1">
      <w:start w:val="1"/>
      <w:numFmt w:val="bullet"/>
      <w:lvlText w:val=""/>
      <w:lvlJc w:val="left"/>
      <w:pPr>
        <w:tabs>
          <w:tab w:val="num" w:pos="3600"/>
        </w:tabs>
        <w:ind w:left="3600" w:hanging="360"/>
      </w:pPr>
      <w:rPr>
        <w:rFonts w:ascii="Wingdings" w:hAnsi="Wingdings" w:hint="default"/>
      </w:rPr>
    </w:lvl>
    <w:lvl w:ilvl="5" w:tplc="03089598" w:tentative="1">
      <w:start w:val="1"/>
      <w:numFmt w:val="bullet"/>
      <w:lvlText w:val=""/>
      <w:lvlJc w:val="left"/>
      <w:pPr>
        <w:tabs>
          <w:tab w:val="num" w:pos="4320"/>
        </w:tabs>
        <w:ind w:left="4320" w:hanging="360"/>
      </w:pPr>
      <w:rPr>
        <w:rFonts w:ascii="Wingdings" w:hAnsi="Wingdings" w:hint="default"/>
      </w:rPr>
    </w:lvl>
    <w:lvl w:ilvl="6" w:tplc="94C0FB32" w:tentative="1">
      <w:start w:val="1"/>
      <w:numFmt w:val="bullet"/>
      <w:lvlText w:val=""/>
      <w:lvlJc w:val="left"/>
      <w:pPr>
        <w:tabs>
          <w:tab w:val="num" w:pos="5040"/>
        </w:tabs>
        <w:ind w:left="5040" w:hanging="360"/>
      </w:pPr>
      <w:rPr>
        <w:rFonts w:ascii="Wingdings" w:hAnsi="Wingdings" w:hint="default"/>
      </w:rPr>
    </w:lvl>
    <w:lvl w:ilvl="7" w:tplc="49A6E9FA" w:tentative="1">
      <w:start w:val="1"/>
      <w:numFmt w:val="bullet"/>
      <w:lvlText w:val=""/>
      <w:lvlJc w:val="left"/>
      <w:pPr>
        <w:tabs>
          <w:tab w:val="num" w:pos="5760"/>
        </w:tabs>
        <w:ind w:left="5760" w:hanging="360"/>
      </w:pPr>
      <w:rPr>
        <w:rFonts w:ascii="Wingdings" w:hAnsi="Wingdings" w:hint="default"/>
      </w:rPr>
    </w:lvl>
    <w:lvl w:ilvl="8" w:tplc="AC36295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7B1F54"/>
    <w:multiLevelType w:val="hybridMultilevel"/>
    <w:tmpl w:val="095C6B0E"/>
    <w:lvl w:ilvl="0" w:tplc="8F42426A">
      <w:start w:val="1"/>
      <w:numFmt w:val="bullet"/>
      <w:lvlText w:val=""/>
      <w:lvlJc w:val="left"/>
      <w:pPr>
        <w:tabs>
          <w:tab w:val="num" w:pos="720"/>
        </w:tabs>
        <w:ind w:left="720" w:hanging="360"/>
      </w:pPr>
      <w:rPr>
        <w:rFonts w:ascii="Wingdings" w:hAnsi="Wingdings" w:hint="default"/>
      </w:rPr>
    </w:lvl>
    <w:lvl w:ilvl="1" w:tplc="59466A96" w:tentative="1">
      <w:start w:val="1"/>
      <w:numFmt w:val="bullet"/>
      <w:lvlText w:val=""/>
      <w:lvlJc w:val="left"/>
      <w:pPr>
        <w:tabs>
          <w:tab w:val="num" w:pos="1440"/>
        </w:tabs>
        <w:ind w:left="1440" w:hanging="360"/>
      </w:pPr>
      <w:rPr>
        <w:rFonts w:ascii="Wingdings" w:hAnsi="Wingdings" w:hint="default"/>
      </w:rPr>
    </w:lvl>
    <w:lvl w:ilvl="2" w:tplc="5B3464EC" w:tentative="1">
      <w:start w:val="1"/>
      <w:numFmt w:val="bullet"/>
      <w:lvlText w:val=""/>
      <w:lvlJc w:val="left"/>
      <w:pPr>
        <w:tabs>
          <w:tab w:val="num" w:pos="2160"/>
        </w:tabs>
        <w:ind w:left="2160" w:hanging="360"/>
      </w:pPr>
      <w:rPr>
        <w:rFonts w:ascii="Wingdings" w:hAnsi="Wingdings" w:hint="default"/>
      </w:rPr>
    </w:lvl>
    <w:lvl w:ilvl="3" w:tplc="0C8E0900" w:tentative="1">
      <w:start w:val="1"/>
      <w:numFmt w:val="bullet"/>
      <w:lvlText w:val=""/>
      <w:lvlJc w:val="left"/>
      <w:pPr>
        <w:tabs>
          <w:tab w:val="num" w:pos="2880"/>
        </w:tabs>
        <w:ind w:left="2880" w:hanging="360"/>
      </w:pPr>
      <w:rPr>
        <w:rFonts w:ascii="Wingdings" w:hAnsi="Wingdings" w:hint="default"/>
      </w:rPr>
    </w:lvl>
    <w:lvl w:ilvl="4" w:tplc="AAB42E0C" w:tentative="1">
      <w:start w:val="1"/>
      <w:numFmt w:val="bullet"/>
      <w:lvlText w:val=""/>
      <w:lvlJc w:val="left"/>
      <w:pPr>
        <w:tabs>
          <w:tab w:val="num" w:pos="3600"/>
        </w:tabs>
        <w:ind w:left="3600" w:hanging="360"/>
      </w:pPr>
      <w:rPr>
        <w:rFonts w:ascii="Wingdings" w:hAnsi="Wingdings" w:hint="default"/>
      </w:rPr>
    </w:lvl>
    <w:lvl w:ilvl="5" w:tplc="F2D803A6" w:tentative="1">
      <w:start w:val="1"/>
      <w:numFmt w:val="bullet"/>
      <w:lvlText w:val=""/>
      <w:lvlJc w:val="left"/>
      <w:pPr>
        <w:tabs>
          <w:tab w:val="num" w:pos="4320"/>
        </w:tabs>
        <w:ind w:left="4320" w:hanging="360"/>
      </w:pPr>
      <w:rPr>
        <w:rFonts w:ascii="Wingdings" w:hAnsi="Wingdings" w:hint="default"/>
      </w:rPr>
    </w:lvl>
    <w:lvl w:ilvl="6" w:tplc="7A9880F8" w:tentative="1">
      <w:start w:val="1"/>
      <w:numFmt w:val="bullet"/>
      <w:lvlText w:val=""/>
      <w:lvlJc w:val="left"/>
      <w:pPr>
        <w:tabs>
          <w:tab w:val="num" w:pos="5040"/>
        </w:tabs>
        <w:ind w:left="5040" w:hanging="360"/>
      </w:pPr>
      <w:rPr>
        <w:rFonts w:ascii="Wingdings" w:hAnsi="Wingdings" w:hint="default"/>
      </w:rPr>
    </w:lvl>
    <w:lvl w:ilvl="7" w:tplc="395ABDDA" w:tentative="1">
      <w:start w:val="1"/>
      <w:numFmt w:val="bullet"/>
      <w:lvlText w:val=""/>
      <w:lvlJc w:val="left"/>
      <w:pPr>
        <w:tabs>
          <w:tab w:val="num" w:pos="5760"/>
        </w:tabs>
        <w:ind w:left="5760" w:hanging="360"/>
      </w:pPr>
      <w:rPr>
        <w:rFonts w:ascii="Wingdings" w:hAnsi="Wingdings" w:hint="default"/>
      </w:rPr>
    </w:lvl>
    <w:lvl w:ilvl="8" w:tplc="FCDC15E0"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C507BAC"/>
    <w:multiLevelType w:val="hybridMultilevel"/>
    <w:tmpl w:val="AC90A21C"/>
    <w:lvl w:ilvl="0" w:tplc="87A06516">
      <w:start w:val="1"/>
      <w:numFmt w:val="bullet"/>
      <w:lvlText w:val=""/>
      <w:lvlJc w:val="left"/>
      <w:pPr>
        <w:tabs>
          <w:tab w:val="num" w:pos="720"/>
        </w:tabs>
        <w:ind w:left="720" w:hanging="360"/>
      </w:pPr>
      <w:rPr>
        <w:rFonts w:ascii="Wingdings" w:hAnsi="Wingdings" w:hint="default"/>
      </w:rPr>
    </w:lvl>
    <w:lvl w:ilvl="1" w:tplc="8A380AB2">
      <w:start w:val="935"/>
      <w:numFmt w:val="bullet"/>
      <w:lvlText w:val=""/>
      <w:lvlJc w:val="left"/>
      <w:pPr>
        <w:tabs>
          <w:tab w:val="num" w:pos="1440"/>
        </w:tabs>
        <w:ind w:left="1440" w:hanging="360"/>
      </w:pPr>
      <w:rPr>
        <w:rFonts w:ascii="Wingdings" w:hAnsi="Wingdings" w:hint="default"/>
      </w:rPr>
    </w:lvl>
    <w:lvl w:ilvl="2" w:tplc="A594B906" w:tentative="1">
      <w:start w:val="1"/>
      <w:numFmt w:val="bullet"/>
      <w:lvlText w:val=""/>
      <w:lvlJc w:val="left"/>
      <w:pPr>
        <w:tabs>
          <w:tab w:val="num" w:pos="2160"/>
        </w:tabs>
        <w:ind w:left="2160" w:hanging="360"/>
      </w:pPr>
      <w:rPr>
        <w:rFonts w:ascii="Wingdings" w:hAnsi="Wingdings" w:hint="default"/>
      </w:rPr>
    </w:lvl>
    <w:lvl w:ilvl="3" w:tplc="8EFE1334" w:tentative="1">
      <w:start w:val="1"/>
      <w:numFmt w:val="bullet"/>
      <w:lvlText w:val=""/>
      <w:lvlJc w:val="left"/>
      <w:pPr>
        <w:tabs>
          <w:tab w:val="num" w:pos="2880"/>
        </w:tabs>
        <w:ind w:left="2880" w:hanging="360"/>
      </w:pPr>
      <w:rPr>
        <w:rFonts w:ascii="Wingdings" w:hAnsi="Wingdings" w:hint="default"/>
      </w:rPr>
    </w:lvl>
    <w:lvl w:ilvl="4" w:tplc="F0FE063C" w:tentative="1">
      <w:start w:val="1"/>
      <w:numFmt w:val="bullet"/>
      <w:lvlText w:val=""/>
      <w:lvlJc w:val="left"/>
      <w:pPr>
        <w:tabs>
          <w:tab w:val="num" w:pos="3600"/>
        </w:tabs>
        <w:ind w:left="3600" w:hanging="360"/>
      </w:pPr>
      <w:rPr>
        <w:rFonts w:ascii="Wingdings" w:hAnsi="Wingdings" w:hint="default"/>
      </w:rPr>
    </w:lvl>
    <w:lvl w:ilvl="5" w:tplc="6DCA6A3E" w:tentative="1">
      <w:start w:val="1"/>
      <w:numFmt w:val="bullet"/>
      <w:lvlText w:val=""/>
      <w:lvlJc w:val="left"/>
      <w:pPr>
        <w:tabs>
          <w:tab w:val="num" w:pos="4320"/>
        </w:tabs>
        <w:ind w:left="4320" w:hanging="360"/>
      </w:pPr>
      <w:rPr>
        <w:rFonts w:ascii="Wingdings" w:hAnsi="Wingdings" w:hint="default"/>
      </w:rPr>
    </w:lvl>
    <w:lvl w:ilvl="6" w:tplc="2696CCB2" w:tentative="1">
      <w:start w:val="1"/>
      <w:numFmt w:val="bullet"/>
      <w:lvlText w:val=""/>
      <w:lvlJc w:val="left"/>
      <w:pPr>
        <w:tabs>
          <w:tab w:val="num" w:pos="5040"/>
        </w:tabs>
        <w:ind w:left="5040" w:hanging="360"/>
      </w:pPr>
      <w:rPr>
        <w:rFonts w:ascii="Wingdings" w:hAnsi="Wingdings" w:hint="default"/>
      </w:rPr>
    </w:lvl>
    <w:lvl w:ilvl="7" w:tplc="5CB29988" w:tentative="1">
      <w:start w:val="1"/>
      <w:numFmt w:val="bullet"/>
      <w:lvlText w:val=""/>
      <w:lvlJc w:val="left"/>
      <w:pPr>
        <w:tabs>
          <w:tab w:val="num" w:pos="5760"/>
        </w:tabs>
        <w:ind w:left="5760" w:hanging="360"/>
      </w:pPr>
      <w:rPr>
        <w:rFonts w:ascii="Wingdings" w:hAnsi="Wingdings" w:hint="default"/>
      </w:rPr>
    </w:lvl>
    <w:lvl w:ilvl="8" w:tplc="85D23EF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565E1D"/>
    <w:multiLevelType w:val="hybridMultilevel"/>
    <w:tmpl w:val="91168EFA"/>
    <w:lvl w:ilvl="0" w:tplc="7DB2AD96">
      <w:start w:val="1"/>
      <w:numFmt w:val="bullet"/>
      <w:lvlText w:val=""/>
      <w:lvlJc w:val="left"/>
      <w:pPr>
        <w:tabs>
          <w:tab w:val="num" w:pos="720"/>
        </w:tabs>
        <w:ind w:left="720" w:hanging="360"/>
      </w:pPr>
      <w:rPr>
        <w:rFonts w:ascii="Wingdings" w:hAnsi="Wingdings" w:hint="default"/>
      </w:rPr>
    </w:lvl>
    <w:lvl w:ilvl="1" w:tplc="D6449DAE" w:tentative="1">
      <w:start w:val="1"/>
      <w:numFmt w:val="bullet"/>
      <w:lvlText w:val=""/>
      <w:lvlJc w:val="left"/>
      <w:pPr>
        <w:tabs>
          <w:tab w:val="num" w:pos="1440"/>
        </w:tabs>
        <w:ind w:left="1440" w:hanging="360"/>
      </w:pPr>
      <w:rPr>
        <w:rFonts w:ascii="Wingdings" w:hAnsi="Wingdings" w:hint="default"/>
      </w:rPr>
    </w:lvl>
    <w:lvl w:ilvl="2" w:tplc="9D2886DE" w:tentative="1">
      <w:start w:val="1"/>
      <w:numFmt w:val="bullet"/>
      <w:lvlText w:val=""/>
      <w:lvlJc w:val="left"/>
      <w:pPr>
        <w:tabs>
          <w:tab w:val="num" w:pos="2160"/>
        </w:tabs>
        <w:ind w:left="2160" w:hanging="360"/>
      </w:pPr>
      <w:rPr>
        <w:rFonts w:ascii="Wingdings" w:hAnsi="Wingdings" w:hint="default"/>
      </w:rPr>
    </w:lvl>
    <w:lvl w:ilvl="3" w:tplc="5CEEB2E4" w:tentative="1">
      <w:start w:val="1"/>
      <w:numFmt w:val="bullet"/>
      <w:lvlText w:val=""/>
      <w:lvlJc w:val="left"/>
      <w:pPr>
        <w:tabs>
          <w:tab w:val="num" w:pos="2880"/>
        </w:tabs>
        <w:ind w:left="2880" w:hanging="360"/>
      </w:pPr>
      <w:rPr>
        <w:rFonts w:ascii="Wingdings" w:hAnsi="Wingdings" w:hint="default"/>
      </w:rPr>
    </w:lvl>
    <w:lvl w:ilvl="4" w:tplc="4F10A4B6" w:tentative="1">
      <w:start w:val="1"/>
      <w:numFmt w:val="bullet"/>
      <w:lvlText w:val=""/>
      <w:lvlJc w:val="left"/>
      <w:pPr>
        <w:tabs>
          <w:tab w:val="num" w:pos="3600"/>
        </w:tabs>
        <w:ind w:left="3600" w:hanging="360"/>
      </w:pPr>
      <w:rPr>
        <w:rFonts w:ascii="Wingdings" w:hAnsi="Wingdings" w:hint="default"/>
      </w:rPr>
    </w:lvl>
    <w:lvl w:ilvl="5" w:tplc="85686760" w:tentative="1">
      <w:start w:val="1"/>
      <w:numFmt w:val="bullet"/>
      <w:lvlText w:val=""/>
      <w:lvlJc w:val="left"/>
      <w:pPr>
        <w:tabs>
          <w:tab w:val="num" w:pos="4320"/>
        </w:tabs>
        <w:ind w:left="4320" w:hanging="360"/>
      </w:pPr>
      <w:rPr>
        <w:rFonts w:ascii="Wingdings" w:hAnsi="Wingdings" w:hint="default"/>
      </w:rPr>
    </w:lvl>
    <w:lvl w:ilvl="6" w:tplc="5140915C" w:tentative="1">
      <w:start w:val="1"/>
      <w:numFmt w:val="bullet"/>
      <w:lvlText w:val=""/>
      <w:lvlJc w:val="left"/>
      <w:pPr>
        <w:tabs>
          <w:tab w:val="num" w:pos="5040"/>
        </w:tabs>
        <w:ind w:left="5040" w:hanging="360"/>
      </w:pPr>
      <w:rPr>
        <w:rFonts w:ascii="Wingdings" w:hAnsi="Wingdings" w:hint="default"/>
      </w:rPr>
    </w:lvl>
    <w:lvl w:ilvl="7" w:tplc="D9763230" w:tentative="1">
      <w:start w:val="1"/>
      <w:numFmt w:val="bullet"/>
      <w:lvlText w:val=""/>
      <w:lvlJc w:val="left"/>
      <w:pPr>
        <w:tabs>
          <w:tab w:val="num" w:pos="5760"/>
        </w:tabs>
        <w:ind w:left="5760" w:hanging="360"/>
      </w:pPr>
      <w:rPr>
        <w:rFonts w:ascii="Wingdings" w:hAnsi="Wingdings" w:hint="default"/>
      </w:rPr>
    </w:lvl>
    <w:lvl w:ilvl="8" w:tplc="B69E644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50D48F6"/>
    <w:multiLevelType w:val="hybridMultilevel"/>
    <w:tmpl w:val="8494A778"/>
    <w:lvl w:ilvl="0" w:tplc="3A0AEBEA">
      <w:start w:val="1"/>
      <w:numFmt w:val="bullet"/>
      <w:lvlText w:val=""/>
      <w:lvlJc w:val="left"/>
      <w:pPr>
        <w:tabs>
          <w:tab w:val="num" w:pos="720"/>
        </w:tabs>
        <w:ind w:left="720" w:hanging="360"/>
      </w:pPr>
      <w:rPr>
        <w:rFonts w:ascii="Wingdings" w:hAnsi="Wingdings" w:hint="default"/>
      </w:rPr>
    </w:lvl>
    <w:lvl w:ilvl="1" w:tplc="348EBDAC" w:tentative="1">
      <w:start w:val="1"/>
      <w:numFmt w:val="bullet"/>
      <w:lvlText w:val=""/>
      <w:lvlJc w:val="left"/>
      <w:pPr>
        <w:tabs>
          <w:tab w:val="num" w:pos="1440"/>
        </w:tabs>
        <w:ind w:left="1440" w:hanging="360"/>
      </w:pPr>
      <w:rPr>
        <w:rFonts w:ascii="Wingdings" w:hAnsi="Wingdings" w:hint="default"/>
      </w:rPr>
    </w:lvl>
    <w:lvl w:ilvl="2" w:tplc="1674CC52" w:tentative="1">
      <w:start w:val="1"/>
      <w:numFmt w:val="bullet"/>
      <w:lvlText w:val=""/>
      <w:lvlJc w:val="left"/>
      <w:pPr>
        <w:tabs>
          <w:tab w:val="num" w:pos="2160"/>
        </w:tabs>
        <w:ind w:left="2160" w:hanging="360"/>
      </w:pPr>
      <w:rPr>
        <w:rFonts w:ascii="Wingdings" w:hAnsi="Wingdings" w:hint="default"/>
      </w:rPr>
    </w:lvl>
    <w:lvl w:ilvl="3" w:tplc="EDBCFC70" w:tentative="1">
      <w:start w:val="1"/>
      <w:numFmt w:val="bullet"/>
      <w:lvlText w:val=""/>
      <w:lvlJc w:val="left"/>
      <w:pPr>
        <w:tabs>
          <w:tab w:val="num" w:pos="2880"/>
        </w:tabs>
        <w:ind w:left="2880" w:hanging="360"/>
      </w:pPr>
      <w:rPr>
        <w:rFonts w:ascii="Wingdings" w:hAnsi="Wingdings" w:hint="default"/>
      </w:rPr>
    </w:lvl>
    <w:lvl w:ilvl="4" w:tplc="DBF4CA8C" w:tentative="1">
      <w:start w:val="1"/>
      <w:numFmt w:val="bullet"/>
      <w:lvlText w:val=""/>
      <w:lvlJc w:val="left"/>
      <w:pPr>
        <w:tabs>
          <w:tab w:val="num" w:pos="3600"/>
        </w:tabs>
        <w:ind w:left="3600" w:hanging="360"/>
      </w:pPr>
      <w:rPr>
        <w:rFonts w:ascii="Wingdings" w:hAnsi="Wingdings" w:hint="default"/>
      </w:rPr>
    </w:lvl>
    <w:lvl w:ilvl="5" w:tplc="E8E40E82" w:tentative="1">
      <w:start w:val="1"/>
      <w:numFmt w:val="bullet"/>
      <w:lvlText w:val=""/>
      <w:lvlJc w:val="left"/>
      <w:pPr>
        <w:tabs>
          <w:tab w:val="num" w:pos="4320"/>
        </w:tabs>
        <w:ind w:left="4320" w:hanging="360"/>
      </w:pPr>
      <w:rPr>
        <w:rFonts w:ascii="Wingdings" w:hAnsi="Wingdings" w:hint="default"/>
      </w:rPr>
    </w:lvl>
    <w:lvl w:ilvl="6" w:tplc="F5C2AD7A" w:tentative="1">
      <w:start w:val="1"/>
      <w:numFmt w:val="bullet"/>
      <w:lvlText w:val=""/>
      <w:lvlJc w:val="left"/>
      <w:pPr>
        <w:tabs>
          <w:tab w:val="num" w:pos="5040"/>
        </w:tabs>
        <w:ind w:left="5040" w:hanging="360"/>
      </w:pPr>
      <w:rPr>
        <w:rFonts w:ascii="Wingdings" w:hAnsi="Wingdings" w:hint="default"/>
      </w:rPr>
    </w:lvl>
    <w:lvl w:ilvl="7" w:tplc="A614F002" w:tentative="1">
      <w:start w:val="1"/>
      <w:numFmt w:val="bullet"/>
      <w:lvlText w:val=""/>
      <w:lvlJc w:val="left"/>
      <w:pPr>
        <w:tabs>
          <w:tab w:val="num" w:pos="5760"/>
        </w:tabs>
        <w:ind w:left="5760" w:hanging="360"/>
      </w:pPr>
      <w:rPr>
        <w:rFonts w:ascii="Wingdings" w:hAnsi="Wingdings" w:hint="default"/>
      </w:rPr>
    </w:lvl>
    <w:lvl w:ilvl="8" w:tplc="409AA57C"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ED70DE"/>
    <w:multiLevelType w:val="hybridMultilevel"/>
    <w:tmpl w:val="87403F84"/>
    <w:lvl w:ilvl="0" w:tplc="3840691A">
      <w:start w:val="1"/>
      <w:numFmt w:val="bullet"/>
      <w:lvlText w:val=""/>
      <w:lvlJc w:val="left"/>
      <w:pPr>
        <w:tabs>
          <w:tab w:val="num" w:pos="720"/>
        </w:tabs>
        <w:ind w:left="720" w:hanging="360"/>
      </w:pPr>
      <w:rPr>
        <w:rFonts w:ascii="Wingdings" w:hAnsi="Wingdings" w:hint="default"/>
      </w:rPr>
    </w:lvl>
    <w:lvl w:ilvl="1" w:tplc="840E90E2" w:tentative="1">
      <w:start w:val="1"/>
      <w:numFmt w:val="bullet"/>
      <w:lvlText w:val=""/>
      <w:lvlJc w:val="left"/>
      <w:pPr>
        <w:tabs>
          <w:tab w:val="num" w:pos="1440"/>
        </w:tabs>
        <w:ind w:left="1440" w:hanging="360"/>
      </w:pPr>
      <w:rPr>
        <w:rFonts w:ascii="Wingdings" w:hAnsi="Wingdings" w:hint="default"/>
      </w:rPr>
    </w:lvl>
    <w:lvl w:ilvl="2" w:tplc="AA5AE8BC" w:tentative="1">
      <w:start w:val="1"/>
      <w:numFmt w:val="bullet"/>
      <w:lvlText w:val=""/>
      <w:lvlJc w:val="left"/>
      <w:pPr>
        <w:tabs>
          <w:tab w:val="num" w:pos="2160"/>
        </w:tabs>
        <w:ind w:left="2160" w:hanging="360"/>
      </w:pPr>
      <w:rPr>
        <w:rFonts w:ascii="Wingdings" w:hAnsi="Wingdings" w:hint="default"/>
      </w:rPr>
    </w:lvl>
    <w:lvl w:ilvl="3" w:tplc="172A0DE4" w:tentative="1">
      <w:start w:val="1"/>
      <w:numFmt w:val="bullet"/>
      <w:lvlText w:val=""/>
      <w:lvlJc w:val="left"/>
      <w:pPr>
        <w:tabs>
          <w:tab w:val="num" w:pos="2880"/>
        </w:tabs>
        <w:ind w:left="2880" w:hanging="360"/>
      </w:pPr>
      <w:rPr>
        <w:rFonts w:ascii="Wingdings" w:hAnsi="Wingdings" w:hint="default"/>
      </w:rPr>
    </w:lvl>
    <w:lvl w:ilvl="4" w:tplc="1F0EC6E8" w:tentative="1">
      <w:start w:val="1"/>
      <w:numFmt w:val="bullet"/>
      <w:lvlText w:val=""/>
      <w:lvlJc w:val="left"/>
      <w:pPr>
        <w:tabs>
          <w:tab w:val="num" w:pos="3600"/>
        </w:tabs>
        <w:ind w:left="3600" w:hanging="360"/>
      </w:pPr>
      <w:rPr>
        <w:rFonts w:ascii="Wingdings" w:hAnsi="Wingdings" w:hint="default"/>
      </w:rPr>
    </w:lvl>
    <w:lvl w:ilvl="5" w:tplc="25ACB7D2" w:tentative="1">
      <w:start w:val="1"/>
      <w:numFmt w:val="bullet"/>
      <w:lvlText w:val=""/>
      <w:lvlJc w:val="left"/>
      <w:pPr>
        <w:tabs>
          <w:tab w:val="num" w:pos="4320"/>
        </w:tabs>
        <w:ind w:left="4320" w:hanging="360"/>
      </w:pPr>
      <w:rPr>
        <w:rFonts w:ascii="Wingdings" w:hAnsi="Wingdings" w:hint="default"/>
      </w:rPr>
    </w:lvl>
    <w:lvl w:ilvl="6" w:tplc="6D40C0C6" w:tentative="1">
      <w:start w:val="1"/>
      <w:numFmt w:val="bullet"/>
      <w:lvlText w:val=""/>
      <w:lvlJc w:val="left"/>
      <w:pPr>
        <w:tabs>
          <w:tab w:val="num" w:pos="5040"/>
        </w:tabs>
        <w:ind w:left="5040" w:hanging="360"/>
      </w:pPr>
      <w:rPr>
        <w:rFonts w:ascii="Wingdings" w:hAnsi="Wingdings" w:hint="default"/>
      </w:rPr>
    </w:lvl>
    <w:lvl w:ilvl="7" w:tplc="25185298" w:tentative="1">
      <w:start w:val="1"/>
      <w:numFmt w:val="bullet"/>
      <w:lvlText w:val=""/>
      <w:lvlJc w:val="left"/>
      <w:pPr>
        <w:tabs>
          <w:tab w:val="num" w:pos="5760"/>
        </w:tabs>
        <w:ind w:left="5760" w:hanging="360"/>
      </w:pPr>
      <w:rPr>
        <w:rFonts w:ascii="Wingdings" w:hAnsi="Wingdings" w:hint="default"/>
      </w:rPr>
    </w:lvl>
    <w:lvl w:ilvl="8" w:tplc="023E71E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A62194"/>
    <w:multiLevelType w:val="hybridMultilevel"/>
    <w:tmpl w:val="EE560CCE"/>
    <w:lvl w:ilvl="0" w:tplc="A9AE0498">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DDF24D8"/>
    <w:multiLevelType w:val="hybridMultilevel"/>
    <w:tmpl w:val="38F80006"/>
    <w:lvl w:ilvl="0" w:tplc="52AAD6F2">
      <w:start w:val="1"/>
      <w:numFmt w:val="bullet"/>
      <w:lvlText w:val=""/>
      <w:lvlJc w:val="left"/>
      <w:pPr>
        <w:tabs>
          <w:tab w:val="num" w:pos="720"/>
        </w:tabs>
        <w:ind w:left="720" w:hanging="360"/>
      </w:pPr>
      <w:rPr>
        <w:rFonts w:ascii="Wingdings" w:hAnsi="Wingdings" w:hint="default"/>
      </w:rPr>
    </w:lvl>
    <w:lvl w:ilvl="1" w:tplc="B3F08288">
      <w:start w:val="653"/>
      <w:numFmt w:val="bullet"/>
      <w:lvlText w:val=""/>
      <w:lvlJc w:val="left"/>
      <w:pPr>
        <w:tabs>
          <w:tab w:val="num" w:pos="1440"/>
        </w:tabs>
        <w:ind w:left="1440" w:hanging="360"/>
      </w:pPr>
      <w:rPr>
        <w:rFonts w:ascii="Wingdings" w:hAnsi="Wingdings" w:hint="default"/>
      </w:rPr>
    </w:lvl>
    <w:lvl w:ilvl="2" w:tplc="2244D060" w:tentative="1">
      <w:start w:val="1"/>
      <w:numFmt w:val="bullet"/>
      <w:lvlText w:val=""/>
      <w:lvlJc w:val="left"/>
      <w:pPr>
        <w:tabs>
          <w:tab w:val="num" w:pos="2160"/>
        </w:tabs>
        <w:ind w:left="2160" w:hanging="360"/>
      </w:pPr>
      <w:rPr>
        <w:rFonts w:ascii="Wingdings" w:hAnsi="Wingdings" w:hint="default"/>
      </w:rPr>
    </w:lvl>
    <w:lvl w:ilvl="3" w:tplc="9DE26F9E" w:tentative="1">
      <w:start w:val="1"/>
      <w:numFmt w:val="bullet"/>
      <w:lvlText w:val=""/>
      <w:lvlJc w:val="left"/>
      <w:pPr>
        <w:tabs>
          <w:tab w:val="num" w:pos="2880"/>
        </w:tabs>
        <w:ind w:left="2880" w:hanging="360"/>
      </w:pPr>
      <w:rPr>
        <w:rFonts w:ascii="Wingdings" w:hAnsi="Wingdings" w:hint="default"/>
      </w:rPr>
    </w:lvl>
    <w:lvl w:ilvl="4" w:tplc="63C27E7E" w:tentative="1">
      <w:start w:val="1"/>
      <w:numFmt w:val="bullet"/>
      <w:lvlText w:val=""/>
      <w:lvlJc w:val="left"/>
      <w:pPr>
        <w:tabs>
          <w:tab w:val="num" w:pos="3600"/>
        </w:tabs>
        <w:ind w:left="3600" w:hanging="360"/>
      </w:pPr>
      <w:rPr>
        <w:rFonts w:ascii="Wingdings" w:hAnsi="Wingdings" w:hint="default"/>
      </w:rPr>
    </w:lvl>
    <w:lvl w:ilvl="5" w:tplc="218406A2" w:tentative="1">
      <w:start w:val="1"/>
      <w:numFmt w:val="bullet"/>
      <w:lvlText w:val=""/>
      <w:lvlJc w:val="left"/>
      <w:pPr>
        <w:tabs>
          <w:tab w:val="num" w:pos="4320"/>
        </w:tabs>
        <w:ind w:left="4320" w:hanging="360"/>
      </w:pPr>
      <w:rPr>
        <w:rFonts w:ascii="Wingdings" w:hAnsi="Wingdings" w:hint="default"/>
      </w:rPr>
    </w:lvl>
    <w:lvl w:ilvl="6" w:tplc="E9145086" w:tentative="1">
      <w:start w:val="1"/>
      <w:numFmt w:val="bullet"/>
      <w:lvlText w:val=""/>
      <w:lvlJc w:val="left"/>
      <w:pPr>
        <w:tabs>
          <w:tab w:val="num" w:pos="5040"/>
        </w:tabs>
        <w:ind w:left="5040" w:hanging="360"/>
      </w:pPr>
      <w:rPr>
        <w:rFonts w:ascii="Wingdings" w:hAnsi="Wingdings" w:hint="default"/>
      </w:rPr>
    </w:lvl>
    <w:lvl w:ilvl="7" w:tplc="91A29E38" w:tentative="1">
      <w:start w:val="1"/>
      <w:numFmt w:val="bullet"/>
      <w:lvlText w:val=""/>
      <w:lvlJc w:val="left"/>
      <w:pPr>
        <w:tabs>
          <w:tab w:val="num" w:pos="5760"/>
        </w:tabs>
        <w:ind w:left="5760" w:hanging="360"/>
      </w:pPr>
      <w:rPr>
        <w:rFonts w:ascii="Wingdings" w:hAnsi="Wingdings" w:hint="default"/>
      </w:rPr>
    </w:lvl>
    <w:lvl w:ilvl="8" w:tplc="4FCA504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E81389"/>
    <w:multiLevelType w:val="hybridMultilevel"/>
    <w:tmpl w:val="4CBC5BC0"/>
    <w:lvl w:ilvl="0" w:tplc="66121E5C">
      <w:start w:val="1"/>
      <w:numFmt w:val="bullet"/>
      <w:lvlText w:val=""/>
      <w:lvlJc w:val="left"/>
      <w:pPr>
        <w:tabs>
          <w:tab w:val="num" w:pos="720"/>
        </w:tabs>
        <w:ind w:left="720" w:hanging="360"/>
      </w:pPr>
      <w:rPr>
        <w:rFonts w:ascii="Wingdings" w:hAnsi="Wingdings" w:hint="default"/>
      </w:rPr>
    </w:lvl>
    <w:lvl w:ilvl="1" w:tplc="3216D6B0" w:tentative="1">
      <w:start w:val="1"/>
      <w:numFmt w:val="bullet"/>
      <w:lvlText w:val=""/>
      <w:lvlJc w:val="left"/>
      <w:pPr>
        <w:tabs>
          <w:tab w:val="num" w:pos="1440"/>
        </w:tabs>
        <w:ind w:left="1440" w:hanging="360"/>
      </w:pPr>
      <w:rPr>
        <w:rFonts w:ascii="Wingdings" w:hAnsi="Wingdings" w:hint="default"/>
      </w:rPr>
    </w:lvl>
    <w:lvl w:ilvl="2" w:tplc="D2A8FAD8" w:tentative="1">
      <w:start w:val="1"/>
      <w:numFmt w:val="bullet"/>
      <w:lvlText w:val=""/>
      <w:lvlJc w:val="left"/>
      <w:pPr>
        <w:tabs>
          <w:tab w:val="num" w:pos="2160"/>
        </w:tabs>
        <w:ind w:left="2160" w:hanging="360"/>
      </w:pPr>
      <w:rPr>
        <w:rFonts w:ascii="Wingdings" w:hAnsi="Wingdings" w:hint="default"/>
      </w:rPr>
    </w:lvl>
    <w:lvl w:ilvl="3" w:tplc="BF78EBF6" w:tentative="1">
      <w:start w:val="1"/>
      <w:numFmt w:val="bullet"/>
      <w:lvlText w:val=""/>
      <w:lvlJc w:val="left"/>
      <w:pPr>
        <w:tabs>
          <w:tab w:val="num" w:pos="2880"/>
        </w:tabs>
        <w:ind w:left="2880" w:hanging="360"/>
      </w:pPr>
      <w:rPr>
        <w:rFonts w:ascii="Wingdings" w:hAnsi="Wingdings" w:hint="default"/>
      </w:rPr>
    </w:lvl>
    <w:lvl w:ilvl="4" w:tplc="CC88FDDA" w:tentative="1">
      <w:start w:val="1"/>
      <w:numFmt w:val="bullet"/>
      <w:lvlText w:val=""/>
      <w:lvlJc w:val="left"/>
      <w:pPr>
        <w:tabs>
          <w:tab w:val="num" w:pos="3600"/>
        </w:tabs>
        <w:ind w:left="3600" w:hanging="360"/>
      </w:pPr>
      <w:rPr>
        <w:rFonts w:ascii="Wingdings" w:hAnsi="Wingdings" w:hint="default"/>
      </w:rPr>
    </w:lvl>
    <w:lvl w:ilvl="5" w:tplc="1A3012A2" w:tentative="1">
      <w:start w:val="1"/>
      <w:numFmt w:val="bullet"/>
      <w:lvlText w:val=""/>
      <w:lvlJc w:val="left"/>
      <w:pPr>
        <w:tabs>
          <w:tab w:val="num" w:pos="4320"/>
        </w:tabs>
        <w:ind w:left="4320" w:hanging="360"/>
      </w:pPr>
      <w:rPr>
        <w:rFonts w:ascii="Wingdings" w:hAnsi="Wingdings" w:hint="default"/>
      </w:rPr>
    </w:lvl>
    <w:lvl w:ilvl="6" w:tplc="2796062C" w:tentative="1">
      <w:start w:val="1"/>
      <w:numFmt w:val="bullet"/>
      <w:lvlText w:val=""/>
      <w:lvlJc w:val="left"/>
      <w:pPr>
        <w:tabs>
          <w:tab w:val="num" w:pos="5040"/>
        </w:tabs>
        <w:ind w:left="5040" w:hanging="360"/>
      </w:pPr>
      <w:rPr>
        <w:rFonts w:ascii="Wingdings" w:hAnsi="Wingdings" w:hint="default"/>
      </w:rPr>
    </w:lvl>
    <w:lvl w:ilvl="7" w:tplc="FFBA4716" w:tentative="1">
      <w:start w:val="1"/>
      <w:numFmt w:val="bullet"/>
      <w:lvlText w:val=""/>
      <w:lvlJc w:val="left"/>
      <w:pPr>
        <w:tabs>
          <w:tab w:val="num" w:pos="5760"/>
        </w:tabs>
        <w:ind w:left="5760" w:hanging="360"/>
      </w:pPr>
      <w:rPr>
        <w:rFonts w:ascii="Wingdings" w:hAnsi="Wingdings" w:hint="default"/>
      </w:rPr>
    </w:lvl>
    <w:lvl w:ilvl="8" w:tplc="845AF6A6"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FA22B43"/>
    <w:multiLevelType w:val="hybridMultilevel"/>
    <w:tmpl w:val="AADE9894"/>
    <w:lvl w:ilvl="0" w:tplc="D7AA2E1A">
      <w:start w:val="1"/>
      <w:numFmt w:val="bullet"/>
      <w:lvlText w:val=""/>
      <w:lvlJc w:val="left"/>
      <w:pPr>
        <w:tabs>
          <w:tab w:val="num" w:pos="720"/>
        </w:tabs>
        <w:ind w:left="720" w:hanging="360"/>
      </w:pPr>
      <w:rPr>
        <w:rFonts w:ascii="Wingdings" w:hAnsi="Wingdings" w:hint="default"/>
      </w:rPr>
    </w:lvl>
    <w:lvl w:ilvl="1" w:tplc="26DE6F1A" w:tentative="1">
      <w:start w:val="1"/>
      <w:numFmt w:val="bullet"/>
      <w:lvlText w:val=""/>
      <w:lvlJc w:val="left"/>
      <w:pPr>
        <w:tabs>
          <w:tab w:val="num" w:pos="1440"/>
        </w:tabs>
        <w:ind w:left="1440" w:hanging="360"/>
      </w:pPr>
      <w:rPr>
        <w:rFonts w:ascii="Wingdings" w:hAnsi="Wingdings" w:hint="default"/>
      </w:rPr>
    </w:lvl>
    <w:lvl w:ilvl="2" w:tplc="DA58F06E" w:tentative="1">
      <w:start w:val="1"/>
      <w:numFmt w:val="bullet"/>
      <w:lvlText w:val=""/>
      <w:lvlJc w:val="left"/>
      <w:pPr>
        <w:tabs>
          <w:tab w:val="num" w:pos="2160"/>
        </w:tabs>
        <w:ind w:left="2160" w:hanging="360"/>
      </w:pPr>
      <w:rPr>
        <w:rFonts w:ascii="Wingdings" w:hAnsi="Wingdings" w:hint="default"/>
      </w:rPr>
    </w:lvl>
    <w:lvl w:ilvl="3" w:tplc="48FEB498" w:tentative="1">
      <w:start w:val="1"/>
      <w:numFmt w:val="bullet"/>
      <w:lvlText w:val=""/>
      <w:lvlJc w:val="left"/>
      <w:pPr>
        <w:tabs>
          <w:tab w:val="num" w:pos="2880"/>
        </w:tabs>
        <w:ind w:left="2880" w:hanging="360"/>
      </w:pPr>
      <w:rPr>
        <w:rFonts w:ascii="Wingdings" w:hAnsi="Wingdings" w:hint="default"/>
      </w:rPr>
    </w:lvl>
    <w:lvl w:ilvl="4" w:tplc="9E524560" w:tentative="1">
      <w:start w:val="1"/>
      <w:numFmt w:val="bullet"/>
      <w:lvlText w:val=""/>
      <w:lvlJc w:val="left"/>
      <w:pPr>
        <w:tabs>
          <w:tab w:val="num" w:pos="3600"/>
        </w:tabs>
        <w:ind w:left="3600" w:hanging="360"/>
      </w:pPr>
      <w:rPr>
        <w:rFonts w:ascii="Wingdings" w:hAnsi="Wingdings" w:hint="default"/>
      </w:rPr>
    </w:lvl>
    <w:lvl w:ilvl="5" w:tplc="E4ECC1BE" w:tentative="1">
      <w:start w:val="1"/>
      <w:numFmt w:val="bullet"/>
      <w:lvlText w:val=""/>
      <w:lvlJc w:val="left"/>
      <w:pPr>
        <w:tabs>
          <w:tab w:val="num" w:pos="4320"/>
        </w:tabs>
        <w:ind w:left="4320" w:hanging="360"/>
      </w:pPr>
      <w:rPr>
        <w:rFonts w:ascii="Wingdings" w:hAnsi="Wingdings" w:hint="default"/>
      </w:rPr>
    </w:lvl>
    <w:lvl w:ilvl="6" w:tplc="45623A4E" w:tentative="1">
      <w:start w:val="1"/>
      <w:numFmt w:val="bullet"/>
      <w:lvlText w:val=""/>
      <w:lvlJc w:val="left"/>
      <w:pPr>
        <w:tabs>
          <w:tab w:val="num" w:pos="5040"/>
        </w:tabs>
        <w:ind w:left="5040" w:hanging="360"/>
      </w:pPr>
      <w:rPr>
        <w:rFonts w:ascii="Wingdings" w:hAnsi="Wingdings" w:hint="default"/>
      </w:rPr>
    </w:lvl>
    <w:lvl w:ilvl="7" w:tplc="521A06CA" w:tentative="1">
      <w:start w:val="1"/>
      <w:numFmt w:val="bullet"/>
      <w:lvlText w:val=""/>
      <w:lvlJc w:val="left"/>
      <w:pPr>
        <w:tabs>
          <w:tab w:val="num" w:pos="5760"/>
        </w:tabs>
        <w:ind w:left="5760" w:hanging="360"/>
      </w:pPr>
      <w:rPr>
        <w:rFonts w:ascii="Wingdings" w:hAnsi="Wingdings" w:hint="default"/>
      </w:rPr>
    </w:lvl>
    <w:lvl w:ilvl="8" w:tplc="D8CC91C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CD42AC"/>
    <w:multiLevelType w:val="hybridMultilevel"/>
    <w:tmpl w:val="FBE08742"/>
    <w:lvl w:ilvl="0" w:tplc="72F4713E">
      <w:start w:val="1"/>
      <w:numFmt w:val="bullet"/>
      <w:lvlText w:val=""/>
      <w:lvlJc w:val="left"/>
      <w:pPr>
        <w:tabs>
          <w:tab w:val="num" w:pos="720"/>
        </w:tabs>
        <w:ind w:left="720" w:hanging="360"/>
      </w:pPr>
      <w:rPr>
        <w:rFonts w:ascii="Wingdings" w:hAnsi="Wingdings" w:hint="default"/>
      </w:rPr>
    </w:lvl>
    <w:lvl w:ilvl="1" w:tplc="C298E8C4" w:tentative="1">
      <w:start w:val="1"/>
      <w:numFmt w:val="bullet"/>
      <w:lvlText w:val=""/>
      <w:lvlJc w:val="left"/>
      <w:pPr>
        <w:tabs>
          <w:tab w:val="num" w:pos="1440"/>
        </w:tabs>
        <w:ind w:left="1440" w:hanging="360"/>
      </w:pPr>
      <w:rPr>
        <w:rFonts w:ascii="Wingdings" w:hAnsi="Wingdings" w:hint="default"/>
      </w:rPr>
    </w:lvl>
    <w:lvl w:ilvl="2" w:tplc="685AC248" w:tentative="1">
      <w:start w:val="1"/>
      <w:numFmt w:val="bullet"/>
      <w:lvlText w:val=""/>
      <w:lvlJc w:val="left"/>
      <w:pPr>
        <w:tabs>
          <w:tab w:val="num" w:pos="2160"/>
        </w:tabs>
        <w:ind w:left="2160" w:hanging="360"/>
      </w:pPr>
      <w:rPr>
        <w:rFonts w:ascii="Wingdings" w:hAnsi="Wingdings" w:hint="default"/>
      </w:rPr>
    </w:lvl>
    <w:lvl w:ilvl="3" w:tplc="EC96DA94" w:tentative="1">
      <w:start w:val="1"/>
      <w:numFmt w:val="bullet"/>
      <w:lvlText w:val=""/>
      <w:lvlJc w:val="left"/>
      <w:pPr>
        <w:tabs>
          <w:tab w:val="num" w:pos="2880"/>
        </w:tabs>
        <w:ind w:left="2880" w:hanging="360"/>
      </w:pPr>
      <w:rPr>
        <w:rFonts w:ascii="Wingdings" w:hAnsi="Wingdings" w:hint="default"/>
      </w:rPr>
    </w:lvl>
    <w:lvl w:ilvl="4" w:tplc="1FD0ED60" w:tentative="1">
      <w:start w:val="1"/>
      <w:numFmt w:val="bullet"/>
      <w:lvlText w:val=""/>
      <w:lvlJc w:val="left"/>
      <w:pPr>
        <w:tabs>
          <w:tab w:val="num" w:pos="3600"/>
        </w:tabs>
        <w:ind w:left="3600" w:hanging="360"/>
      </w:pPr>
      <w:rPr>
        <w:rFonts w:ascii="Wingdings" w:hAnsi="Wingdings" w:hint="default"/>
      </w:rPr>
    </w:lvl>
    <w:lvl w:ilvl="5" w:tplc="2B0AA55C" w:tentative="1">
      <w:start w:val="1"/>
      <w:numFmt w:val="bullet"/>
      <w:lvlText w:val=""/>
      <w:lvlJc w:val="left"/>
      <w:pPr>
        <w:tabs>
          <w:tab w:val="num" w:pos="4320"/>
        </w:tabs>
        <w:ind w:left="4320" w:hanging="360"/>
      </w:pPr>
      <w:rPr>
        <w:rFonts w:ascii="Wingdings" w:hAnsi="Wingdings" w:hint="default"/>
      </w:rPr>
    </w:lvl>
    <w:lvl w:ilvl="6" w:tplc="5BFAEF9E" w:tentative="1">
      <w:start w:val="1"/>
      <w:numFmt w:val="bullet"/>
      <w:lvlText w:val=""/>
      <w:lvlJc w:val="left"/>
      <w:pPr>
        <w:tabs>
          <w:tab w:val="num" w:pos="5040"/>
        </w:tabs>
        <w:ind w:left="5040" w:hanging="360"/>
      </w:pPr>
      <w:rPr>
        <w:rFonts w:ascii="Wingdings" w:hAnsi="Wingdings" w:hint="default"/>
      </w:rPr>
    </w:lvl>
    <w:lvl w:ilvl="7" w:tplc="28720480" w:tentative="1">
      <w:start w:val="1"/>
      <w:numFmt w:val="bullet"/>
      <w:lvlText w:val=""/>
      <w:lvlJc w:val="left"/>
      <w:pPr>
        <w:tabs>
          <w:tab w:val="num" w:pos="5760"/>
        </w:tabs>
        <w:ind w:left="5760" w:hanging="360"/>
      </w:pPr>
      <w:rPr>
        <w:rFonts w:ascii="Wingdings" w:hAnsi="Wingdings" w:hint="default"/>
      </w:rPr>
    </w:lvl>
    <w:lvl w:ilvl="8" w:tplc="24E0E778"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7"/>
  </w:num>
  <w:num w:numId="3">
    <w:abstractNumId w:val="37"/>
  </w:num>
  <w:num w:numId="4">
    <w:abstractNumId w:val="43"/>
  </w:num>
  <w:num w:numId="5">
    <w:abstractNumId w:val="45"/>
  </w:num>
  <w:num w:numId="6">
    <w:abstractNumId w:val="39"/>
  </w:num>
  <w:num w:numId="7">
    <w:abstractNumId w:val="10"/>
  </w:num>
  <w:num w:numId="8">
    <w:abstractNumId w:val="32"/>
  </w:num>
  <w:num w:numId="9">
    <w:abstractNumId w:val="2"/>
  </w:num>
  <w:num w:numId="10">
    <w:abstractNumId w:val="11"/>
  </w:num>
  <w:num w:numId="11">
    <w:abstractNumId w:val="41"/>
  </w:num>
  <w:num w:numId="12">
    <w:abstractNumId w:val="7"/>
  </w:num>
  <w:num w:numId="13">
    <w:abstractNumId w:val="27"/>
  </w:num>
  <w:num w:numId="14">
    <w:abstractNumId w:val="34"/>
  </w:num>
  <w:num w:numId="15">
    <w:abstractNumId w:val="24"/>
  </w:num>
  <w:num w:numId="16">
    <w:abstractNumId w:val="25"/>
  </w:num>
  <w:num w:numId="17">
    <w:abstractNumId w:val="49"/>
  </w:num>
  <w:num w:numId="18">
    <w:abstractNumId w:val="1"/>
  </w:num>
  <w:num w:numId="19">
    <w:abstractNumId w:val="28"/>
  </w:num>
  <w:num w:numId="20">
    <w:abstractNumId w:val="30"/>
  </w:num>
  <w:num w:numId="21">
    <w:abstractNumId w:val="15"/>
  </w:num>
  <w:num w:numId="22">
    <w:abstractNumId w:val="44"/>
  </w:num>
  <w:num w:numId="23">
    <w:abstractNumId w:val="22"/>
  </w:num>
  <w:num w:numId="24">
    <w:abstractNumId w:val="53"/>
  </w:num>
  <w:num w:numId="25">
    <w:abstractNumId w:val="54"/>
  </w:num>
  <w:num w:numId="26">
    <w:abstractNumId w:val="21"/>
  </w:num>
  <w:num w:numId="27">
    <w:abstractNumId w:val="50"/>
  </w:num>
  <w:num w:numId="28">
    <w:abstractNumId w:val="31"/>
  </w:num>
  <w:num w:numId="29">
    <w:abstractNumId w:val="14"/>
  </w:num>
  <w:num w:numId="30">
    <w:abstractNumId w:val="55"/>
  </w:num>
  <w:num w:numId="31">
    <w:abstractNumId w:val="20"/>
  </w:num>
  <w:num w:numId="32">
    <w:abstractNumId w:val="23"/>
  </w:num>
  <w:num w:numId="33">
    <w:abstractNumId w:val="38"/>
  </w:num>
  <w:num w:numId="34">
    <w:abstractNumId w:val="46"/>
  </w:num>
  <w:num w:numId="35">
    <w:abstractNumId w:val="0"/>
  </w:num>
  <w:num w:numId="36">
    <w:abstractNumId w:val="18"/>
  </w:num>
  <w:num w:numId="37">
    <w:abstractNumId w:val="12"/>
  </w:num>
  <w:num w:numId="38">
    <w:abstractNumId w:val="3"/>
  </w:num>
  <w:num w:numId="39">
    <w:abstractNumId w:val="33"/>
  </w:num>
  <w:num w:numId="40">
    <w:abstractNumId w:val="26"/>
  </w:num>
  <w:num w:numId="41">
    <w:abstractNumId w:val="48"/>
  </w:num>
  <w:num w:numId="42">
    <w:abstractNumId w:val="13"/>
  </w:num>
  <w:num w:numId="43">
    <w:abstractNumId w:val="56"/>
  </w:num>
  <w:num w:numId="44">
    <w:abstractNumId w:val="36"/>
  </w:num>
  <w:num w:numId="45">
    <w:abstractNumId w:val="17"/>
  </w:num>
  <w:num w:numId="46">
    <w:abstractNumId w:val="51"/>
  </w:num>
  <w:num w:numId="47">
    <w:abstractNumId w:val="16"/>
  </w:num>
  <w:num w:numId="48">
    <w:abstractNumId w:val="35"/>
  </w:num>
  <w:num w:numId="49">
    <w:abstractNumId w:val="9"/>
  </w:num>
  <w:num w:numId="50">
    <w:abstractNumId w:val="4"/>
  </w:num>
  <w:num w:numId="51">
    <w:abstractNumId w:val="6"/>
  </w:num>
  <w:num w:numId="52">
    <w:abstractNumId w:val="40"/>
  </w:num>
  <w:num w:numId="53">
    <w:abstractNumId w:val="42"/>
  </w:num>
  <w:num w:numId="54">
    <w:abstractNumId w:val="8"/>
  </w:num>
  <w:num w:numId="55">
    <w:abstractNumId w:val="52"/>
  </w:num>
  <w:num w:numId="56">
    <w:abstractNumId w:val="19"/>
  </w:num>
  <w:num w:numId="57">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B24"/>
    <w:rsid w:val="00041FE5"/>
    <w:rsid w:val="000A3668"/>
    <w:rsid w:val="00121ECB"/>
    <w:rsid w:val="0013053D"/>
    <w:rsid w:val="00190ABA"/>
    <w:rsid w:val="001B0AA7"/>
    <w:rsid w:val="001B2E51"/>
    <w:rsid w:val="002A4763"/>
    <w:rsid w:val="00345053"/>
    <w:rsid w:val="003C5935"/>
    <w:rsid w:val="004158A2"/>
    <w:rsid w:val="005203BC"/>
    <w:rsid w:val="00535FD4"/>
    <w:rsid w:val="005C661A"/>
    <w:rsid w:val="006147BA"/>
    <w:rsid w:val="007D7B24"/>
    <w:rsid w:val="00813128"/>
    <w:rsid w:val="00890383"/>
    <w:rsid w:val="009B4CAE"/>
    <w:rsid w:val="00A002DE"/>
    <w:rsid w:val="00A12CF3"/>
    <w:rsid w:val="00AC6D65"/>
    <w:rsid w:val="00BC191A"/>
    <w:rsid w:val="00BD4F66"/>
    <w:rsid w:val="00C2098D"/>
    <w:rsid w:val="00C80952"/>
    <w:rsid w:val="00C87885"/>
    <w:rsid w:val="00CF0E6F"/>
    <w:rsid w:val="00E36ED1"/>
    <w:rsid w:val="00E4653E"/>
    <w:rsid w:val="00EA1FC2"/>
    <w:rsid w:val="00EA2F20"/>
    <w:rsid w:val="00F1620E"/>
    <w:rsid w:val="00F54F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A223"/>
  <w15:docId w15:val="{11FFD1A2-3F2D-4A19-AA8E-5929B8FB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1FC2"/>
    <w:pPr>
      <w:ind w:left="720"/>
      <w:contextualSpacing/>
    </w:pPr>
  </w:style>
  <w:style w:type="table" w:styleId="Mkatabulky">
    <w:name w:val="Table Grid"/>
    <w:basedOn w:val="Normlntabulka"/>
    <w:uiPriority w:val="59"/>
    <w:rsid w:val="00EA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A1F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1FC2"/>
  </w:style>
  <w:style w:type="paragraph" w:styleId="Zpat">
    <w:name w:val="footer"/>
    <w:basedOn w:val="Normln"/>
    <w:link w:val="ZpatChar"/>
    <w:uiPriority w:val="99"/>
    <w:unhideWhenUsed/>
    <w:rsid w:val="00EA1FC2"/>
    <w:pPr>
      <w:tabs>
        <w:tab w:val="center" w:pos="4536"/>
        <w:tab w:val="right" w:pos="9072"/>
      </w:tabs>
      <w:spacing w:after="0" w:line="240" w:lineRule="auto"/>
    </w:pPr>
  </w:style>
  <w:style w:type="character" w:customStyle="1" w:styleId="ZpatChar">
    <w:name w:val="Zápatí Char"/>
    <w:basedOn w:val="Standardnpsmoodstavce"/>
    <w:link w:val="Zpat"/>
    <w:uiPriority w:val="99"/>
    <w:rsid w:val="00EA1FC2"/>
  </w:style>
  <w:style w:type="paragraph" w:styleId="Textbubliny">
    <w:name w:val="Balloon Text"/>
    <w:basedOn w:val="Normln"/>
    <w:link w:val="TextbublinyChar"/>
    <w:uiPriority w:val="99"/>
    <w:semiHidden/>
    <w:unhideWhenUsed/>
    <w:rsid w:val="00121E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1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9394">
      <w:bodyDiv w:val="1"/>
      <w:marLeft w:val="0"/>
      <w:marRight w:val="0"/>
      <w:marTop w:val="0"/>
      <w:marBottom w:val="0"/>
      <w:divBdr>
        <w:top w:val="none" w:sz="0" w:space="0" w:color="auto"/>
        <w:left w:val="none" w:sz="0" w:space="0" w:color="auto"/>
        <w:bottom w:val="none" w:sz="0" w:space="0" w:color="auto"/>
        <w:right w:val="none" w:sz="0" w:space="0" w:color="auto"/>
      </w:divBdr>
    </w:div>
    <w:div w:id="25840866">
      <w:bodyDiv w:val="1"/>
      <w:marLeft w:val="0"/>
      <w:marRight w:val="0"/>
      <w:marTop w:val="0"/>
      <w:marBottom w:val="0"/>
      <w:divBdr>
        <w:top w:val="none" w:sz="0" w:space="0" w:color="auto"/>
        <w:left w:val="none" w:sz="0" w:space="0" w:color="auto"/>
        <w:bottom w:val="none" w:sz="0" w:space="0" w:color="auto"/>
        <w:right w:val="none" w:sz="0" w:space="0" w:color="auto"/>
      </w:divBdr>
    </w:div>
    <w:div w:id="55669950">
      <w:bodyDiv w:val="1"/>
      <w:marLeft w:val="0"/>
      <w:marRight w:val="0"/>
      <w:marTop w:val="0"/>
      <w:marBottom w:val="0"/>
      <w:divBdr>
        <w:top w:val="none" w:sz="0" w:space="0" w:color="auto"/>
        <w:left w:val="none" w:sz="0" w:space="0" w:color="auto"/>
        <w:bottom w:val="none" w:sz="0" w:space="0" w:color="auto"/>
        <w:right w:val="none" w:sz="0" w:space="0" w:color="auto"/>
      </w:divBdr>
      <w:divsChild>
        <w:div w:id="171455427">
          <w:marLeft w:val="547"/>
          <w:marRight w:val="0"/>
          <w:marTop w:val="134"/>
          <w:marBottom w:val="0"/>
          <w:divBdr>
            <w:top w:val="none" w:sz="0" w:space="0" w:color="auto"/>
            <w:left w:val="none" w:sz="0" w:space="0" w:color="auto"/>
            <w:bottom w:val="none" w:sz="0" w:space="0" w:color="auto"/>
            <w:right w:val="none" w:sz="0" w:space="0" w:color="auto"/>
          </w:divBdr>
        </w:div>
        <w:div w:id="2114015046">
          <w:marLeft w:val="547"/>
          <w:marRight w:val="0"/>
          <w:marTop w:val="134"/>
          <w:marBottom w:val="0"/>
          <w:divBdr>
            <w:top w:val="none" w:sz="0" w:space="0" w:color="auto"/>
            <w:left w:val="none" w:sz="0" w:space="0" w:color="auto"/>
            <w:bottom w:val="none" w:sz="0" w:space="0" w:color="auto"/>
            <w:right w:val="none" w:sz="0" w:space="0" w:color="auto"/>
          </w:divBdr>
        </w:div>
        <w:div w:id="607808529">
          <w:marLeft w:val="547"/>
          <w:marRight w:val="0"/>
          <w:marTop w:val="134"/>
          <w:marBottom w:val="0"/>
          <w:divBdr>
            <w:top w:val="none" w:sz="0" w:space="0" w:color="auto"/>
            <w:left w:val="none" w:sz="0" w:space="0" w:color="auto"/>
            <w:bottom w:val="none" w:sz="0" w:space="0" w:color="auto"/>
            <w:right w:val="none" w:sz="0" w:space="0" w:color="auto"/>
          </w:divBdr>
        </w:div>
        <w:div w:id="11535674">
          <w:marLeft w:val="547"/>
          <w:marRight w:val="0"/>
          <w:marTop w:val="134"/>
          <w:marBottom w:val="0"/>
          <w:divBdr>
            <w:top w:val="none" w:sz="0" w:space="0" w:color="auto"/>
            <w:left w:val="none" w:sz="0" w:space="0" w:color="auto"/>
            <w:bottom w:val="none" w:sz="0" w:space="0" w:color="auto"/>
            <w:right w:val="none" w:sz="0" w:space="0" w:color="auto"/>
          </w:divBdr>
        </w:div>
      </w:divsChild>
    </w:div>
    <w:div w:id="160900476">
      <w:bodyDiv w:val="1"/>
      <w:marLeft w:val="0"/>
      <w:marRight w:val="0"/>
      <w:marTop w:val="0"/>
      <w:marBottom w:val="0"/>
      <w:divBdr>
        <w:top w:val="none" w:sz="0" w:space="0" w:color="auto"/>
        <w:left w:val="none" w:sz="0" w:space="0" w:color="auto"/>
        <w:bottom w:val="none" w:sz="0" w:space="0" w:color="auto"/>
        <w:right w:val="none" w:sz="0" w:space="0" w:color="auto"/>
      </w:divBdr>
    </w:div>
    <w:div w:id="165294107">
      <w:bodyDiv w:val="1"/>
      <w:marLeft w:val="0"/>
      <w:marRight w:val="0"/>
      <w:marTop w:val="0"/>
      <w:marBottom w:val="0"/>
      <w:divBdr>
        <w:top w:val="none" w:sz="0" w:space="0" w:color="auto"/>
        <w:left w:val="none" w:sz="0" w:space="0" w:color="auto"/>
        <w:bottom w:val="none" w:sz="0" w:space="0" w:color="auto"/>
        <w:right w:val="none" w:sz="0" w:space="0" w:color="auto"/>
      </w:divBdr>
    </w:div>
    <w:div w:id="168955578">
      <w:bodyDiv w:val="1"/>
      <w:marLeft w:val="0"/>
      <w:marRight w:val="0"/>
      <w:marTop w:val="0"/>
      <w:marBottom w:val="0"/>
      <w:divBdr>
        <w:top w:val="none" w:sz="0" w:space="0" w:color="auto"/>
        <w:left w:val="none" w:sz="0" w:space="0" w:color="auto"/>
        <w:bottom w:val="none" w:sz="0" w:space="0" w:color="auto"/>
        <w:right w:val="none" w:sz="0" w:space="0" w:color="auto"/>
      </w:divBdr>
      <w:divsChild>
        <w:div w:id="1634094729">
          <w:marLeft w:val="547"/>
          <w:marRight w:val="0"/>
          <w:marTop w:val="125"/>
          <w:marBottom w:val="0"/>
          <w:divBdr>
            <w:top w:val="none" w:sz="0" w:space="0" w:color="auto"/>
            <w:left w:val="none" w:sz="0" w:space="0" w:color="auto"/>
            <w:bottom w:val="none" w:sz="0" w:space="0" w:color="auto"/>
            <w:right w:val="none" w:sz="0" w:space="0" w:color="auto"/>
          </w:divBdr>
        </w:div>
        <w:div w:id="1254704206">
          <w:marLeft w:val="547"/>
          <w:marRight w:val="0"/>
          <w:marTop w:val="125"/>
          <w:marBottom w:val="0"/>
          <w:divBdr>
            <w:top w:val="none" w:sz="0" w:space="0" w:color="auto"/>
            <w:left w:val="none" w:sz="0" w:space="0" w:color="auto"/>
            <w:bottom w:val="none" w:sz="0" w:space="0" w:color="auto"/>
            <w:right w:val="none" w:sz="0" w:space="0" w:color="auto"/>
          </w:divBdr>
        </w:div>
        <w:div w:id="235476030">
          <w:marLeft w:val="547"/>
          <w:marRight w:val="0"/>
          <w:marTop w:val="125"/>
          <w:marBottom w:val="0"/>
          <w:divBdr>
            <w:top w:val="none" w:sz="0" w:space="0" w:color="auto"/>
            <w:left w:val="none" w:sz="0" w:space="0" w:color="auto"/>
            <w:bottom w:val="none" w:sz="0" w:space="0" w:color="auto"/>
            <w:right w:val="none" w:sz="0" w:space="0" w:color="auto"/>
          </w:divBdr>
        </w:div>
        <w:div w:id="187068876">
          <w:marLeft w:val="1166"/>
          <w:marRight w:val="0"/>
          <w:marTop w:val="106"/>
          <w:marBottom w:val="0"/>
          <w:divBdr>
            <w:top w:val="none" w:sz="0" w:space="0" w:color="auto"/>
            <w:left w:val="none" w:sz="0" w:space="0" w:color="auto"/>
            <w:bottom w:val="none" w:sz="0" w:space="0" w:color="auto"/>
            <w:right w:val="none" w:sz="0" w:space="0" w:color="auto"/>
          </w:divBdr>
        </w:div>
        <w:div w:id="1457408441">
          <w:marLeft w:val="1166"/>
          <w:marRight w:val="0"/>
          <w:marTop w:val="106"/>
          <w:marBottom w:val="0"/>
          <w:divBdr>
            <w:top w:val="none" w:sz="0" w:space="0" w:color="auto"/>
            <w:left w:val="none" w:sz="0" w:space="0" w:color="auto"/>
            <w:bottom w:val="none" w:sz="0" w:space="0" w:color="auto"/>
            <w:right w:val="none" w:sz="0" w:space="0" w:color="auto"/>
          </w:divBdr>
        </w:div>
        <w:div w:id="1823504464">
          <w:marLeft w:val="1166"/>
          <w:marRight w:val="0"/>
          <w:marTop w:val="106"/>
          <w:marBottom w:val="0"/>
          <w:divBdr>
            <w:top w:val="none" w:sz="0" w:space="0" w:color="auto"/>
            <w:left w:val="none" w:sz="0" w:space="0" w:color="auto"/>
            <w:bottom w:val="none" w:sz="0" w:space="0" w:color="auto"/>
            <w:right w:val="none" w:sz="0" w:space="0" w:color="auto"/>
          </w:divBdr>
        </w:div>
        <w:div w:id="748422989">
          <w:marLeft w:val="547"/>
          <w:marRight w:val="0"/>
          <w:marTop w:val="125"/>
          <w:marBottom w:val="0"/>
          <w:divBdr>
            <w:top w:val="none" w:sz="0" w:space="0" w:color="auto"/>
            <w:left w:val="none" w:sz="0" w:space="0" w:color="auto"/>
            <w:bottom w:val="none" w:sz="0" w:space="0" w:color="auto"/>
            <w:right w:val="none" w:sz="0" w:space="0" w:color="auto"/>
          </w:divBdr>
        </w:div>
        <w:div w:id="783765450">
          <w:marLeft w:val="1166"/>
          <w:marRight w:val="0"/>
          <w:marTop w:val="106"/>
          <w:marBottom w:val="0"/>
          <w:divBdr>
            <w:top w:val="none" w:sz="0" w:space="0" w:color="auto"/>
            <w:left w:val="none" w:sz="0" w:space="0" w:color="auto"/>
            <w:bottom w:val="none" w:sz="0" w:space="0" w:color="auto"/>
            <w:right w:val="none" w:sz="0" w:space="0" w:color="auto"/>
          </w:divBdr>
        </w:div>
        <w:div w:id="1282691608">
          <w:marLeft w:val="1166"/>
          <w:marRight w:val="0"/>
          <w:marTop w:val="106"/>
          <w:marBottom w:val="0"/>
          <w:divBdr>
            <w:top w:val="none" w:sz="0" w:space="0" w:color="auto"/>
            <w:left w:val="none" w:sz="0" w:space="0" w:color="auto"/>
            <w:bottom w:val="none" w:sz="0" w:space="0" w:color="auto"/>
            <w:right w:val="none" w:sz="0" w:space="0" w:color="auto"/>
          </w:divBdr>
        </w:div>
        <w:div w:id="117652719">
          <w:marLeft w:val="1166"/>
          <w:marRight w:val="0"/>
          <w:marTop w:val="106"/>
          <w:marBottom w:val="0"/>
          <w:divBdr>
            <w:top w:val="none" w:sz="0" w:space="0" w:color="auto"/>
            <w:left w:val="none" w:sz="0" w:space="0" w:color="auto"/>
            <w:bottom w:val="none" w:sz="0" w:space="0" w:color="auto"/>
            <w:right w:val="none" w:sz="0" w:space="0" w:color="auto"/>
          </w:divBdr>
        </w:div>
        <w:div w:id="1623267493">
          <w:marLeft w:val="1166"/>
          <w:marRight w:val="0"/>
          <w:marTop w:val="106"/>
          <w:marBottom w:val="0"/>
          <w:divBdr>
            <w:top w:val="none" w:sz="0" w:space="0" w:color="auto"/>
            <w:left w:val="none" w:sz="0" w:space="0" w:color="auto"/>
            <w:bottom w:val="none" w:sz="0" w:space="0" w:color="auto"/>
            <w:right w:val="none" w:sz="0" w:space="0" w:color="auto"/>
          </w:divBdr>
        </w:div>
      </w:divsChild>
    </w:div>
    <w:div w:id="211767210">
      <w:bodyDiv w:val="1"/>
      <w:marLeft w:val="0"/>
      <w:marRight w:val="0"/>
      <w:marTop w:val="0"/>
      <w:marBottom w:val="0"/>
      <w:divBdr>
        <w:top w:val="none" w:sz="0" w:space="0" w:color="auto"/>
        <w:left w:val="none" w:sz="0" w:space="0" w:color="auto"/>
        <w:bottom w:val="none" w:sz="0" w:space="0" w:color="auto"/>
        <w:right w:val="none" w:sz="0" w:space="0" w:color="auto"/>
      </w:divBdr>
    </w:div>
    <w:div w:id="238908169">
      <w:bodyDiv w:val="1"/>
      <w:marLeft w:val="0"/>
      <w:marRight w:val="0"/>
      <w:marTop w:val="0"/>
      <w:marBottom w:val="0"/>
      <w:divBdr>
        <w:top w:val="none" w:sz="0" w:space="0" w:color="auto"/>
        <w:left w:val="none" w:sz="0" w:space="0" w:color="auto"/>
        <w:bottom w:val="none" w:sz="0" w:space="0" w:color="auto"/>
        <w:right w:val="none" w:sz="0" w:space="0" w:color="auto"/>
      </w:divBdr>
    </w:div>
    <w:div w:id="242228089">
      <w:bodyDiv w:val="1"/>
      <w:marLeft w:val="0"/>
      <w:marRight w:val="0"/>
      <w:marTop w:val="0"/>
      <w:marBottom w:val="0"/>
      <w:divBdr>
        <w:top w:val="none" w:sz="0" w:space="0" w:color="auto"/>
        <w:left w:val="none" w:sz="0" w:space="0" w:color="auto"/>
        <w:bottom w:val="none" w:sz="0" w:space="0" w:color="auto"/>
        <w:right w:val="none" w:sz="0" w:space="0" w:color="auto"/>
      </w:divBdr>
    </w:div>
    <w:div w:id="267541274">
      <w:bodyDiv w:val="1"/>
      <w:marLeft w:val="0"/>
      <w:marRight w:val="0"/>
      <w:marTop w:val="0"/>
      <w:marBottom w:val="0"/>
      <w:divBdr>
        <w:top w:val="none" w:sz="0" w:space="0" w:color="auto"/>
        <w:left w:val="none" w:sz="0" w:space="0" w:color="auto"/>
        <w:bottom w:val="none" w:sz="0" w:space="0" w:color="auto"/>
        <w:right w:val="none" w:sz="0" w:space="0" w:color="auto"/>
      </w:divBdr>
      <w:divsChild>
        <w:div w:id="412776520">
          <w:marLeft w:val="547"/>
          <w:marRight w:val="0"/>
          <w:marTop w:val="134"/>
          <w:marBottom w:val="0"/>
          <w:divBdr>
            <w:top w:val="none" w:sz="0" w:space="0" w:color="auto"/>
            <w:left w:val="none" w:sz="0" w:space="0" w:color="auto"/>
            <w:bottom w:val="none" w:sz="0" w:space="0" w:color="auto"/>
            <w:right w:val="none" w:sz="0" w:space="0" w:color="auto"/>
          </w:divBdr>
        </w:div>
        <w:div w:id="1746684872">
          <w:marLeft w:val="1166"/>
          <w:marRight w:val="0"/>
          <w:marTop w:val="96"/>
          <w:marBottom w:val="0"/>
          <w:divBdr>
            <w:top w:val="none" w:sz="0" w:space="0" w:color="auto"/>
            <w:left w:val="none" w:sz="0" w:space="0" w:color="auto"/>
            <w:bottom w:val="none" w:sz="0" w:space="0" w:color="auto"/>
            <w:right w:val="none" w:sz="0" w:space="0" w:color="auto"/>
          </w:divBdr>
        </w:div>
        <w:div w:id="1978610082">
          <w:marLeft w:val="1166"/>
          <w:marRight w:val="0"/>
          <w:marTop w:val="96"/>
          <w:marBottom w:val="0"/>
          <w:divBdr>
            <w:top w:val="none" w:sz="0" w:space="0" w:color="auto"/>
            <w:left w:val="none" w:sz="0" w:space="0" w:color="auto"/>
            <w:bottom w:val="none" w:sz="0" w:space="0" w:color="auto"/>
            <w:right w:val="none" w:sz="0" w:space="0" w:color="auto"/>
          </w:divBdr>
        </w:div>
        <w:div w:id="1923372088">
          <w:marLeft w:val="1166"/>
          <w:marRight w:val="0"/>
          <w:marTop w:val="96"/>
          <w:marBottom w:val="0"/>
          <w:divBdr>
            <w:top w:val="none" w:sz="0" w:space="0" w:color="auto"/>
            <w:left w:val="none" w:sz="0" w:space="0" w:color="auto"/>
            <w:bottom w:val="none" w:sz="0" w:space="0" w:color="auto"/>
            <w:right w:val="none" w:sz="0" w:space="0" w:color="auto"/>
          </w:divBdr>
        </w:div>
        <w:div w:id="1048647058">
          <w:marLeft w:val="1166"/>
          <w:marRight w:val="0"/>
          <w:marTop w:val="96"/>
          <w:marBottom w:val="0"/>
          <w:divBdr>
            <w:top w:val="none" w:sz="0" w:space="0" w:color="auto"/>
            <w:left w:val="none" w:sz="0" w:space="0" w:color="auto"/>
            <w:bottom w:val="none" w:sz="0" w:space="0" w:color="auto"/>
            <w:right w:val="none" w:sz="0" w:space="0" w:color="auto"/>
          </w:divBdr>
        </w:div>
      </w:divsChild>
    </w:div>
    <w:div w:id="271136509">
      <w:bodyDiv w:val="1"/>
      <w:marLeft w:val="0"/>
      <w:marRight w:val="0"/>
      <w:marTop w:val="0"/>
      <w:marBottom w:val="0"/>
      <w:divBdr>
        <w:top w:val="none" w:sz="0" w:space="0" w:color="auto"/>
        <w:left w:val="none" w:sz="0" w:space="0" w:color="auto"/>
        <w:bottom w:val="none" w:sz="0" w:space="0" w:color="auto"/>
        <w:right w:val="none" w:sz="0" w:space="0" w:color="auto"/>
      </w:divBdr>
    </w:div>
    <w:div w:id="275866812">
      <w:bodyDiv w:val="1"/>
      <w:marLeft w:val="0"/>
      <w:marRight w:val="0"/>
      <w:marTop w:val="0"/>
      <w:marBottom w:val="0"/>
      <w:divBdr>
        <w:top w:val="none" w:sz="0" w:space="0" w:color="auto"/>
        <w:left w:val="none" w:sz="0" w:space="0" w:color="auto"/>
        <w:bottom w:val="none" w:sz="0" w:space="0" w:color="auto"/>
        <w:right w:val="none" w:sz="0" w:space="0" w:color="auto"/>
      </w:divBdr>
      <w:divsChild>
        <w:div w:id="800423045">
          <w:marLeft w:val="547"/>
          <w:marRight w:val="0"/>
          <w:marTop w:val="144"/>
          <w:marBottom w:val="0"/>
          <w:divBdr>
            <w:top w:val="none" w:sz="0" w:space="0" w:color="auto"/>
            <w:left w:val="none" w:sz="0" w:space="0" w:color="auto"/>
            <w:bottom w:val="none" w:sz="0" w:space="0" w:color="auto"/>
            <w:right w:val="none" w:sz="0" w:space="0" w:color="auto"/>
          </w:divBdr>
        </w:div>
        <w:div w:id="1361202307">
          <w:marLeft w:val="547"/>
          <w:marRight w:val="0"/>
          <w:marTop w:val="144"/>
          <w:marBottom w:val="0"/>
          <w:divBdr>
            <w:top w:val="none" w:sz="0" w:space="0" w:color="auto"/>
            <w:left w:val="none" w:sz="0" w:space="0" w:color="auto"/>
            <w:bottom w:val="none" w:sz="0" w:space="0" w:color="auto"/>
            <w:right w:val="none" w:sz="0" w:space="0" w:color="auto"/>
          </w:divBdr>
        </w:div>
        <w:div w:id="431096809">
          <w:marLeft w:val="547"/>
          <w:marRight w:val="0"/>
          <w:marTop w:val="144"/>
          <w:marBottom w:val="0"/>
          <w:divBdr>
            <w:top w:val="none" w:sz="0" w:space="0" w:color="auto"/>
            <w:left w:val="none" w:sz="0" w:space="0" w:color="auto"/>
            <w:bottom w:val="none" w:sz="0" w:space="0" w:color="auto"/>
            <w:right w:val="none" w:sz="0" w:space="0" w:color="auto"/>
          </w:divBdr>
        </w:div>
      </w:divsChild>
    </w:div>
    <w:div w:id="295842447">
      <w:bodyDiv w:val="1"/>
      <w:marLeft w:val="0"/>
      <w:marRight w:val="0"/>
      <w:marTop w:val="0"/>
      <w:marBottom w:val="0"/>
      <w:divBdr>
        <w:top w:val="none" w:sz="0" w:space="0" w:color="auto"/>
        <w:left w:val="none" w:sz="0" w:space="0" w:color="auto"/>
        <w:bottom w:val="none" w:sz="0" w:space="0" w:color="auto"/>
        <w:right w:val="none" w:sz="0" w:space="0" w:color="auto"/>
      </w:divBdr>
    </w:div>
    <w:div w:id="317609402">
      <w:bodyDiv w:val="1"/>
      <w:marLeft w:val="0"/>
      <w:marRight w:val="0"/>
      <w:marTop w:val="0"/>
      <w:marBottom w:val="0"/>
      <w:divBdr>
        <w:top w:val="none" w:sz="0" w:space="0" w:color="auto"/>
        <w:left w:val="none" w:sz="0" w:space="0" w:color="auto"/>
        <w:bottom w:val="none" w:sz="0" w:space="0" w:color="auto"/>
        <w:right w:val="none" w:sz="0" w:space="0" w:color="auto"/>
      </w:divBdr>
    </w:div>
    <w:div w:id="425544389">
      <w:bodyDiv w:val="1"/>
      <w:marLeft w:val="0"/>
      <w:marRight w:val="0"/>
      <w:marTop w:val="0"/>
      <w:marBottom w:val="0"/>
      <w:divBdr>
        <w:top w:val="none" w:sz="0" w:space="0" w:color="auto"/>
        <w:left w:val="none" w:sz="0" w:space="0" w:color="auto"/>
        <w:bottom w:val="none" w:sz="0" w:space="0" w:color="auto"/>
        <w:right w:val="none" w:sz="0" w:space="0" w:color="auto"/>
      </w:divBdr>
      <w:divsChild>
        <w:div w:id="1198855026">
          <w:marLeft w:val="547"/>
          <w:marRight w:val="0"/>
          <w:marTop w:val="115"/>
          <w:marBottom w:val="0"/>
          <w:divBdr>
            <w:top w:val="none" w:sz="0" w:space="0" w:color="auto"/>
            <w:left w:val="none" w:sz="0" w:space="0" w:color="auto"/>
            <w:bottom w:val="none" w:sz="0" w:space="0" w:color="auto"/>
            <w:right w:val="none" w:sz="0" w:space="0" w:color="auto"/>
          </w:divBdr>
        </w:div>
        <w:div w:id="1646280583">
          <w:marLeft w:val="547"/>
          <w:marRight w:val="0"/>
          <w:marTop w:val="115"/>
          <w:marBottom w:val="0"/>
          <w:divBdr>
            <w:top w:val="none" w:sz="0" w:space="0" w:color="auto"/>
            <w:left w:val="none" w:sz="0" w:space="0" w:color="auto"/>
            <w:bottom w:val="none" w:sz="0" w:space="0" w:color="auto"/>
            <w:right w:val="none" w:sz="0" w:space="0" w:color="auto"/>
          </w:divBdr>
        </w:div>
        <w:div w:id="1802117038">
          <w:marLeft w:val="547"/>
          <w:marRight w:val="0"/>
          <w:marTop w:val="115"/>
          <w:marBottom w:val="0"/>
          <w:divBdr>
            <w:top w:val="none" w:sz="0" w:space="0" w:color="auto"/>
            <w:left w:val="none" w:sz="0" w:space="0" w:color="auto"/>
            <w:bottom w:val="none" w:sz="0" w:space="0" w:color="auto"/>
            <w:right w:val="none" w:sz="0" w:space="0" w:color="auto"/>
          </w:divBdr>
        </w:div>
        <w:div w:id="2082869156">
          <w:marLeft w:val="547"/>
          <w:marRight w:val="0"/>
          <w:marTop w:val="115"/>
          <w:marBottom w:val="0"/>
          <w:divBdr>
            <w:top w:val="none" w:sz="0" w:space="0" w:color="auto"/>
            <w:left w:val="none" w:sz="0" w:space="0" w:color="auto"/>
            <w:bottom w:val="none" w:sz="0" w:space="0" w:color="auto"/>
            <w:right w:val="none" w:sz="0" w:space="0" w:color="auto"/>
          </w:divBdr>
        </w:div>
        <w:div w:id="1946228338">
          <w:marLeft w:val="547"/>
          <w:marRight w:val="0"/>
          <w:marTop w:val="115"/>
          <w:marBottom w:val="0"/>
          <w:divBdr>
            <w:top w:val="none" w:sz="0" w:space="0" w:color="auto"/>
            <w:left w:val="none" w:sz="0" w:space="0" w:color="auto"/>
            <w:bottom w:val="none" w:sz="0" w:space="0" w:color="auto"/>
            <w:right w:val="none" w:sz="0" w:space="0" w:color="auto"/>
          </w:divBdr>
        </w:div>
      </w:divsChild>
    </w:div>
    <w:div w:id="478575095">
      <w:bodyDiv w:val="1"/>
      <w:marLeft w:val="0"/>
      <w:marRight w:val="0"/>
      <w:marTop w:val="0"/>
      <w:marBottom w:val="0"/>
      <w:divBdr>
        <w:top w:val="none" w:sz="0" w:space="0" w:color="auto"/>
        <w:left w:val="none" w:sz="0" w:space="0" w:color="auto"/>
        <w:bottom w:val="none" w:sz="0" w:space="0" w:color="auto"/>
        <w:right w:val="none" w:sz="0" w:space="0" w:color="auto"/>
      </w:divBdr>
    </w:div>
    <w:div w:id="582497879">
      <w:bodyDiv w:val="1"/>
      <w:marLeft w:val="0"/>
      <w:marRight w:val="0"/>
      <w:marTop w:val="0"/>
      <w:marBottom w:val="0"/>
      <w:divBdr>
        <w:top w:val="none" w:sz="0" w:space="0" w:color="auto"/>
        <w:left w:val="none" w:sz="0" w:space="0" w:color="auto"/>
        <w:bottom w:val="none" w:sz="0" w:space="0" w:color="auto"/>
        <w:right w:val="none" w:sz="0" w:space="0" w:color="auto"/>
      </w:divBdr>
      <w:divsChild>
        <w:div w:id="849414418">
          <w:marLeft w:val="547"/>
          <w:marRight w:val="0"/>
          <w:marTop w:val="134"/>
          <w:marBottom w:val="0"/>
          <w:divBdr>
            <w:top w:val="none" w:sz="0" w:space="0" w:color="auto"/>
            <w:left w:val="none" w:sz="0" w:space="0" w:color="auto"/>
            <w:bottom w:val="none" w:sz="0" w:space="0" w:color="auto"/>
            <w:right w:val="none" w:sz="0" w:space="0" w:color="auto"/>
          </w:divBdr>
        </w:div>
        <w:div w:id="141239614">
          <w:marLeft w:val="547"/>
          <w:marRight w:val="0"/>
          <w:marTop w:val="134"/>
          <w:marBottom w:val="0"/>
          <w:divBdr>
            <w:top w:val="none" w:sz="0" w:space="0" w:color="auto"/>
            <w:left w:val="none" w:sz="0" w:space="0" w:color="auto"/>
            <w:bottom w:val="none" w:sz="0" w:space="0" w:color="auto"/>
            <w:right w:val="none" w:sz="0" w:space="0" w:color="auto"/>
          </w:divBdr>
        </w:div>
        <w:div w:id="1369986845">
          <w:marLeft w:val="547"/>
          <w:marRight w:val="0"/>
          <w:marTop w:val="134"/>
          <w:marBottom w:val="0"/>
          <w:divBdr>
            <w:top w:val="none" w:sz="0" w:space="0" w:color="auto"/>
            <w:left w:val="none" w:sz="0" w:space="0" w:color="auto"/>
            <w:bottom w:val="none" w:sz="0" w:space="0" w:color="auto"/>
            <w:right w:val="none" w:sz="0" w:space="0" w:color="auto"/>
          </w:divBdr>
        </w:div>
      </w:divsChild>
    </w:div>
    <w:div w:id="583028688">
      <w:bodyDiv w:val="1"/>
      <w:marLeft w:val="0"/>
      <w:marRight w:val="0"/>
      <w:marTop w:val="0"/>
      <w:marBottom w:val="0"/>
      <w:divBdr>
        <w:top w:val="none" w:sz="0" w:space="0" w:color="auto"/>
        <w:left w:val="none" w:sz="0" w:space="0" w:color="auto"/>
        <w:bottom w:val="none" w:sz="0" w:space="0" w:color="auto"/>
        <w:right w:val="none" w:sz="0" w:space="0" w:color="auto"/>
      </w:divBdr>
    </w:div>
    <w:div w:id="585190077">
      <w:bodyDiv w:val="1"/>
      <w:marLeft w:val="0"/>
      <w:marRight w:val="0"/>
      <w:marTop w:val="0"/>
      <w:marBottom w:val="0"/>
      <w:divBdr>
        <w:top w:val="none" w:sz="0" w:space="0" w:color="auto"/>
        <w:left w:val="none" w:sz="0" w:space="0" w:color="auto"/>
        <w:bottom w:val="none" w:sz="0" w:space="0" w:color="auto"/>
        <w:right w:val="none" w:sz="0" w:space="0" w:color="auto"/>
      </w:divBdr>
    </w:div>
    <w:div w:id="589394702">
      <w:bodyDiv w:val="1"/>
      <w:marLeft w:val="0"/>
      <w:marRight w:val="0"/>
      <w:marTop w:val="0"/>
      <w:marBottom w:val="0"/>
      <w:divBdr>
        <w:top w:val="none" w:sz="0" w:space="0" w:color="auto"/>
        <w:left w:val="none" w:sz="0" w:space="0" w:color="auto"/>
        <w:bottom w:val="none" w:sz="0" w:space="0" w:color="auto"/>
        <w:right w:val="none" w:sz="0" w:space="0" w:color="auto"/>
      </w:divBdr>
    </w:div>
    <w:div w:id="601882827">
      <w:bodyDiv w:val="1"/>
      <w:marLeft w:val="0"/>
      <w:marRight w:val="0"/>
      <w:marTop w:val="0"/>
      <w:marBottom w:val="0"/>
      <w:divBdr>
        <w:top w:val="none" w:sz="0" w:space="0" w:color="auto"/>
        <w:left w:val="none" w:sz="0" w:space="0" w:color="auto"/>
        <w:bottom w:val="none" w:sz="0" w:space="0" w:color="auto"/>
        <w:right w:val="none" w:sz="0" w:space="0" w:color="auto"/>
      </w:divBdr>
      <w:divsChild>
        <w:div w:id="559561903">
          <w:marLeft w:val="547"/>
          <w:marRight w:val="0"/>
          <w:marTop w:val="125"/>
          <w:marBottom w:val="0"/>
          <w:divBdr>
            <w:top w:val="none" w:sz="0" w:space="0" w:color="auto"/>
            <w:left w:val="none" w:sz="0" w:space="0" w:color="auto"/>
            <w:bottom w:val="none" w:sz="0" w:space="0" w:color="auto"/>
            <w:right w:val="none" w:sz="0" w:space="0" w:color="auto"/>
          </w:divBdr>
        </w:div>
      </w:divsChild>
    </w:div>
    <w:div w:id="682438103">
      <w:bodyDiv w:val="1"/>
      <w:marLeft w:val="0"/>
      <w:marRight w:val="0"/>
      <w:marTop w:val="0"/>
      <w:marBottom w:val="0"/>
      <w:divBdr>
        <w:top w:val="none" w:sz="0" w:space="0" w:color="auto"/>
        <w:left w:val="none" w:sz="0" w:space="0" w:color="auto"/>
        <w:bottom w:val="none" w:sz="0" w:space="0" w:color="auto"/>
        <w:right w:val="none" w:sz="0" w:space="0" w:color="auto"/>
      </w:divBdr>
    </w:div>
    <w:div w:id="713189821">
      <w:bodyDiv w:val="1"/>
      <w:marLeft w:val="0"/>
      <w:marRight w:val="0"/>
      <w:marTop w:val="0"/>
      <w:marBottom w:val="0"/>
      <w:divBdr>
        <w:top w:val="none" w:sz="0" w:space="0" w:color="auto"/>
        <w:left w:val="none" w:sz="0" w:space="0" w:color="auto"/>
        <w:bottom w:val="none" w:sz="0" w:space="0" w:color="auto"/>
        <w:right w:val="none" w:sz="0" w:space="0" w:color="auto"/>
      </w:divBdr>
      <w:divsChild>
        <w:div w:id="1334380070">
          <w:marLeft w:val="547"/>
          <w:marRight w:val="0"/>
          <w:marTop w:val="134"/>
          <w:marBottom w:val="0"/>
          <w:divBdr>
            <w:top w:val="none" w:sz="0" w:space="0" w:color="auto"/>
            <w:left w:val="none" w:sz="0" w:space="0" w:color="auto"/>
            <w:bottom w:val="none" w:sz="0" w:space="0" w:color="auto"/>
            <w:right w:val="none" w:sz="0" w:space="0" w:color="auto"/>
          </w:divBdr>
        </w:div>
        <w:div w:id="1435442208">
          <w:marLeft w:val="547"/>
          <w:marRight w:val="0"/>
          <w:marTop w:val="134"/>
          <w:marBottom w:val="0"/>
          <w:divBdr>
            <w:top w:val="none" w:sz="0" w:space="0" w:color="auto"/>
            <w:left w:val="none" w:sz="0" w:space="0" w:color="auto"/>
            <w:bottom w:val="none" w:sz="0" w:space="0" w:color="auto"/>
            <w:right w:val="none" w:sz="0" w:space="0" w:color="auto"/>
          </w:divBdr>
        </w:div>
        <w:div w:id="999620741">
          <w:marLeft w:val="547"/>
          <w:marRight w:val="0"/>
          <w:marTop w:val="134"/>
          <w:marBottom w:val="0"/>
          <w:divBdr>
            <w:top w:val="none" w:sz="0" w:space="0" w:color="auto"/>
            <w:left w:val="none" w:sz="0" w:space="0" w:color="auto"/>
            <w:bottom w:val="none" w:sz="0" w:space="0" w:color="auto"/>
            <w:right w:val="none" w:sz="0" w:space="0" w:color="auto"/>
          </w:divBdr>
        </w:div>
        <w:div w:id="1176117524">
          <w:marLeft w:val="1166"/>
          <w:marRight w:val="0"/>
          <w:marTop w:val="115"/>
          <w:marBottom w:val="0"/>
          <w:divBdr>
            <w:top w:val="none" w:sz="0" w:space="0" w:color="auto"/>
            <w:left w:val="none" w:sz="0" w:space="0" w:color="auto"/>
            <w:bottom w:val="none" w:sz="0" w:space="0" w:color="auto"/>
            <w:right w:val="none" w:sz="0" w:space="0" w:color="auto"/>
          </w:divBdr>
        </w:div>
        <w:div w:id="513880644">
          <w:marLeft w:val="1166"/>
          <w:marRight w:val="0"/>
          <w:marTop w:val="115"/>
          <w:marBottom w:val="0"/>
          <w:divBdr>
            <w:top w:val="none" w:sz="0" w:space="0" w:color="auto"/>
            <w:left w:val="none" w:sz="0" w:space="0" w:color="auto"/>
            <w:bottom w:val="none" w:sz="0" w:space="0" w:color="auto"/>
            <w:right w:val="none" w:sz="0" w:space="0" w:color="auto"/>
          </w:divBdr>
        </w:div>
        <w:div w:id="882905883">
          <w:marLeft w:val="1166"/>
          <w:marRight w:val="0"/>
          <w:marTop w:val="115"/>
          <w:marBottom w:val="0"/>
          <w:divBdr>
            <w:top w:val="none" w:sz="0" w:space="0" w:color="auto"/>
            <w:left w:val="none" w:sz="0" w:space="0" w:color="auto"/>
            <w:bottom w:val="none" w:sz="0" w:space="0" w:color="auto"/>
            <w:right w:val="none" w:sz="0" w:space="0" w:color="auto"/>
          </w:divBdr>
        </w:div>
        <w:div w:id="1031490812">
          <w:marLeft w:val="547"/>
          <w:marRight w:val="0"/>
          <w:marTop w:val="134"/>
          <w:marBottom w:val="0"/>
          <w:divBdr>
            <w:top w:val="none" w:sz="0" w:space="0" w:color="auto"/>
            <w:left w:val="none" w:sz="0" w:space="0" w:color="auto"/>
            <w:bottom w:val="none" w:sz="0" w:space="0" w:color="auto"/>
            <w:right w:val="none" w:sz="0" w:space="0" w:color="auto"/>
          </w:divBdr>
        </w:div>
        <w:div w:id="271785209">
          <w:marLeft w:val="1166"/>
          <w:marRight w:val="0"/>
          <w:marTop w:val="96"/>
          <w:marBottom w:val="0"/>
          <w:divBdr>
            <w:top w:val="none" w:sz="0" w:space="0" w:color="auto"/>
            <w:left w:val="none" w:sz="0" w:space="0" w:color="auto"/>
            <w:bottom w:val="none" w:sz="0" w:space="0" w:color="auto"/>
            <w:right w:val="none" w:sz="0" w:space="0" w:color="auto"/>
          </w:divBdr>
        </w:div>
        <w:div w:id="1480222009">
          <w:marLeft w:val="1166"/>
          <w:marRight w:val="0"/>
          <w:marTop w:val="96"/>
          <w:marBottom w:val="0"/>
          <w:divBdr>
            <w:top w:val="none" w:sz="0" w:space="0" w:color="auto"/>
            <w:left w:val="none" w:sz="0" w:space="0" w:color="auto"/>
            <w:bottom w:val="none" w:sz="0" w:space="0" w:color="auto"/>
            <w:right w:val="none" w:sz="0" w:space="0" w:color="auto"/>
          </w:divBdr>
        </w:div>
        <w:div w:id="1749687297">
          <w:marLeft w:val="1166"/>
          <w:marRight w:val="0"/>
          <w:marTop w:val="96"/>
          <w:marBottom w:val="0"/>
          <w:divBdr>
            <w:top w:val="none" w:sz="0" w:space="0" w:color="auto"/>
            <w:left w:val="none" w:sz="0" w:space="0" w:color="auto"/>
            <w:bottom w:val="none" w:sz="0" w:space="0" w:color="auto"/>
            <w:right w:val="none" w:sz="0" w:space="0" w:color="auto"/>
          </w:divBdr>
        </w:div>
        <w:div w:id="378433074">
          <w:marLeft w:val="1166"/>
          <w:marRight w:val="0"/>
          <w:marTop w:val="96"/>
          <w:marBottom w:val="0"/>
          <w:divBdr>
            <w:top w:val="none" w:sz="0" w:space="0" w:color="auto"/>
            <w:left w:val="none" w:sz="0" w:space="0" w:color="auto"/>
            <w:bottom w:val="none" w:sz="0" w:space="0" w:color="auto"/>
            <w:right w:val="none" w:sz="0" w:space="0" w:color="auto"/>
          </w:divBdr>
        </w:div>
      </w:divsChild>
    </w:div>
    <w:div w:id="715740728">
      <w:bodyDiv w:val="1"/>
      <w:marLeft w:val="0"/>
      <w:marRight w:val="0"/>
      <w:marTop w:val="0"/>
      <w:marBottom w:val="0"/>
      <w:divBdr>
        <w:top w:val="none" w:sz="0" w:space="0" w:color="auto"/>
        <w:left w:val="none" w:sz="0" w:space="0" w:color="auto"/>
        <w:bottom w:val="none" w:sz="0" w:space="0" w:color="auto"/>
        <w:right w:val="none" w:sz="0" w:space="0" w:color="auto"/>
      </w:divBdr>
    </w:div>
    <w:div w:id="742072784">
      <w:bodyDiv w:val="1"/>
      <w:marLeft w:val="0"/>
      <w:marRight w:val="0"/>
      <w:marTop w:val="0"/>
      <w:marBottom w:val="0"/>
      <w:divBdr>
        <w:top w:val="none" w:sz="0" w:space="0" w:color="auto"/>
        <w:left w:val="none" w:sz="0" w:space="0" w:color="auto"/>
        <w:bottom w:val="none" w:sz="0" w:space="0" w:color="auto"/>
        <w:right w:val="none" w:sz="0" w:space="0" w:color="auto"/>
      </w:divBdr>
      <w:divsChild>
        <w:div w:id="1547570864">
          <w:marLeft w:val="547"/>
          <w:marRight w:val="0"/>
          <w:marTop w:val="134"/>
          <w:marBottom w:val="0"/>
          <w:divBdr>
            <w:top w:val="none" w:sz="0" w:space="0" w:color="auto"/>
            <w:left w:val="none" w:sz="0" w:space="0" w:color="auto"/>
            <w:bottom w:val="none" w:sz="0" w:space="0" w:color="auto"/>
            <w:right w:val="none" w:sz="0" w:space="0" w:color="auto"/>
          </w:divBdr>
        </w:div>
        <w:div w:id="166748928">
          <w:marLeft w:val="547"/>
          <w:marRight w:val="0"/>
          <w:marTop w:val="134"/>
          <w:marBottom w:val="0"/>
          <w:divBdr>
            <w:top w:val="none" w:sz="0" w:space="0" w:color="auto"/>
            <w:left w:val="none" w:sz="0" w:space="0" w:color="auto"/>
            <w:bottom w:val="none" w:sz="0" w:space="0" w:color="auto"/>
            <w:right w:val="none" w:sz="0" w:space="0" w:color="auto"/>
          </w:divBdr>
        </w:div>
      </w:divsChild>
    </w:div>
    <w:div w:id="767045769">
      <w:bodyDiv w:val="1"/>
      <w:marLeft w:val="0"/>
      <w:marRight w:val="0"/>
      <w:marTop w:val="0"/>
      <w:marBottom w:val="0"/>
      <w:divBdr>
        <w:top w:val="none" w:sz="0" w:space="0" w:color="auto"/>
        <w:left w:val="none" w:sz="0" w:space="0" w:color="auto"/>
        <w:bottom w:val="none" w:sz="0" w:space="0" w:color="auto"/>
        <w:right w:val="none" w:sz="0" w:space="0" w:color="auto"/>
      </w:divBdr>
      <w:divsChild>
        <w:div w:id="433524481">
          <w:marLeft w:val="547"/>
          <w:marRight w:val="0"/>
          <w:marTop w:val="115"/>
          <w:marBottom w:val="0"/>
          <w:divBdr>
            <w:top w:val="none" w:sz="0" w:space="0" w:color="auto"/>
            <w:left w:val="none" w:sz="0" w:space="0" w:color="auto"/>
            <w:bottom w:val="none" w:sz="0" w:space="0" w:color="auto"/>
            <w:right w:val="none" w:sz="0" w:space="0" w:color="auto"/>
          </w:divBdr>
        </w:div>
        <w:div w:id="2087801996">
          <w:marLeft w:val="547"/>
          <w:marRight w:val="0"/>
          <w:marTop w:val="115"/>
          <w:marBottom w:val="0"/>
          <w:divBdr>
            <w:top w:val="none" w:sz="0" w:space="0" w:color="auto"/>
            <w:left w:val="none" w:sz="0" w:space="0" w:color="auto"/>
            <w:bottom w:val="none" w:sz="0" w:space="0" w:color="auto"/>
            <w:right w:val="none" w:sz="0" w:space="0" w:color="auto"/>
          </w:divBdr>
        </w:div>
      </w:divsChild>
    </w:div>
    <w:div w:id="792209623">
      <w:bodyDiv w:val="1"/>
      <w:marLeft w:val="0"/>
      <w:marRight w:val="0"/>
      <w:marTop w:val="0"/>
      <w:marBottom w:val="0"/>
      <w:divBdr>
        <w:top w:val="none" w:sz="0" w:space="0" w:color="auto"/>
        <w:left w:val="none" w:sz="0" w:space="0" w:color="auto"/>
        <w:bottom w:val="none" w:sz="0" w:space="0" w:color="auto"/>
        <w:right w:val="none" w:sz="0" w:space="0" w:color="auto"/>
      </w:divBdr>
    </w:div>
    <w:div w:id="795368516">
      <w:bodyDiv w:val="1"/>
      <w:marLeft w:val="0"/>
      <w:marRight w:val="0"/>
      <w:marTop w:val="0"/>
      <w:marBottom w:val="0"/>
      <w:divBdr>
        <w:top w:val="none" w:sz="0" w:space="0" w:color="auto"/>
        <w:left w:val="none" w:sz="0" w:space="0" w:color="auto"/>
        <w:bottom w:val="none" w:sz="0" w:space="0" w:color="auto"/>
        <w:right w:val="none" w:sz="0" w:space="0" w:color="auto"/>
      </w:divBdr>
      <w:divsChild>
        <w:div w:id="1216354987">
          <w:marLeft w:val="547"/>
          <w:marRight w:val="0"/>
          <w:marTop w:val="134"/>
          <w:marBottom w:val="0"/>
          <w:divBdr>
            <w:top w:val="none" w:sz="0" w:space="0" w:color="auto"/>
            <w:left w:val="none" w:sz="0" w:space="0" w:color="auto"/>
            <w:bottom w:val="none" w:sz="0" w:space="0" w:color="auto"/>
            <w:right w:val="none" w:sz="0" w:space="0" w:color="auto"/>
          </w:divBdr>
        </w:div>
        <w:div w:id="329790895">
          <w:marLeft w:val="547"/>
          <w:marRight w:val="0"/>
          <w:marTop w:val="134"/>
          <w:marBottom w:val="0"/>
          <w:divBdr>
            <w:top w:val="none" w:sz="0" w:space="0" w:color="auto"/>
            <w:left w:val="none" w:sz="0" w:space="0" w:color="auto"/>
            <w:bottom w:val="none" w:sz="0" w:space="0" w:color="auto"/>
            <w:right w:val="none" w:sz="0" w:space="0" w:color="auto"/>
          </w:divBdr>
        </w:div>
        <w:div w:id="314379905">
          <w:marLeft w:val="547"/>
          <w:marRight w:val="0"/>
          <w:marTop w:val="134"/>
          <w:marBottom w:val="0"/>
          <w:divBdr>
            <w:top w:val="none" w:sz="0" w:space="0" w:color="auto"/>
            <w:left w:val="none" w:sz="0" w:space="0" w:color="auto"/>
            <w:bottom w:val="none" w:sz="0" w:space="0" w:color="auto"/>
            <w:right w:val="none" w:sz="0" w:space="0" w:color="auto"/>
          </w:divBdr>
        </w:div>
        <w:div w:id="1302035766">
          <w:marLeft w:val="547"/>
          <w:marRight w:val="0"/>
          <w:marTop w:val="134"/>
          <w:marBottom w:val="0"/>
          <w:divBdr>
            <w:top w:val="none" w:sz="0" w:space="0" w:color="auto"/>
            <w:left w:val="none" w:sz="0" w:space="0" w:color="auto"/>
            <w:bottom w:val="none" w:sz="0" w:space="0" w:color="auto"/>
            <w:right w:val="none" w:sz="0" w:space="0" w:color="auto"/>
          </w:divBdr>
        </w:div>
      </w:divsChild>
    </w:div>
    <w:div w:id="895051162">
      <w:bodyDiv w:val="1"/>
      <w:marLeft w:val="0"/>
      <w:marRight w:val="0"/>
      <w:marTop w:val="0"/>
      <w:marBottom w:val="0"/>
      <w:divBdr>
        <w:top w:val="none" w:sz="0" w:space="0" w:color="auto"/>
        <w:left w:val="none" w:sz="0" w:space="0" w:color="auto"/>
        <w:bottom w:val="none" w:sz="0" w:space="0" w:color="auto"/>
        <w:right w:val="none" w:sz="0" w:space="0" w:color="auto"/>
      </w:divBdr>
      <w:divsChild>
        <w:div w:id="268859645">
          <w:marLeft w:val="547"/>
          <w:marRight w:val="0"/>
          <w:marTop w:val="134"/>
          <w:marBottom w:val="0"/>
          <w:divBdr>
            <w:top w:val="none" w:sz="0" w:space="0" w:color="auto"/>
            <w:left w:val="none" w:sz="0" w:space="0" w:color="auto"/>
            <w:bottom w:val="none" w:sz="0" w:space="0" w:color="auto"/>
            <w:right w:val="none" w:sz="0" w:space="0" w:color="auto"/>
          </w:divBdr>
        </w:div>
      </w:divsChild>
    </w:div>
    <w:div w:id="938755531">
      <w:bodyDiv w:val="1"/>
      <w:marLeft w:val="0"/>
      <w:marRight w:val="0"/>
      <w:marTop w:val="0"/>
      <w:marBottom w:val="0"/>
      <w:divBdr>
        <w:top w:val="none" w:sz="0" w:space="0" w:color="auto"/>
        <w:left w:val="none" w:sz="0" w:space="0" w:color="auto"/>
        <w:bottom w:val="none" w:sz="0" w:space="0" w:color="auto"/>
        <w:right w:val="none" w:sz="0" w:space="0" w:color="auto"/>
      </w:divBdr>
    </w:div>
    <w:div w:id="958335396">
      <w:bodyDiv w:val="1"/>
      <w:marLeft w:val="0"/>
      <w:marRight w:val="0"/>
      <w:marTop w:val="0"/>
      <w:marBottom w:val="0"/>
      <w:divBdr>
        <w:top w:val="none" w:sz="0" w:space="0" w:color="auto"/>
        <w:left w:val="none" w:sz="0" w:space="0" w:color="auto"/>
        <w:bottom w:val="none" w:sz="0" w:space="0" w:color="auto"/>
        <w:right w:val="none" w:sz="0" w:space="0" w:color="auto"/>
      </w:divBdr>
    </w:div>
    <w:div w:id="972640351">
      <w:bodyDiv w:val="1"/>
      <w:marLeft w:val="0"/>
      <w:marRight w:val="0"/>
      <w:marTop w:val="0"/>
      <w:marBottom w:val="0"/>
      <w:divBdr>
        <w:top w:val="none" w:sz="0" w:space="0" w:color="auto"/>
        <w:left w:val="none" w:sz="0" w:space="0" w:color="auto"/>
        <w:bottom w:val="none" w:sz="0" w:space="0" w:color="auto"/>
        <w:right w:val="none" w:sz="0" w:space="0" w:color="auto"/>
      </w:divBdr>
    </w:div>
    <w:div w:id="988284261">
      <w:bodyDiv w:val="1"/>
      <w:marLeft w:val="0"/>
      <w:marRight w:val="0"/>
      <w:marTop w:val="0"/>
      <w:marBottom w:val="0"/>
      <w:divBdr>
        <w:top w:val="none" w:sz="0" w:space="0" w:color="auto"/>
        <w:left w:val="none" w:sz="0" w:space="0" w:color="auto"/>
        <w:bottom w:val="none" w:sz="0" w:space="0" w:color="auto"/>
        <w:right w:val="none" w:sz="0" w:space="0" w:color="auto"/>
      </w:divBdr>
      <w:divsChild>
        <w:div w:id="2044205494">
          <w:marLeft w:val="547"/>
          <w:marRight w:val="0"/>
          <w:marTop w:val="125"/>
          <w:marBottom w:val="0"/>
          <w:divBdr>
            <w:top w:val="none" w:sz="0" w:space="0" w:color="auto"/>
            <w:left w:val="none" w:sz="0" w:space="0" w:color="auto"/>
            <w:bottom w:val="none" w:sz="0" w:space="0" w:color="auto"/>
            <w:right w:val="none" w:sz="0" w:space="0" w:color="auto"/>
          </w:divBdr>
        </w:div>
        <w:div w:id="343560782">
          <w:marLeft w:val="1166"/>
          <w:marRight w:val="0"/>
          <w:marTop w:val="106"/>
          <w:marBottom w:val="0"/>
          <w:divBdr>
            <w:top w:val="none" w:sz="0" w:space="0" w:color="auto"/>
            <w:left w:val="none" w:sz="0" w:space="0" w:color="auto"/>
            <w:bottom w:val="none" w:sz="0" w:space="0" w:color="auto"/>
            <w:right w:val="none" w:sz="0" w:space="0" w:color="auto"/>
          </w:divBdr>
        </w:div>
        <w:div w:id="277613851">
          <w:marLeft w:val="1166"/>
          <w:marRight w:val="0"/>
          <w:marTop w:val="106"/>
          <w:marBottom w:val="0"/>
          <w:divBdr>
            <w:top w:val="none" w:sz="0" w:space="0" w:color="auto"/>
            <w:left w:val="none" w:sz="0" w:space="0" w:color="auto"/>
            <w:bottom w:val="none" w:sz="0" w:space="0" w:color="auto"/>
            <w:right w:val="none" w:sz="0" w:space="0" w:color="auto"/>
          </w:divBdr>
        </w:div>
        <w:div w:id="957489802">
          <w:marLeft w:val="1166"/>
          <w:marRight w:val="0"/>
          <w:marTop w:val="106"/>
          <w:marBottom w:val="0"/>
          <w:divBdr>
            <w:top w:val="none" w:sz="0" w:space="0" w:color="auto"/>
            <w:left w:val="none" w:sz="0" w:space="0" w:color="auto"/>
            <w:bottom w:val="none" w:sz="0" w:space="0" w:color="auto"/>
            <w:right w:val="none" w:sz="0" w:space="0" w:color="auto"/>
          </w:divBdr>
        </w:div>
        <w:div w:id="1211455782">
          <w:marLeft w:val="1166"/>
          <w:marRight w:val="0"/>
          <w:marTop w:val="106"/>
          <w:marBottom w:val="0"/>
          <w:divBdr>
            <w:top w:val="none" w:sz="0" w:space="0" w:color="auto"/>
            <w:left w:val="none" w:sz="0" w:space="0" w:color="auto"/>
            <w:bottom w:val="none" w:sz="0" w:space="0" w:color="auto"/>
            <w:right w:val="none" w:sz="0" w:space="0" w:color="auto"/>
          </w:divBdr>
        </w:div>
      </w:divsChild>
    </w:div>
    <w:div w:id="1006905252">
      <w:bodyDiv w:val="1"/>
      <w:marLeft w:val="0"/>
      <w:marRight w:val="0"/>
      <w:marTop w:val="0"/>
      <w:marBottom w:val="0"/>
      <w:divBdr>
        <w:top w:val="none" w:sz="0" w:space="0" w:color="auto"/>
        <w:left w:val="none" w:sz="0" w:space="0" w:color="auto"/>
        <w:bottom w:val="none" w:sz="0" w:space="0" w:color="auto"/>
        <w:right w:val="none" w:sz="0" w:space="0" w:color="auto"/>
      </w:divBdr>
      <w:divsChild>
        <w:div w:id="732432963">
          <w:marLeft w:val="547"/>
          <w:marRight w:val="0"/>
          <w:marTop w:val="134"/>
          <w:marBottom w:val="0"/>
          <w:divBdr>
            <w:top w:val="none" w:sz="0" w:space="0" w:color="auto"/>
            <w:left w:val="none" w:sz="0" w:space="0" w:color="auto"/>
            <w:bottom w:val="none" w:sz="0" w:space="0" w:color="auto"/>
            <w:right w:val="none" w:sz="0" w:space="0" w:color="auto"/>
          </w:divBdr>
        </w:div>
        <w:div w:id="1489783407">
          <w:marLeft w:val="547"/>
          <w:marRight w:val="0"/>
          <w:marTop w:val="134"/>
          <w:marBottom w:val="0"/>
          <w:divBdr>
            <w:top w:val="none" w:sz="0" w:space="0" w:color="auto"/>
            <w:left w:val="none" w:sz="0" w:space="0" w:color="auto"/>
            <w:bottom w:val="none" w:sz="0" w:space="0" w:color="auto"/>
            <w:right w:val="none" w:sz="0" w:space="0" w:color="auto"/>
          </w:divBdr>
        </w:div>
        <w:div w:id="619384251">
          <w:marLeft w:val="547"/>
          <w:marRight w:val="0"/>
          <w:marTop w:val="134"/>
          <w:marBottom w:val="0"/>
          <w:divBdr>
            <w:top w:val="none" w:sz="0" w:space="0" w:color="auto"/>
            <w:left w:val="none" w:sz="0" w:space="0" w:color="auto"/>
            <w:bottom w:val="none" w:sz="0" w:space="0" w:color="auto"/>
            <w:right w:val="none" w:sz="0" w:space="0" w:color="auto"/>
          </w:divBdr>
        </w:div>
      </w:divsChild>
    </w:div>
    <w:div w:id="1043142755">
      <w:bodyDiv w:val="1"/>
      <w:marLeft w:val="0"/>
      <w:marRight w:val="0"/>
      <w:marTop w:val="0"/>
      <w:marBottom w:val="0"/>
      <w:divBdr>
        <w:top w:val="none" w:sz="0" w:space="0" w:color="auto"/>
        <w:left w:val="none" w:sz="0" w:space="0" w:color="auto"/>
        <w:bottom w:val="none" w:sz="0" w:space="0" w:color="auto"/>
        <w:right w:val="none" w:sz="0" w:space="0" w:color="auto"/>
      </w:divBdr>
      <w:divsChild>
        <w:div w:id="317155929">
          <w:marLeft w:val="547"/>
          <w:marRight w:val="0"/>
          <w:marTop w:val="144"/>
          <w:marBottom w:val="0"/>
          <w:divBdr>
            <w:top w:val="none" w:sz="0" w:space="0" w:color="auto"/>
            <w:left w:val="none" w:sz="0" w:space="0" w:color="auto"/>
            <w:bottom w:val="none" w:sz="0" w:space="0" w:color="auto"/>
            <w:right w:val="none" w:sz="0" w:space="0" w:color="auto"/>
          </w:divBdr>
        </w:div>
        <w:div w:id="1663509963">
          <w:marLeft w:val="547"/>
          <w:marRight w:val="0"/>
          <w:marTop w:val="144"/>
          <w:marBottom w:val="0"/>
          <w:divBdr>
            <w:top w:val="none" w:sz="0" w:space="0" w:color="auto"/>
            <w:left w:val="none" w:sz="0" w:space="0" w:color="auto"/>
            <w:bottom w:val="none" w:sz="0" w:space="0" w:color="auto"/>
            <w:right w:val="none" w:sz="0" w:space="0" w:color="auto"/>
          </w:divBdr>
        </w:div>
        <w:div w:id="1990401068">
          <w:marLeft w:val="1166"/>
          <w:marRight w:val="0"/>
          <w:marTop w:val="125"/>
          <w:marBottom w:val="0"/>
          <w:divBdr>
            <w:top w:val="none" w:sz="0" w:space="0" w:color="auto"/>
            <w:left w:val="none" w:sz="0" w:space="0" w:color="auto"/>
            <w:bottom w:val="none" w:sz="0" w:space="0" w:color="auto"/>
            <w:right w:val="none" w:sz="0" w:space="0" w:color="auto"/>
          </w:divBdr>
        </w:div>
        <w:div w:id="822046371">
          <w:marLeft w:val="1166"/>
          <w:marRight w:val="0"/>
          <w:marTop w:val="125"/>
          <w:marBottom w:val="0"/>
          <w:divBdr>
            <w:top w:val="none" w:sz="0" w:space="0" w:color="auto"/>
            <w:left w:val="none" w:sz="0" w:space="0" w:color="auto"/>
            <w:bottom w:val="none" w:sz="0" w:space="0" w:color="auto"/>
            <w:right w:val="none" w:sz="0" w:space="0" w:color="auto"/>
          </w:divBdr>
        </w:div>
        <w:div w:id="2123918697">
          <w:marLeft w:val="1166"/>
          <w:marRight w:val="0"/>
          <w:marTop w:val="125"/>
          <w:marBottom w:val="0"/>
          <w:divBdr>
            <w:top w:val="none" w:sz="0" w:space="0" w:color="auto"/>
            <w:left w:val="none" w:sz="0" w:space="0" w:color="auto"/>
            <w:bottom w:val="none" w:sz="0" w:space="0" w:color="auto"/>
            <w:right w:val="none" w:sz="0" w:space="0" w:color="auto"/>
          </w:divBdr>
        </w:div>
        <w:div w:id="432936856">
          <w:marLeft w:val="1166"/>
          <w:marRight w:val="0"/>
          <w:marTop w:val="125"/>
          <w:marBottom w:val="0"/>
          <w:divBdr>
            <w:top w:val="none" w:sz="0" w:space="0" w:color="auto"/>
            <w:left w:val="none" w:sz="0" w:space="0" w:color="auto"/>
            <w:bottom w:val="none" w:sz="0" w:space="0" w:color="auto"/>
            <w:right w:val="none" w:sz="0" w:space="0" w:color="auto"/>
          </w:divBdr>
        </w:div>
        <w:div w:id="844321253">
          <w:marLeft w:val="1166"/>
          <w:marRight w:val="0"/>
          <w:marTop w:val="125"/>
          <w:marBottom w:val="0"/>
          <w:divBdr>
            <w:top w:val="none" w:sz="0" w:space="0" w:color="auto"/>
            <w:left w:val="none" w:sz="0" w:space="0" w:color="auto"/>
            <w:bottom w:val="none" w:sz="0" w:space="0" w:color="auto"/>
            <w:right w:val="none" w:sz="0" w:space="0" w:color="auto"/>
          </w:divBdr>
        </w:div>
        <w:div w:id="1581022095">
          <w:marLeft w:val="1166"/>
          <w:marRight w:val="0"/>
          <w:marTop w:val="125"/>
          <w:marBottom w:val="0"/>
          <w:divBdr>
            <w:top w:val="none" w:sz="0" w:space="0" w:color="auto"/>
            <w:left w:val="none" w:sz="0" w:space="0" w:color="auto"/>
            <w:bottom w:val="none" w:sz="0" w:space="0" w:color="auto"/>
            <w:right w:val="none" w:sz="0" w:space="0" w:color="auto"/>
          </w:divBdr>
        </w:div>
        <w:div w:id="1998217428">
          <w:marLeft w:val="1166"/>
          <w:marRight w:val="0"/>
          <w:marTop w:val="125"/>
          <w:marBottom w:val="0"/>
          <w:divBdr>
            <w:top w:val="none" w:sz="0" w:space="0" w:color="auto"/>
            <w:left w:val="none" w:sz="0" w:space="0" w:color="auto"/>
            <w:bottom w:val="none" w:sz="0" w:space="0" w:color="auto"/>
            <w:right w:val="none" w:sz="0" w:space="0" w:color="auto"/>
          </w:divBdr>
        </w:div>
      </w:divsChild>
    </w:div>
    <w:div w:id="1054431596">
      <w:bodyDiv w:val="1"/>
      <w:marLeft w:val="0"/>
      <w:marRight w:val="0"/>
      <w:marTop w:val="0"/>
      <w:marBottom w:val="0"/>
      <w:divBdr>
        <w:top w:val="none" w:sz="0" w:space="0" w:color="auto"/>
        <w:left w:val="none" w:sz="0" w:space="0" w:color="auto"/>
        <w:bottom w:val="none" w:sz="0" w:space="0" w:color="auto"/>
        <w:right w:val="none" w:sz="0" w:space="0" w:color="auto"/>
      </w:divBdr>
    </w:div>
    <w:div w:id="1106538598">
      <w:bodyDiv w:val="1"/>
      <w:marLeft w:val="0"/>
      <w:marRight w:val="0"/>
      <w:marTop w:val="0"/>
      <w:marBottom w:val="0"/>
      <w:divBdr>
        <w:top w:val="none" w:sz="0" w:space="0" w:color="auto"/>
        <w:left w:val="none" w:sz="0" w:space="0" w:color="auto"/>
        <w:bottom w:val="none" w:sz="0" w:space="0" w:color="auto"/>
        <w:right w:val="none" w:sz="0" w:space="0" w:color="auto"/>
      </w:divBdr>
    </w:div>
    <w:div w:id="1112556481">
      <w:bodyDiv w:val="1"/>
      <w:marLeft w:val="0"/>
      <w:marRight w:val="0"/>
      <w:marTop w:val="0"/>
      <w:marBottom w:val="0"/>
      <w:divBdr>
        <w:top w:val="none" w:sz="0" w:space="0" w:color="auto"/>
        <w:left w:val="none" w:sz="0" w:space="0" w:color="auto"/>
        <w:bottom w:val="none" w:sz="0" w:space="0" w:color="auto"/>
        <w:right w:val="none" w:sz="0" w:space="0" w:color="auto"/>
      </w:divBdr>
    </w:div>
    <w:div w:id="1149860434">
      <w:bodyDiv w:val="1"/>
      <w:marLeft w:val="0"/>
      <w:marRight w:val="0"/>
      <w:marTop w:val="0"/>
      <w:marBottom w:val="0"/>
      <w:divBdr>
        <w:top w:val="none" w:sz="0" w:space="0" w:color="auto"/>
        <w:left w:val="none" w:sz="0" w:space="0" w:color="auto"/>
        <w:bottom w:val="none" w:sz="0" w:space="0" w:color="auto"/>
        <w:right w:val="none" w:sz="0" w:space="0" w:color="auto"/>
      </w:divBdr>
      <w:divsChild>
        <w:div w:id="1432237324">
          <w:marLeft w:val="547"/>
          <w:marRight w:val="0"/>
          <w:marTop w:val="115"/>
          <w:marBottom w:val="0"/>
          <w:divBdr>
            <w:top w:val="none" w:sz="0" w:space="0" w:color="auto"/>
            <w:left w:val="none" w:sz="0" w:space="0" w:color="auto"/>
            <w:bottom w:val="none" w:sz="0" w:space="0" w:color="auto"/>
            <w:right w:val="none" w:sz="0" w:space="0" w:color="auto"/>
          </w:divBdr>
        </w:div>
        <w:div w:id="1777674141">
          <w:marLeft w:val="547"/>
          <w:marRight w:val="0"/>
          <w:marTop w:val="115"/>
          <w:marBottom w:val="0"/>
          <w:divBdr>
            <w:top w:val="none" w:sz="0" w:space="0" w:color="auto"/>
            <w:left w:val="none" w:sz="0" w:space="0" w:color="auto"/>
            <w:bottom w:val="none" w:sz="0" w:space="0" w:color="auto"/>
            <w:right w:val="none" w:sz="0" w:space="0" w:color="auto"/>
          </w:divBdr>
        </w:div>
        <w:div w:id="1113355662">
          <w:marLeft w:val="547"/>
          <w:marRight w:val="0"/>
          <w:marTop w:val="115"/>
          <w:marBottom w:val="0"/>
          <w:divBdr>
            <w:top w:val="none" w:sz="0" w:space="0" w:color="auto"/>
            <w:left w:val="none" w:sz="0" w:space="0" w:color="auto"/>
            <w:bottom w:val="none" w:sz="0" w:space="0" w:color="auto"/>
            <w:right w:val="none" w:sz="0" w:space="0" w:color="auto"/>
          </w:divBdr>
        </w:div>
        <w:div w:id="1726561249">
          <w:marLeft w:val="547"/>
          <w:marRight w:val="0"/>
          <w:marTop w:val="115"/>
          <w:marBottom w:val="0"/>
          <w:divBdr>
            <w:top w:val="none" w:sz="0" w:space="0" w:color="auto"/>
            <w:left w:val="none" w:sz="0" w:space="0" w:color="auto"/>
            <w:bottom w:val="none" w:sz="0" w:space="0" w:color="auto"/>
            <w:right w:val="none" w:sz="0" w:space="0" w:color="auto"/>
          </w:divBdr>
        </w:div>
      </w:divsChild>
    </w:div>
    <w:div w:id="1204169988">
      <w:bodyDiv w:val="1"/>
      <w:marLeft w:val="0"/>
      <w:marRight w:val="0"/>
      <w:marTop w:val="0"/>
      <w:marBottom w:val="0"/>
      <w:divBdr>
        <w:top w:val="none" w:sz="0" w:space="0" w:color="auto"/>
        <w:left w:val="none" w:sz="0" w:space="0" w:color="auto"/>
        <w:bottom w:val="none" w:sz="0" w:space="0" w:color="auto"/>
        <w:right w:val="none" w:sz="0" w:space="0" w:color="auto"/>
      </w:divBdr>
      <w:divsChild>
        <w:div w:id="1492479457">
          <w:marLeft w:val="547"/>
          <w:marRight w:val="0"/>
          <w:marTop w:val="134"/>
          <w:marBottom w:val="0"/>
          <w:divBdr>
            <w:top w:val="none" w:sz="0" w:space="0" w:color="auto"/>
            <w:left w:val="none" w:sz="0" w:space="0" w:color="auto"/>
            <w:bottom w:val="none" w:sz="0" w:space="0" w:color="auto"/>
            <w:right w:val="none" w:sz="0" w:space="0" w:color="auto"/>
          </w:divBdr>
        </w:div>
        <w:div w:id="763067965">
          <w:marLeft w:val="547"/>
          <w:marRight w:val="0"/>
          <w:marTop w:val="134"/>
          <w:marBottom w:val="0"/>
          <w:divBdr>
            <w:top w:val="none" w:sz="0" w:space="0" w:color="auto"/>
            <w:left w:val="none" w:sz="0" w:space="0" w:color="auto"/>
            <w:bottom w:val="none" w:sz="0" w:space="0" w:color="auto"/>
            <w:right w:val="none" w:sz="0" w:space="0" w:color="auto"/>
          </w:divBdr>
        </w:div>
        <w:div w:id="285965223">
          <w:marLeft w:val="547"/>
          <w:marRight w:val="0"/>
          <w:marTop w:val="134"/>
          <w:marBottom w:val="0"/>
          <w:divBdr>
            <w:top w:val="none" w:sz="0" w:space="0" w:color="auto"/>
            <w:left w:val="none" w:sz="0" w:space="0" w:color="auto"/>
            <w:bottom w:val="none" w:sz="0" w:space="0" w:color="auto"/>
            <w:right w:val="none" w:sz="0" w:space="0" w:color="auto"/>
          </w:divBdr>
        </w:div>
        <w:div w:id="621300616">
          <w:marLeft w:val="547"/>
          <w:marRight w:val="0"/>
          <w:marTop w:val="134"/>
          <w:marBottom w:val="0"/>
          <w:divBdr>
            <w:top w:val="none" w:sz="0" w:space="0" w:color="auto"/>
            <w:left w:val="none" w:sz="0" w:space="0" w:color="auto"/>
            <w:bottom w:val="none" w:sz="0" w:space="0" w:color="auto"/>
            <w:right w:val="none" w:sz="0" w:space="0" w:color="auto"/>
          </w:divBdr>
        </w:div>
      </w:divsChild>
    </w:div>
    <w:div w:id="1251547133">
      <w:bodyDiv w:val="1"/>
      <w:marLeft w:val="0"/>
      <w:marRight w:val="0"/>
      <w:marTop w:val="0"/>
      <w:marBottom w:val="0"/>
      <w:divBdr>
        <w:top w:val="none" w:sz="0" w:space="0" w:color="auto"/>
        <w:left w:val="none" w:sz="0" w:space="0" w:color="auto"/>
        <w:bottom w:val="none" w:sz="0" w:space="0" w:color="auto"/>
        <w:right w:val="none" w:sz="0" w:space="0" w:color="auto"/>
      </w:divBdr>
      <w:divsChild>
        <w:div w:id="238445621">
          <w:marLeft w:val="547"/>
          <w:marRight w:val="0"/>
          <w:marTop w:val="134"/>
          <w:marBottom w:val="0"/>
          <w:divBdr>
            <w:top w:val="none" w:sz="0" w:space="0" w:color="auto"/>
            <w:left w:val="none" w:sz="0" w:space="0" w:color="auto"/>
            <w:bottom w:val="none" w:sz="0" w:space="0" w:color="auto"/>
            <w:right w:val="none" w:sz="0" w:space="0" w:color="auto"/>
          </w:divBdr>
        </w:div>
        <w:div w:id="1108937222">
          <w:marLeft w:val="547"/>
          <w:marRight w:val="0"/>
          <w:marTop w:val="134"/>
          <w:marBottom w:val="0"/>
          <w:divBdr>
            <w:top w:val="none" w:sz="0" w:space="0" w:color="auto"/>
            <w:left w:val="none" w:sz="0" w:space="0" w:color="auto"/>
            <w:bottom w:val="none" w:sz="0" w:space="0" w:color="auto"/>
            <w:right w:val="none" w:sz="0" w:space="0" w:color="auto"/>
          </w:divBdr>
        </w:div>
        <w:div w:id="1920820459">
          <w:marLeft w:val="547"/>
          <w:marRight w:val="0"/>
          <w:marTop w:val="134"/>
          <w:marBottom w:val="0"/>
          <w:divBdr>
            <w:top w:val="none" w:sz="0" w:space="0" w:color="auto"/>
            <w:left w:val="none" w:sz="0" w:space="0" w:color="auto"/>
            <w:bottom w:val="none" w:sz="0" w:space="0" w:color="auto"/>
            <w:right w:val="none" w:sz="0" w:space="0" w:color="auto"/>
          </w:divBdr>
        </w:div>
        <w:div w:id="546987597">
          <w:marLeft w:val="547"/>
          <w:marRight w:val="0"/>
          <w:marTop w:val="134"/>
          <w:marBottom w:val="0"/>
          <w:divBdr>
            <w:top w:val="none" w:sz="0" w:space="0" w:color="auto"/>
            <w:left w:val="none" w:sz="0" w:space="0" w:color="auto"/>
            <w:bottom w:val="none" w:sz="0" w:space="0" w:color="auto"/>
            <w:right w:val="none" w:sz="0" w:space="0" w:color="auto"/>
          </w:divBdr>
        </w:div>
      </w:divsChild>
    </w:div>
    <w:div w:id="1265385713">
      <w:bodyDiv w:val="1"/>
      <w:marLeft w:val="0"/>
      <w:marRight w:val="0"/>
      <w:marTop w:val="0"/>
      <w:marBottom w:val="0"/>
      <w:divBdr>
        <w:top w:val="none" w:sz="0" w:space="0" w:color="auto"/>
        <w:left w:val="none" w:sz="0" w:space="0" w:color="auto"/>
        <w:bottom w:val="none" w:sz="0" w:space="0" w:color="auto"/>
        <w:right w:val="none" w:sz="0" w:space="0" w:color="auto"/>
      </w:divBdr>
      <w:divsChild>
        <w:div w:id="611671112">
          <w:marLeft w:val="547"/>
          <w:marRight w:val="0"/>
          <w:marTop w:val="134"/>
          <w:marBottom w:val="0"/>
          <w:divBdr>
            <w:top w:val="none" w:sz="0" w:space="0" w:color="auto"/>
            <w:left w:val="none" w:sz="0" w:space="0" w:color="auto"/>
            <w:bottom w:val="none" w:sz="0" w:space="0" w:color="auto"/>
            <w:right w:val="none" w:sz="0" w:space="0" w:color="auto"/>
          </w:divBdr>
        </w:div>
        <w:div w:id="696927569">
          <w:marLeft w:val="547"/>
          <w:marRight w:val="0"/>
          <w:marTop w:val="134"/>
          <w:marBottom w:val="0"/>
          <w:divBdr>
            <w:top w:val="none" w:sz="0" w:space="0" w:color="auto"/>
            <w:left w:val="none" w:sz="0" w:space="0" w:color="auto"/>
            <w:bottom w:val="none" w:sz="0" w:space="0" w:color="auto"/>
            <w:right w:val="none" w:sz="0" w:space="0" w:color="auto"/>
          </w:divBdr>
        </w:div>
      </w:divsChild>
    </w:div>
    <w:div w:id="1269970674">
      <w:bodyDiv w:val="1"/>
      <w:marLeft w:val="0"/>
      <w:marRight w:val="0"/>
      <w:marTop w:val="0"/>
      <w:marBottom w:val="0"/>
      <w:divBdr>
        <w:top w:val="none" w:sz="0" w:space="0" w:color="auto"/>
        <w:left w:val="none" w:sz="0" w:space="0" w:color="auto"/>
        <w:bottom w:val="none" w:sz="0" w:space="0" w:color="auto"/>
        <w:right w:val="none" w:sz="0" w:space="0" w:color="auto"/>
      </w:divBdr>
    </w:div>
    <w:div w:id="1281299495">
      <w:bodyDiv w:val="1"/>
      <w:marLeft w:val="0"/>
      <w:marRight w:val="0"/>
      <w:marTop w:val="0"/>
      <w:marBottom w:val="0"/>
      <w:divBdr>
        <w:top w:val="none" w:sz="0" w:space="0" w:color="auto"/>
        <w:left w:val="none" w:sz="0" w:space="0" w:color="auto"/>
        <w:bottom w:val="none" w:sz="0" w:space="0" w:color="auto"/>
        <w:right w:val="none" w:sz="0" w:space="0" w:color="auto"/>
      </w:divBdr>
      <w:divsChild>
        <w:div w:id="1662614022">
          <w:marLeft w:val="547"/>
          <w:marRight w:val="0"/>
          <w:marTop w:val="134"/>
          <w:marBottom w:val="0"/>
          <w:divBdr>
            <w:top w:val="none" w:sz="0" w:space="0" w:color="auto"/>
            <w:left w:val="none" w:sz="0" w:space="0" w:color="auto"/>
            <w:bottom w:val="none" w:sz="0" w:space="0" w:color="auto"/>
            <w:right w:val="none" w:sz="0" w:space="0" w:color="auto"/>
          </w:divBdr>
        </w:div>
        <w:div w:id="2086224332">
          <w:marLeft w:val="547"/>
          <w:marRight w:val="0"/>
          <w:marTop w:val="134"/>
          <w:marBottom w:val="0"/>
          <w:divBdr>
            <w:top w:val="none" w:sz="0" w:space="0" w:color="auto"/>
            <w:left w:val="none" w:sz="0" w:space="0" w:color="auto"/>
            <w:bottom w:val="none" w:sz="0" w:space="0" w:color="auto"/>
            <w:right w:val="none" w:sz="0" w:space="0" w:color="auto"/>
          </w:divBdr>
        </w:div>
        <w:div w:id="128863830">
          <w:marLeft w:val="547"/>
          <w:marRight w:val="0"/>
          <w:marTop w:val="134"/>
          <w:marBottom w:val="0"/>
          <w:divBdr>
            <w:top w:val="none" w:sz="0" w:space="0" w:color="auto"/>
            <w:left w:val="none" w:sz="0" w:space="0" w:color="auto"/>
            <w:bottom w:val="none" w:sz="0" w:space="0" w:color="auto"/>
            <w:right w:val="none" w:sz="0" w:space="0" w:color="auto"/>
          </w:divBdr>
        </w:div>
      </w:divsChild>
    </w:div>
    <w:div w:id="1288779382">
      <w:bodyDiv w:val="1"/>
      <w:marLeft w:val="0"/>
      <w:marRight w:val="0"/>
      <w:marTop w:val="0"/>
      <w:marBottom w:val="0"/>
      <w:divBdr>
        <w:top w:val="none" w:sz="0" w:space="0" w:color="auto"/>
        <w:left w:val="none" w:sz="0" w:space="0" w:color="auto"/>
        <w:bottom w:val="none" w:sz="0" w:space="0" w:color="auto"/>
        <w:right w:val="none" w:sz="0" w:space="0" w:color="auto"/>
      </w:divBdr>
      <w:divsChild>
        <w:div w:id="741560496">
          <w:marLeft w:val="547"/>
          <w:marRight w:val="0"/>
          <w:marTop w:val="134"/>
          <w:marBottom w:val="0"/>
          <w:divBdr>
            <w:top w:val="none" w:sz="0" w:space="0" w:color="auto"/>
            <w:left w:val="none" w:sz="0" w:space="0" w:color="auto"/>
            <w:bottom w:val="none" w:sz="0" w:space="0" w:color="auto"/>
            <w:right w:val="none" w:sz="0" w:space="0" w:color="auto"/>
          </w:divBdr>
        </w:div>
        <w:div w:id="1660309011">
          <w:marLeft w:val="547"/>
          <w:marRight w:val="0"/>
          <w:marTop w:val="134"/>
          <w:marBottom w:val="0"/>
          <w:divBdr>
            <w:top w:val="none" w:sz="0" w:space="0" w:color="auto"/>
            <w:left w:val="none" w:sz="0" w:space="0" w:color="auto"/>
            <w:bottom w:val="none" w:sz="0" w:space="0" w:color="auto"/>
            <w:right w:val="none" w:sz="0" w:space="0" w:color="auto"/>
          </w:divBdr>
        </w:div>
        <w:div w:id="2082676496">
          <w:marLeft w:val="547"/>
          <w:marRight w:val="0"/>
          <w:marTop w:val="134"/>
          <w:marBottom w:val="0"/>
          <w:divBdr>
            <w:top w:val="none" w:sz="0" w:space="0" w:color="auto"/>
            <w:left w:val="none" w:sz="0" w:space="0" w:color="auto"/>
            <w:bottom w:val="none" w:sz="0" w:space="0" w:color="auto"/>
            <w:right w:val="none" w:sz="0" w:space="0" w:color="auto"/>
          </w:divBdr>
        </w:div>
      </w:divsChild>
    </w:div>
    <w:div w:id="1303731879">
      <w:bodyDiv w:val="1"/>
      <w:marLeft w:val="0"/>
      <w:marRight w:val="0"/>
      <w:marTop w:val="0"/>
      <w:marBottom w:val="0"/>
      <w:divBdr>
        <w:top w:val="none" w:sz="0" w:space="0" w:color="auto"/>
        <w:left w:val="none" w:sz="0" w:space="0" w:color="auto"/>
        <w:bottom w:val="none" w:sz="0" w:space="0" w:color="auto"/>
        <w:right w:val="none" w:sz="0" w:space="0" w:color="auto"/>
      </w:divBdr>
      <w:divsChild>
        <w:div w:id="790781211">
          <w:marLeft w:val="547"/>
          <w:marRight w:val="0"/>
          <w:marTop w:val="134"/>
          <w:marBottom w:val="0"/>
          <w:divBdr>
            <w:top w:val="none" w:sz="0" w:space="0" w:color="auto"/>
            <w:left w:val="none" w:sz="0" w:space="0" w:color="auto"/>
            <w:bottom w:val="none" w:sz="0" w:space="0" w:color="auto"/>
            <w:right w:val="none" w:sz="0" w:space="0" w:color="auto"/>
          </w:divBdr>
        </w:div>
        <w:div w:id="142816412">
          <w:marLeft w:val="547"/>
          <w:marRight w:val="0"/>
          <w:marTop w:val="134"/>
          <w:marBottom w:val="0"/>
          <w:divBdr>
            <w:top w:val="none" w:sz="0" w:space="0" w:color="auto"/>
            <w:left w:val="none" w:sz="0" w:space="0" w:color="auto"/>
            <w:bottom w:val="none" w:sz="0" w:space="0" w:color="auto"/>
            <w:right w:val="none" w:sz="0" w:space="0" w:color="auto"/>
          </w:divBdr>
        </w:div>
      </w:divsChild>
    </w:div>
    <w:div w:id="1354722755">
      <w:bodyDiv w:val="1"/>
      <w:marLeft w:val="0"/>
      <w:marRight w:val="0"/>
      <w:marTop w:val="0"/>
      <w:marBottom w:val="0"/>
      <w:divBdr>
        <w:top w:val="none" w:sz="0" w:space="0" w:color="auto"/>
        <w:left w:val="none" w:sz="0" w:space="0" w:color="auto"/>
        <w:bottom w:val="none" w:sz="0" w:space="0" w:color="auto"/>
        <w:right w:val="none" w:sz="0" w:space="0" w:color="auto"/>
      </w:divBdr>
      <w:divsChild>
        <w:div w:id="1704474179">
          <w:marLeft w:val="547"/>
          <w:marRight w:val="0"/>
          <w:marTop w:val="125"/>
          <w:marBottom w:val="0"/>
          <w:divBdr>
            <w:top w:val="none" w:sz="0" w:space="0" w:color="auto"/>
            <w:left w:val="none" w:sz="0" w:space="0" w:color="auto"/>
            <w:bottom w:val="none" w:sz="0" w:space="0" w:color="auto"/>
            <w:right w:val="none" w:sz="0" w:space="0" w:color="auto"/>
          </w:divBdr>
        </w:div>
      </w:divsChild>
    </w:div>
    <w:div w:id="1422065901">
      <w:bodyDiv w:val="1"/>
      <w:marLeft w:val="0"/>
      <w:marRight w:val="0"/>
      <w:marTop w:val="0"/>
      <w:marBottom w:val="0"/>
      <w:divBdr>
        <w:top w:val="none" w:sz="0" w:space="0" w:color="auto"/>
        <w:left w:val="none" w:sz="0" w:space="0" w:color="auto"/>
        <w:bottom w:val="none" w:sz="0" w:space="0" w:color="auto"/>
        <w:right w:val="none" w:sz="0" w:space="0" w:color="auto"/>
      </w:divBdr>
      <w:divsChild>
        <w:div w:id="1492794631">
          <w:marLeft w:val="547"/>
          <w:marRight w:val="0"/>
          <w:marTop w:val="154"/>
          <w:marBottom w:val="0"/>
          <w:divBdr>
            <w:top w:val="none" w:sz="0" w:space="0" w:color="auto"/>
            <w:left w:val="none" w:sz="0" w:space="0" w:color="auto"/>
            <w:bottom w:val="none" w:sz="0" w:space="0" w:color="auto"/>
            <w:right w:val="none" w:sz="0" w:space="0" w:color="auto"/>
          </w:divBdr>
        </w:div>
        <w:div w:id="1349479884">
          <w:marLeft w:val="547"/>
          <w:marRight w:val="0"/>
          <w:marTop w:val="154"/>
          <w:marBottom w:val="0"/>
          <w:divBdr>
            <w:top w:val="none" w:sz="0" w:space="0" w:color="auto"/>
            <w:left w:val="none" w:sz="0" w:space="0" w:color="auto"/>
            <w:bottom w:val="none" w:sz="0" w:space="0" w:color="auto"/>
            <w:right w:val="none" w:sz="0" w:space="0" w:color="auto"/>
          </w:divBdr>
        </w:div>
      </w:divsChild>
    </w:div>
    <w:div w:id="1434127473">
      <w:bodyDiv w:val="1"/>
      <w:marLeft w:val="0"/>
      <w:marRight w:val="0"/>
      <w:marTop w:val="0"/>
      <w:marBottom w:val="0"/>
      <w:divBdr>
        <w:top w:val="none" w:sz="0" w:space="0" w:color="auto"/>
        <w:left w:val="none" w:sz="0" w:space="0" w:color="auto"/>
        <w:bottom w:val="none" w:sz="0" w:space="0" w:color="auto"/>
        <w:right w:val="none" w:sz="0" w:space="0" w:color="auto"/>
      </w:divBdr>
      <w:divsChild>
        <w:div w:id="363412460">
          <w:marLeft w:val="720"/>
          <w:marRight w:val="0"/>
          <w:marTop w:val="106"/>
          <w:marBottom w:val="0"/>
          <w:divBdr>
            <w:top w:val="none" w:sz="0" w:space="0" w:color="auto"/>
            <w:left w:val="none" w:sz="0" w:space="0" w:color="auto"/>
            <w:bottom w:val="none" w:sz="0" w:space="0" w:color="auto"/>
            <w:right w:val="none" w:sz="0" w:space="0" w:color="auto"/>
          </w:divBdr>
        </w:div>
      </w:divsChild>
    </w:div>
    <w:div w:id="1459031760">
      <w:bodyDiv w:val="1"/>
      <w:marLeft w:val="0"/>
      <w:marRight w:val="0"/>
      <w:marTop w:val="0"/>
      <w:marBottom w:val="0"/>
      <w:divBdr>
        <w:top w:val="none" w:sz="0" w:space="0" w:color="auto"/>
        <w:left w:val="none" w:sz="0" w:space="0" w:color="auto"/>
        <w:bottom w:val="none" w:sz="0" w:space="0" w:color="auto"/>
        <w:right w:val="none" w:sz="0" w:space="0" w:color="auto"/>
      </w:divBdr>
    </w:div>
    <w:div w:id="1468163477">
      <w:bodyDiv w:val="1"/>
      <w:marLeft w:val="0"/>
      <w:marRight w:val="0"/>
      <w:marTop w:val="0"/>
      <w:marBottom w:val="0"/>
      <w:divBdr>
        <w:top w:val="none" w:sz="0" w:space="0" w:color="auto"/>
        <w:left w:val="none" w:sz="0" w:space="0" w:color="auto"/>
        <w:bottom w:val="none" w:sz="0" w:space="0" w:color="auto"/>
        <w:right w:val="none" w:sz="0" w:space="0" w:color="auto"/>
      </w:divBdr>
    </w:div>
    <w:div w:id="1470780750">
      <w:bodyDiv w:val="1"/>
      <w:marLeft w:val="0"/>
      <w:marRight w:val="0"/>
      <w:marTop w:val="0"/>
      <w:marBottom w:val="0"/>
      <w:divBdr>
        <w:top w:val="none" w:sz="0" w:space="0" w:color="auto"/>
        <w:left w:val="none" w:sz="0" w:space="0" w:color="auto"/>
        <w:bottom w:val="none" w:sz="0" w:space="0" w:color="auto"/>
        <w:right w:val="none" w:sz="0" w:space="0" w:color="auto"/>
      </w:divBdr>
    </w:div>
    <w:div w:id="1479689638">
      <w:bodyDiv w:val="1"/>
      <w:marLeft w:val="0"/>
      <w:marRight w:val="0"/>
      <w:marTop w:val="0"/>
      <w:marBottom w:val="0"/>
      <w:divBdr>
        <w:top w:val="none" w:sz="0" w:space="0" w:color="auto"/>
        <w:left w:val="none" w:sz="0" w:space="0" w:color="auto"/>
        <w:bottom w:val="none" w:sz="0" w:space="0" w:color="auto"/>
        <w:right w:val="none" w:sz="0" w:space="0" w:color="auto"/>
      </w:divBdr>
      <w:divsChild>
        <w:div w:id="2046170080">
          <w:marLeft w:val="547"/>
          <w:marRight w:val="0"/>
          <w:marTop w:val="134"/>
          <w:marBottom w:val="0"/>
          <w:divBdr>
            <w:top w:val="none" w:sz="0" w:space="0" w:color="auto"/>
            <w:left w:val="none" w:sz="0" w:space="0" w:color="auto"/>
            <w:bottom w:val="none" w:sz="0" w:space="0" w:color="auto"/>
            <w:right w:val="none" w:sz="0" w:space="0" w:color="auto"/>
          </w:divBdr>
        </w:div>
        <w:div w:id="1449279048">
          <w:marLeft w:val="547"/>
          <w:marRight w:val="0"/>
          <w:marTop w:val="134"/>
          <w:marBottom w:val="0"/>
          <w:divBdr>
            <w:top w:val="none" w:sz="0" w:space="0" w:color="auto"/>
            <w:left w:val="none" w:sz="0" w:space="0" w:color="auto"/>
            <w:bottom w:val="none" w:sz="0" w:space="0" w:color="auto"/>
            <w:right w:val="none" w:sz="0" w:space="0" w:color="auto"/>
          </w:divBdr>
        </w:div>
        <w:div w:id="614289773">
          <w:marLeft w:val="547"/>
          <w:marRight w:val="0"/>
          <w:marTop w:val="134"/>
          <w:marBottom w:val="0"/>
          <w:divBdr>
            <w:top w:val="none" w:sz="0" w:space="0" w:color="auto"/>
            <w:left w:val="none" w:sz="0" w:space="0" w:color="auto"/>
            <w:bottom w:val="none" w:sz="0" w:space="0" w:color="auto"/>
            <w:right w:val="none" w:sz="0" w:space="0" w:color="auto"/>
          </w:divBdr>
        </w:div>
      </w:divsChild>
    </w:div>
    <w:div w:id="1523739667">
      <w:bodyDiv w:val="1"/>
      <w:marLeft w:val="0"/>
      <w:marRight w:val="0"/>
      <w:marTop w:val="0"/>
      <w:marBottom w:val="0"/>
      <w:divBdr>
        <w:top w:val="none" w:sz="0" w:space="0" w:color="auto"/>
        <w:left w:val="none" w:sz="0" w:space="0" w:color="auto"/>
        <w:bottom w:val="none" w:sz="0" w:space="0" w:color="auto"/>
        <w:right w:val="none" w:sz="0" w:space="0" w:color="auto"/>
      </w:divBdr>
      <w:divsChild>
        <w:div w:id="1006516688">
          <w:marLeft w:val="547"/>
          <w:marRight w:val="0"/>
          <w:marTop w:val="134"/>
          <w:marBottom w:val="0"/>
          <w:divBdr>
            <w:top w:val="none" w:sz="0" w:space="0" w:color="auto"/>
            <w:left w:val="none" w:sz="0" w:space="0" w:color="auto"/>
            <w:bottom w:val="none" w:sz="0" w:space="0" w:color="auto"/>
            <w:right w:val="none" w:sz="0" w:space="0" w:color="auto"/>
          </w:divBdr>
        </w:div>
        <w:div w:id="2073040201">
          <w:marLeft w:val="547"/>
          <w:marRight w:val="0"/>
          <w:marTop w:val="134"/>
          <w:marBottom w:val="0"/>
          <w:divBdr>
            <w:top w:val="none" w:sz="0" w:space="0" w:color="auto"/>
            <w:left w:val="none" w:sz="0" w:space="0" w:color="auto"/>
            <w:bottom w:val="none" w:sz="0" w:space="0" w:color="auto"/>
            <w:right w:val="none" w:sz="0" w:space="0" w:color="auto"/>
          </w:divBdr>
        </w:div>
        <w:div w:id="1102653357">
          <w:marLeft w:val="547"/>
          <w:marRight w:val="0"/>
          <w:marTop w:val="134"/>
          <w:marBottom w:val="0"/>
          <w:divBdr>
            <w:top w:val="none" w:sz="0" w:space="0" w:color="auto"/>
            <w:left w:val="none" w:sz="0" w:space="0" w:color="auto"/>
            <w:bottom w:val="none" w:sz="0" w:space="0" w:color="auto"/>
            <w:right w:val="none" w:sz="0" w:space="0" w:color="auto"/>
          </w:divBdr>
        </w:div>
        <w:div w:id="1350981638">
          <w:marLeft w:val="547"/>
          <w:marRight w:val="0"/>
          <w:marTop w:val="134"/>
          <w:marBottom w:val="0"/>
          <w:divBdr>
            <w:top w:val="none" w:sz="0" w:space="0" w:color="auto"/>
            <w:left w:val="none" w:sz="0" w:space="0" w:color="auto"/>
            <w:bottom w:val="none" w:sz="0" w:space="0" w:color="auto"/>
            <w:right w:val="none" w:sz="0" w:space="0" w:color="auto"/>
          </w:divBdr>
        </w:div>
        <w:div w:id="1727411764">
          <w:marLeft w:val="547"/>
          <w:marRight w:val="0"/>
          <w:marTop w:val="134"/>
          <w:marBottom w:val="0"/>
          <w:divBdr>
            <w:top w:val="none" w:sz="0" w:space="0" w:color="auto"/>
            <w:left w:val="none" w:sz="0" w:space="0" w:color="auto"/>
            <w:bottom w:val="none" w:sz="0" w:space="0" w:color="auto"/>
            <w:right w:val="none" w:sz="0" w:space="0" w:color="auto"/>
          </w:divBdr>
        </w:div>
        <w:div w:id="1257786219">
          <w:marLeft w:val="547"/>
          <w:marRight w:val="0"/>
          <w:marTop w:val="134"/>
          <w:marBottom w:val="0"/>
          <w:divBdr>
            <w:top w:val="none" w:sz="0" w:space="0" w:color="auto"/>
            <w:left w:val="none" w:sz="0" w:space="0" w:color="auto"/>
            <w:bottom w:val="none" w:sz="0" w:space="0" w:color="auto"/>
            <w:right w:val="none" w:sz="0" w:space="0" w:color="auto"/>
          </w:divBdr>
        </w:div>
      </w:divsChild>
    </w:div>
    <w:div w:id="1642078516">
      <w:bodyDiv w:val="1"/>
      <w:marLeft w:val="0"/>
      <w:marRight w:val="0"/>
      <w:marTop w:val="0"/>
      <w:marBottom w:val="0"/>
      <w:divBdr>
        <w:top w:val="none" w:sz="0" w:space="0" w:color="auto"/>
        <w:left w:val="none" w:sz="0" w:space="0" w:color="auto"/>
        <w:bottom w:val="none" w:sz="0" w:space="0" w:color="auto"/>
        <w:right w:val="none" w:sz="0" w:space="0" w:color="auto"/>
      </w:divBdr>
    </w:div>
    <w:div w:id="1668555782">
      <w:bodyDiv w:val="1"/>
      <w:marLeft w:val="0"/>
      <w:marRight w:val="0"/>
      <w:marTop w:val="0"/>
      <w:marBottom w:val="0"/>
      <w:divBdr>
        <w:top w:val="none" w:sz="0" w:space="0" w:color="auto"/>
        <w:left w:val="none" w:sz="0" w:space="0" w:color="auto"/>
        <w:bottom w:val="none" w:sz="0" w:space="0" w:color="auto"/>
        <w:right w:val="none" w:sz="0" w:space="0" w:color="auto"/>
      </w:divBdr>
    </w:div>
    <w:div w:id="1685130214">
      <w:bodyDiv w:val="1"/>
      <w:marLeft w:val="0"/>
      <w:marRight w:val="0"/>
      <w:marTop w:val="0"/>
      <w:marBottom w:val="0"/>
      <w:divBdr>
        <w:top w:val="none" w:sz="0" w:space="0" w:color="auto"/>
        <w:left w:val="none" w:sz="0" w:space="0" w:color="auto"/>
        <w:bottom w:val="none" w:sz="0" w:space="0" w:color="auto"/>
        <w:right w:val="none" w:sz="0" w:space="0" w:color="auto"/>
      </w:divBdr>
    </w:div>
    <w:div w:id="1709068975">
      <w:bodyDiv w:val="1"/>
      <w:marLeft w:val="0"/>
      <w:marRight w:val="0"/>
      <w:marTop w:val="0"/>
      <w:marBottom w:val="0"/>
      <w:divBdr>
        <w:top w:val="none" w:sz="0" w:space="0" w:color="auto"/>
        <w:left w:val="none" w:sz="0" w:space="0" w:color="auto"/>
        <w:bottom w:val="none" w:sz="0" w:space="0" w:color="auto"/>
        <w:right w:val="none" w:sz="0" w:space="0" w:color="auto"/>
      </w:divBdr>
    </w:div>
    <w:div w:id="1721056436">
      <w:bodyDiv w:val="1"/>
      <w:marLeft w:val="0"/>
      <w:marRight w:val="0"/>
      <w:marTop w:val="0"/>
      <w:marBottom w:val="0"/>
      <w:divBdr>
        <w:top w:val="none" w:sz="0" w:space="0" w:color="auto"/>
        <w:left w:val="none" w:sz="0" w:space="0" w:color="auto"/>
        <w:bottom w:val="none" w:sz="0" w:space="0" w:color="auto"/>
        <w:right w:val="none" w:sz="0" w:space="0" w:color="auto"/>
      </w:divBdr>
    </w:div>
    <w:div w:id="1725719624">
      <w:bodyDiv w:val="1"/>
      <w:marLeft w:val="0"/>
      <w:marRight w:val="0"/>
      <w:marTop w:val="0"/>
      <w:marBottom w:val="0"/>
      <w:divBdr>
        <w:top w:val="none" w:sz="0" w:space="0" w:color="auto"/>
        <w:left w:val="none" w:sz="0" w:space="0" w:color="auto"/>
        <w:bottom w:val="none" w:sz="0" w:space="0" w:color="auto"/>
        <w:right w:val="none" w:sz="0" w:space="0" w:color="auto"/>
      </w:divBdr>
    </w:div>
    <w:div w:id="1726951324">
      <w:bodyDiv w:val="1"/>
      <w:marLeft w:val="0"/>
      <w:marRight w:val="0"/>
      <w:marTop w:val="0"/>
      <w:marBottom w:val="0"/>
      <w:divBdr>
        <w:top w:val="none" w:sz="0" w:space="0" w:color="auto"/>
        <w:left w:val="none" w:sz="0" w:space="0" w:color="auto"/>
        <w:bottom w:val="none" w:sz="0" w:space="0" w:color="auto"/>
        <w:right w:val="none" w:sz="0" w:space="0" w:color="auto"/>
      </w:divBdr>
    </w:div>
    <w:div w:id="1748072236">
      <w:bodyDiv w:val="1"/>
      <w:marLeft w:val="0"/>
      <w:marRight w:val="0"/>
      <w:marTop w:val="0"/>
      <w:marBottom w:val="0"/>
      <w:divBdr>
        <w:top w:val="none" w:sz="0" w:space="0" w:color="auto"/>
        <w:left w:val="none" w:sz="0" w:space="0" w:color="auto"/>
        <w:bottom w:val="none" w:sz="0" w:space="0" w:color="auto"/>
        <w:right w:val="none" w:sz="0" w:space="0" w:color="auto"/>
      </w:divBdr>
      <w:divsChild>
        <w:div w:id="1023017183">
          <w:marLeft w:val="547"/>
          <w:marRight w:val="0"/>
          <w:marTop w:val="134"/>
          <w:marBottom w:val="0"/>
          <w:divBdr>
            <w:top w:val="none" w:sz="0" w:space="0" w:color="auto"/>
            <w:left w:val="none" w:sz="0" w:space="0" w:color="auto"/>
            <w:bottom w:val="none" w:sz="0" w:space="0" w:color="auto"/>
            <w:right w:val="none" w:sz="0" w:space="0" w:color="auto"/>
          </w:divBdr>
        </w:div>
        <w:div w:id="592708371">
          <w:marLeft w:val="547"/>
          <w:marRight w:val="0"/>
          <w:marTop w:val="134"/>
          <w:marBottom w:val="0"/>
          <w:divBdr>
            <w:top w:val="none" w:sz="0" w:space="0" w:color="auto"/>
            <w:left w:val="none" w:sz="0" w:space="0" w:color="auto"/>
            <w:bottom w:val="none" w:sz="0" w:space="0" w:color="auto"/>
            <w:right w:val="none" w:sz="0" w:space="0" w:color="auto"/>
          </w:divBdr>
        </w:div>
      </w:divsChild>
    </w:div>
    <w:div w:id="1767118081">
      <w:bodyDiv w:val="1"/>
      <w:marLeft w:val="0"/>
      <w:marRight w:val="0"/>
      <w:marTop w:val="0"/>
      <w:marBottom w:val="0"/>
      <w:divBdr>
        <w:top w:val="none" w:sz="0" w:space="0" w:color="auto"/>
        <w:left w:val="none" w:sz="0" w:space="0" w:color="auto"/>
        <w:bottom w:val="none" w:sz="0" w:space="0" w:color="auto"/>
        <w:right w:val="none" w:sz="0" w:space="0" w:color="auto"/>
      </w:divBdr>
    </w:div>
    <w:div w:id="1782843737">
      <w:bodyDiv w:val="1"/>
      <w:marLeft w:val="0"/>
      <w:marRight w:val="0"/>
      <w:marTop w:val="0"/>
      <w:marBottom w:val="0"/>
      <w:divBdr>
        <w:top w:val="none" w:sz="0" w:space="0" w:color="auto"/>
        <w:left w:val="none" w:sz="0" w:space="0" w:color="auto"/>
        <w:bottom w:val="none" w:sz="0" w:space="0" w:color="auto"/>
        <w:right w:val="none" w:sz="0" w:space="0" w:color="auto"/>
      </w:divBdr>
    </w:div>
    <w:div w:id="1816603380">
      <w:bodyDiv w:val="1"/>
      <w:marLeft w:val="0"/>
      <w:marRight w:val="0"/>
      <w:marTop w:val="0"/>
      <w:marBottom w:val="0"/>
      <w:divBdr>
        <w:top w:val="none" w:sz="0" w:space="0" w:color="auto"/>
        <w:left w:val="none" w:sz="0" w:space="0" w:color="auto"/>
        <w:bottom w:val="none" w:sz="0" w:space="0" w:color="auto"/>
        <w:right w:val="none" w:sz="0" w:space="0" w:color="auto"/>
      </w:divBdr>
      <w:divsChild>
        <w:div w:id="1454398908">
          <w:marLeft w:val="720"/>
          <w:marRight w:val="0"/>
          <w:marTop w:val="115"/>
          <w:marBottom w:val="0"/>
          <w:divBdr>
            <w:top w:val="none" w:sz="0" w:space="0" w:color="auto"/>
            <w:left w:val="none" w:sz="0" w:space="0" w:color="auto"/>
            <w:bottom w:val="none" w:sz="0" w:space="0" w:color="auto"/>
            <w:right w:val="none" w:sz="0" w:space="0" w:color="auto"/>
          </w:divBdr>
        </w:div>
        <w:div w:id="781072250">
          <w:marLeft w:val="720"/>
          <w:marRight w:val="0"/>
          <w:marTop w:val="115"/>
          <w:marBottom w:val="0"/>
          <w:divBdr>
            <w:top w:val="none" w:sz="0" w:space="0" w:color="auto"/>
            <w:left w:val="none" w:sz="0" w:space="0" w:color="auto"/>
            <w:bottom w:val="none" w:sz="0" w:space="0" w:color="auto"/>
            <w:right w:val="none" w:sz="0" w:space="0" w:color="auto"/>
          </w:divBdr>
        </w:div>
      </w:divsChild>
    </w:div>
    <w:div w:id="1824926393">
      <w:bodyDiv w:val="1"/>
      <w:marLeft w:val="0"/>
      <w:marRight w:val="0"/>
      <w:marTop w:val="0"/>
      <w:marBottom w:val="0"/>
      <w:divBdr>
        <w:top w:val="none" w:sz="0" w:space="0" w:color="auto"/>
        <w:left w:val="none" w:sz="0" w:space="0" w:color="auto"/>
        <w:bottom w:val="none" w:sz="0" w:space="0" w:color="auto"/>
        <w:right w:val="none" w:sz="0" w:space="0" w:color="auto"/>
      </w:divBdr>
      <w:divsChild>
        <w:div w:id="1561357138">
          <w:marLeft w:val="547"/>
          <w:marRight w:val="0"/>
          <w:marTop w:val="134"/>
          <w:marBottom w:val="0"/>
          <w:divBdr>
            <w:top w:val="none" w:sz="0" w:space="0" w:color="auto"/>
            <w:left w:val="none" w:sz="0" w:space="0" w:color="auto"/>
            <w:bottom w:val="none" w:sz="0" w:space="0" w:color="auto"/>
            <w:right w:val="none" w:sz="0" w:space="0" w:color="auto"/>
          </w:divBdr>
        </w:div>
        <w:div w:id="1541359968">
          <w:marLeft w:val="547"/>
          <w:marRight w:val="0"/>
          <w:marTop w:val="134"/>
          <w:marBottom w:val="0"/>
          <w:divBdr>
            <w:top w:val="none" w:sz="0" w:space="0" w:color="auto"/>
            <w:left w:val="none" w:sz="0" w:space="0" w:color="auto"/>
            <w:bottom w:val="none" w:sz="0" w:space="0" w:color="auto"/>
            <w:right w:val="none" w:sz="0" w:space="0" w:color="auto"/>
          </w:divBdr>
        </w:div>
        <w:div w:id="1139348601">
          <w:marLeft w:val="547"/>
          <w:marRight w:val="0"/>
          <w:marTop w:val="134"/>
          <w:marBottom w:val="0"/>
          <w:divBdr>
            <w:top w:val="none" w:sz="0" w:space="0" w:color="auto"/>
            <w:left w:val="none" w:sz="0" w:space="0" w:color="auto"/>
            <w:bottom w:val="none" w:sz="0" w:space="0" w:color="auto"/>
            <w:right w:val="none" w:sz="0" w:space="0" w:color="auto"/>
          </w:divBdr>
        </w:div>
      </w:divsChild>
    </w:div>
    <w:div w:id="1838227062">
      <w:bodyDiv w:val="1"/>
      <w:marLeft w:val="0"/>
      <w:marRight w:val="0"/>
      <w:marTop w:val="0"/>
      <w:marBottom w:val="0"/>
      <w:divBdr>
        <w:top w:val="none" w:sz="0" w:space="0" w:color="auto"/>
        <w:left w:val="none" w:sz="0" w:space="0" w:color="auto"/>
        <w:bottom w:val="none" w:sz="0" w:space="0" w:color="auto"/>
        <w:right w:val="none" w:sz="0" w:space="0" w:color="auto"/>
      </w:divBdr>
    </w:div>
    <w:div w:id="1857962398">
      <w:bodyDiv w:val="1"/>
      <w:marLeft w:val="0"/>
      <w:marRight w:val="0"/>
      <w:marTop w:val="0"/>
      <w:marBottom w:val="0"/>
      <w:divBdr>
        <w:top w:val="none" w:sz="0" w:space="0" w:color="auto"/>
        <w:left w:val="none" w:sz="0" w:space="0" w:color="auto"/>
        <w:bottom w:val="none" w:sz="0" w:space="0" w:color="auto"/>
        <w:right w:val="none" w:sz="0" w:space="0" w:color="auto"/>
      </w:divBdr>
    </w:div>
    <w:div w:id="1896428684">
      <w:bodyDiv w:val="1"/>
      <w:marLeft w:val="0"/>
      <w:marRight w:val="0"/>
      <w:marTop w:val="0"/>
      <w:marBottom w:val="0"/>
      <w:divBdr>
        <w:top w:val="none" w:sz="0" w:space="0" w:color="auto"/>
        <w:left w:val="none" w:sz="0" w:space="0" w:color="auto"/>
        <w:bottom w:val="none" w:sz="0" w:space="0" w:color="auto"/>
        <w:right w:val="none" w:sz="0" w:space="0" w:color="auto"/>
      </w:divBdr>
    </w:div>
    <w:div w:id="1897232132">
      <w:bodyDiv w:val="1"/>
      <w:marLeft w:val="0"/>
      <w:marRight w:val="0"/>
      <w:marTop w:val="0"/>
      <w:marBottom w:val="0"/>
      <w:divBdr>
        <w:top w:val="none" w:sz="0" w:space="0" w:color="auto"/>
        <w:left w:val="none" w:sz="0" w:space="0" w:color="auto"/>
        <w:bottom w:val="none" w:sz="0" w:space="0" w:color="auto"/>
        <w:right w:val="none" w:sz="0" w:space="0" w:color="auto"/>
      </w:divBdr>
      <w:divsChild>
        <w:div w:id="1085345245">
          <w:marLeft w:val="547"/>
          <w:marRight w:val="0"/>
          <w:marTop w:val="134"/>
          <w:marBottom w:val="0"/>
          <w:divBdr>
            <w:top w:val="none" w:sz="0" w:space="0" w:color="auto"/>
            <w:left w:val="none" w:sz="0" w:space="0" w:color="auto"/>
            <w:bottom w:val="none" w:sz="0" w:space="0" w:color="auto"/>
            <w:right w:val="none" w:sz="0" w:space="0" w:color="auto"/>
          </w:divBdr>
        </w:div>
      </w:divsChild>
    </w:div>
    <w:div w:id="1990092226">
      <w:bodyDiv w:val="1"/>
      <w:marLeft w:val="0"/>
      <w:marRight w:val="0"/>
      <w:marTop w:val="0"/>
      <w:marBottom w:val="0"/>
      <w:divBdr>
        <w:top w:val="none" w:sz="0" w:space="0" w:color="auto"/>
        <w:left w:val="none" w:sz="0" w:space="0" w:color="auto"/>
        <w:bottom w:val="none" w:sz="0" w:space="0" w:color="auto"/>
        <w:right w:val="none" w:sz="0" w:space="0" w:color="auto"/>
      </w:divBdr>
      <w:divsChild>
        <w:div w:id="804933638">
          <w:marLeft w:val="547"/>
          <w:marRight w:val="0"/>
          <w:marTop w:val="125"/>
          <w:marBottom w:val="0"/>
          <w:divBdr>
            <w:top w:val="none" w:sz="0" w:space="0" w:color="auto"/>
            <w:left w:val="none" w:sz="0" w:space="0" w:color="auto"/>
            <w:bottom w:val="none" w:sz="0" w:space="0" w:color="auto"/>
            <w:right w:val="none" w:sz="0" w:space="0" w:color="auto"/>
          </w:divBdr>
        </w:div>
        <w:div w:id="404693253">
          <w:marLeft w:val="547"/>
          <w:marRight w:val="0"/>
          <w:marTop w:val="125"/>
          <w:marBottom w:val="0"/>
          <w:divBdr>
            <w:top w:val="none" w:sz="0" w:space="0" w:color="auto"/>
            <w:left w:val="none" w:sz="0" w:space="0" w:color="auto"/>
            <w:bottom w:val="none" w:sz="0" w:space="0" w:color="auto"/>
            <w:right w:val="none" w:sz="0" w:space="0" w:color="auto"/>
          </w:divBdr>
        </w:div>
        <w:div w:id="67003360">
          <w:marLeft w:val="547"/>
          <w:marRight w:val="0"/>
          <w:marTop w:val="125"/>
          <w:marBottom w:val="0"/>
          <w:divBdr>
            <w:top w:val="none" w:sz="0" w:space="0" w:color="auto"/>
            <w:left w:val="none" w:sz="0" w:space="0" w:color="auto"/>
            <w:bottom w:val="none" w:sz="0" w:space="0" w:color="auto"/>
            <w:right w:val="none" w:sz="0" w:space="0" w:color="auto"/>
          </w:divBdr>
        </w:div>
        <w:div w:id="2120683372">
          <w:marLeft w:val="1166"/>
          <w:marRight w:val="0"/>
          <w:marTop w:val="106"/>
          <w:marBottom w:val="0"/>
          <w:divBdr>
            <w:top w:val="none" w:sz="0" w:space="0" w:color="auto"/>
            <w:left w:val="none" w:sz="0" w:space="0" w:color="auto"/>
            <w:bottom w:val="none" w:sz="0" w:space="0" w:color="auto"/>
            <w:right w:val="none" w:sz="0" w:space="0" w:color="auto"/>
          </w:divBdr>
        </w:div>
        <w:div w:id="15617212">
          <w:marLeft w:val="1166"/>
          <w:marRight w:val="0"/>
          <w:marTop w:val="106"/>
          <w:marBottom w:val="0"/>
          <w:divBdr>
            <w:top w:val="none" w:sz="0" w:space="0" w:color="auto"/>
            <w:left w:val="none" w:sz="0" w:space="0" w:color="auto"/>
            <w:bottom w:val="none" w:sz="0" w:space="0" w:color="auto"/>
            <w:right w:val="none" w:sz="0" w:space="0" w:color="auto"/>
          </w:divBdr>
        </w:div>
        <w:div w:id="840319942">
          <w:marLeft w:val="1166"/>
          <w:marRight w:val="0"/>
          <w:marTop w:val="106"/>
          <w:marBottom w:val="0"/>
          <w:divBdr>
            <w:top w:val="none" w:sz="0" w:space="0" w:color="auto"/>
            <w:left w:val="none" w:sz="0" w:space="0" w:color="auto"/>
            <w:bottom w:val="none" w:sz="0" w:space="0" w:color="auto"/>
            <w:right w:val="none" w:sz="0" w:space="0" w:color="auto"/>
          </w:divBdr>
        </w:div>
        <w:div w:id="928195841">
          <w:marLeft w:val="547"/>
          <w:marRight w:val="0"/>
          <w:marTop w:val="125"/>
          <w:marBottom w:val="0"/>
          <w:divBdr>
            <w:top w:val="none" w:sz="0" w:space="0" w:color="auto"/>
            <w:left w:val="none" w:sz="0" w:space="0" w:color="auto"/>
            <w:bottom w:val="none" w:sz="0" w:space="0" w:color="auto"/>
            <w:right w:val="none" w:sz="0" w:space="0" w:color="auto"/>
          </w:divBdr>
        </w:div>
        <w:div w:id="1832678435">
          <w:marLeft w:val="1166"/>
          <w:marRight w:val="0"/>
          <w:marTop w:val="106"/>
          <w:marBottom w:val="0"/>
          <w:divBdr>
            <w:top w:val="none" w:sz="0" w:space="0" w:color="auto"/>
            <w:left w:val="none" w:sz="0" w:space="0" w:color="auto"/>
            <w:bottom w:val="none" w:sz="0" w:space="0" w:color="auto"/>
            <w:right w:val="none" w:sz="0" w:space="0" w:color="auto"/>
          </w:divBdr>
        </w:div>
        <w:div w:id="411854811">
          <w:marLeft w:val="1166"/>
          <w:marRight w:val="0"/>
          <w:marTop w:val="106"/>
          <w:marBottom w:val="0"/>
          <w:divBdr>
            <w:top w:val="none" w:sz="0" w:space="0" w:color="auto"/>
            <w:left w:val="none" w:sz="0" w:space="0" w:color="auto"/>
            <w:bottom w:val="none" w:sz="0" w:space="0" w:color="auto"/>
            <w:right w:val="none" w:sz="0" w:space="0" w:color="auto"/>
          </w:divBdr>
        </w:div>
        <w:div w:id="1211766941">
          <w:marLeft w:val="1166"/>
          <w:marRight w:val="0"/>
          <w:marTop w:val="106"/>
          <w:marBottom w:val="0"/>
          <w:divBdr>
            <w:top w:val="none" w:sz="0" w:space="0" w:color="auto"/>
            <w:left w:val="none" w:sz="0" w:space="0" w:color="auto"/>
            <w:bottom w:val="none" w:sz="0" w:space="0" w:color="auto"/>
            <w:right w:val="none" w:sz="0" w:space="0" w:color="auto"/>
          </w:divBdr>
        </w:div>
        <w:div w:id="430785384">
          <w:marLeft w:val="1166"/>
          <w:marRight w:val="0"/>
          <w:marTop w:val="106"/>
          <w:marBottom w:val="0"/>
          <w:divBdr>
            <w:top w:val="none" w:sz="0" w:space="0" w:color="auto"/>
            <w:left w:val="none" w:sz="0" w:space="0" w:color="auto"/>
            <w:bottom w:val="none" w:sz="0" w:space="0" w:color="auto"/>
            <w:right w:val="none" w:sz="0" w:space="0" w:color="auto"/>
          </w:divBdr>
        </w:div>
      </w:divsChild>
    </w:div>
    <w:div w:id="2048795539">
      <w:bodyDiv w:val="1"/>
      <w:marLeft w:val="0"/>
      <w:marRight w:val="0"/>
      <w:marTop w:val="0"/>
      <w:marBottom w:val="0"/>
      <w:divBdr>
        <w:top w:val="none" w:sz="0" w:space="0" w:color="auto"/>
        <w:left w:val="none" w:sz="0" w:space="0" w:color="auto"/>
        <w:bottom w:val="none" w:sz="0" w:space="0" w:color="auto"/>
        <w:right w:val="none" w:sz="0" w:space="0" w:color="auto"/>
      </w:divBdr>
      <w:divsChild>
        <w:div w:id="1708333488">
          <w:marLeft w:val="547"/>
          <w:marRight w:val="0"/>
          <w:marTop w:val="125"/>
          <w:marBottom w:val="0"/>
          <w:divBdr>
            <w:top w:val="none" w:sz="0" w:space="0" w:color="auto"/>
            <w:left w:val="none" w:sz="0" w:space="0" w:color="auto"/>
            <w:bottom w:val="none" w:sz="0" w:space="0" w:color="auto"/>
            <w:right w:val="none" w:sz="0" w:space="0" w:color="auto"/>
          </w:divBdr>
        </w:div>
      </w:divsChild>
    </w:div>
    <w:div w:id="2076511299">
      <w:bodyDiv w:val="1"/>
      <w:marLeft w:val="0"/>
      <w:marRight w:val="0"/>
      <w:marTop w:val="0"/>
      <w:marBottom w:val="0"/>
      <w:divBdr>
        <w:top w:val="none" w:sz="0" w:space="0" w:color="auto"/>
        <w:left w:val="none" w:sz="0" w:space="0" w:color="auto"/>
        <w:bottom w:val="none" w:sz="0" w:space="0" w:color="auto"/>
        <w:right w:val="none" w:sz="0" w:space="0" w:color="auto"/>
      </w:divBdr>
    </w:div>
    <w:div w:id="21317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4D39A-54AD-44CB-BB1E-D94072D6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23</Pages>
  <Words>4005</Words>
  <Characters>23633</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Krajňák Michal</cp:lastModifiedBy>
  <cp:revision>15</cp:revision>
  <dcterms:created xsi:type="dcterms:W3CDTF">2020-07-05T10:20:00Z</dcterms:created>
  <dcterms:modified xsi:type="dcterms:W3CDTF">2022-10-20T10:01:00Z</dcterms:modified>
</cp:coreProperties>
</file>