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9EF4" w14:textId="77777777" w:rsidR="00BE2F71" w:rsidRPr="00C045FA" w:rsidRDefault="00B53202" w:rsidP="0020381A">
      <w:pPr>
        <w:spacing w:after="0"/>
        <w:jc w:val="both"/>
        <w:rPr>
          <w:rFonts w:ascii="Times New Roman" w:hAnsi="Times New Roman" w:cs="Times New Roman"/>
          <w:b/>
          <w:sz w:val="24"/>
          <w:szCs w:val="24"/>
          <w:u w:val="single"/>
        </w:rPr>
      </w:pPr>
      <w:r w:rsidRPr="00C045FA">
        <w:rPr>
          <w:rFonts w:ascii="Times New Roman" w:hAnsi="Times New Roman" w:cs="Times New Roman"/>
          <w:b/>
          <w:sz w:val="24"/>
          <w:szCs w:val="24"/>
          <w:u w:val="single"/>
        </w:rPr>
        <w:t xml:space="preserve">DAŇ Z PŘÍJMŮ PRÁVNICKÝCH OSOB </w:t>
      </w:r>
    </w:p>
    <w:p w14:paraId="113DDDF8" w14:textId="77777777" w:rsidR="00B53202" w:rsidRPr="00C045FA" w:rsidRDefault="00B53202" w:rsidP="0020381A">
      <w:pPr>
        <w:spacing w:after="0"/>
        <w:jc w:val="both"/>
        <w:rPr>
          <w:rFonts w:ascii="Times New Roman" w:hAnsi="Times New Roman" w:cs="Times New Roman"/>
          <w:sz w:val="24"/>
          <w:szCs w:val="24"/>
        </w:rPr>
      </w:pPr>
    </w:p>
    <w:p w14:paraId="0D793915"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Obvykle se zdaňuje zisk firem </w:t>
      </w:r>
    </w:p>
    <w:p w14:paraId="7E8F80C4"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V daňových systém patří mezi nejmladší daně</w:t>
      </w:r>
    </w:p>
    <w:p w14:paraId="624BCA80"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Rozdílné názory ekonomických teorií na jejich existenci </w:t>
      </w:r>
    </w:p>
    <w:p w14:paraId="10A46E8A" w14:textId="77777777" w:rsidR="00B53202" w:rsidRPr="00C045FA" w:rsidRDefault="00B53202" w:rsidP="0020381A">
      <w:pPr>
        <w:spacing w:after="0"/>
        <w:jc w:val="both"/>
        <w:rPr>
          <w:rFonts w:ascii="Times New Roman" w:hAnsi="Times New Roman" w:cs="Times New Roman"/>
          <w:sz w:val="24"/>
          <w:szCs w:val="24"/>
        </w:rPr>
      </w:pPr>
    </w:p>
    <w:p w14:paraId="0F31560A"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w:t>
      </w:r>
      <w:r w:rsidR="008D4245" w:rsidRPr="00C045FA">
        <w:rPr>
          <w:rFonts w:ascii="Times New Roman" w:hAnsi="Times New Roman" w:cs="Times New Roman"/>
          <w:sz w:val="24"/>
          <w:szCs w:val="24"/>
        </w:rPr>
        <w:t>(§ 17)</w:t>
      </w:r>
    </w:p>
    <w:p w14:paraId="72BE700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Poplatník s neomezenou daňovou povinností – rezident ČR (sídlo nebo místo vedení na území ČR)</w:t>
      </w:r>
    </w:p>
    <w:p w14:paraId="0EDDD2A8"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s omezenou daňovou povinností – nerezident ČR </w:t>
      </w:r>
    </w:p>
    <w:p w14:paraId="6EE73D63"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Právnická osoba </w:t>
      </w:r>
    </w:p>
    <w:p w14:paraId="382AEE4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Organizační složka státu </w:t>
      </w:r>
    </w:p>
    <w:p w14:paraId="6205238A"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Podílový fond </w:t>
      </w:r>
    </w:p>
    <w:p w14:paraId="7A3152F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Svěřenský fond </w:t>
      </w:r>
    </w:p>
    <w:p w14:paraId="5149259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a další </w:t>
      </w:r>
    </w:p>
    <w:p w14:paraId="7E344442" w14:textId="77777777" w:rsidR="00B53202" w:rsidRPr="00C045FA" w:rsidRDefault="00B53202" w:rsidP="0020381A">
      <w:pPr>
        <w:spacing w:after="0"/>
        <w:jc w:val="both"/>
        <w:rPr>
          <w:rFonts w:ascii="Times New Roman" w:hAnsi="Times New Roman" w:cs="Times New Roman"/>
          <w:sz w:val="24"/>
          <w:szCs w:val="24"/>
        </w:rPr>
      </w:pPr>
    </w:p>
    <w:p w14:paraId="362B8479" w14:textId="77777777" w:rsidR="00B53202"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r w:rsidR="008D4245" w:rsidRPr="00C045FA">
        <w:rPr>
          <w:rFonts w:ascii="Times New Roman" w:hAnsi="Times New Roman" w:cs="Times New Roman"/>
          <w:sz w:val="24"/>
          <w:szCs w:val="24"/>
        </w:rPr>
        <w:t>(§ 18a)</w:t>
      </w:r>
    </w:p>
    <w:p w14:paraId="3E85F065"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Jako hlavní činnost taková, která není podnikání</w:t>
      </w:r>
    </w:p>
    <w:p w14:paraId="336435BF"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Nepatří mezi ně:</w:t>
      </w:r>
    </w:p>
    <w:p w14:paraId="266EBF2C"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Obchodní korporace </w:t>
      </w:r>
    </w:p>
    <w:p w14:paraId="01A8CC36"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Česká televize</w:t>
      </w:r>
    </w:p>
    <w:p w14:paraId="43AEE332"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Český rozhlas</w:t>
      </w:r>
    </w:p>
    <w:p w14:paraId="274EDC1E"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Česká tisková kancelář </w:t>
      </w:r>
    </w:p>
    <w:p w14:paraId="175F3FDF"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Zdravotní pojišťovna … </w:t>
      </w:r>
    </w:p>
    <w:p w14:paraId="3C2200BD" w14:textId="77777777" w:rsidR="00B53202" w:rsidRPr="00C045FA" w:rsidRDefault="00B53202" w:rsidP="0020381A">
      <w:pPr>
        <w:spacing w:after="0"/>
        <w:jc w:val="both"/>
        <w:rPr>
          <w:rFonts w:ascii="Times New Roman" w:hAnsi="Times New Roman" w:cs="Times New Roman"/>
          <w:sz w:val="24"/>
          <w:szCs w:val="24"/>
        </w:rPr>
      </w:pPr>
    </w:p>
    <w:p w14:paraId="7F832B5F"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Předmět daně</w:t>
      </w:r>
      <w:r w:rsidR="005D1A8D" w:rsidRPr="00C045FA">
        <w:rPr>
          <w:rFonts w:ascii="Times New Roman" w:hAnsi="Times New Roman" w:cs="Times New Roman"/>
          <w:sz w:val="24"/>
          <w:szCs w:val="24"/>
        </w:rPr>
        <w:t xml:space="preserve"> (§ 18) </w:t>
      </w:r>
    </w:p>
    <w:p w14:paraId="6623DE1C"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veškeré činnosti</w:t>
      </w:r>
      <w:r w:rsidR="00B53202" w:rsidRPr="00C045FA">
        <w:rPr>
          <w:rFonts w:ascii="Times New Roman" w:hAnsi="Times New Roman" w:cs="Times New Roman"/>
          <w:sz w:val="24"/>
          <w:szCs w:val="24"/>
        </w:rPr>
        <w:t xml:space="preserve"> a z nakládání s</w:t>
      </w:r>
      <w:r w:rsidRPr="00C045FA">
        <w:rPr>
          <w:rFonts w:ascii="Times New Roman" w:hAnsi="Times New Roman" w:cs="Times New Roman"/>
          <w:sz w:val="24"/>
          <w:szCs w:val="24"/>
        </w:rPr>
        <w:t xml:space="preserve"> veškerým majetkem </w:t>
      </w:r>
    </w:p>
    <w:p w14:paraId="090CC918" w14:textId="77777777" w:rsidR="00F47334" w:rsidRPr="00C045FA" w:rsidRDefault="002756FF"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4A8B46EE"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Předmětem daně nejsou příjmy z nepodnikatelské (hlavní) činnosti, pokud jsou výdaje s touto činností vyšší než příjmy </w:t>
      </w:r>
    </w:p>
    <w:p w14:paraId="5C2CEE8D"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Předmětem daně jsou vždy:</w:t>
      </w:r>
    </w:p>
    <w:p w14:paraId="42C88C1C"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reklamy</w:t>
      </w:r>
    </w:p>
    <w:p w14:paraId="22B3F5CD"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Členského příspěvku </w:t>
      </w:r>
    </w:p>
    <w:p w14:paraId="6CE974F7"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Úroku</w:t>
      </w:r>
    </w:p>
    <w:p w14:paraId="53390A1C" w14:textId="77777777" w:rsidR="00B53202"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 nájemného </w:t>
      </w:r>
    </w:p>
    <w:p w14:paraId="4E45C10B" w14:textId="77777777" w:rsidR="00B53202" w:rsidRPr="00C045FA" w:rsidRDefault="00B53202" w:rsidP="0020381A">
      <w:pPr>
        <w:spacing w:after="0"/>
        <w:ind w:left="2160"/>
        <w:jc w:val="both"/>
        <w:rPr>
          <w:rFonts w:ascii="Times New Roman" w:hAnsi="Times New Roman" w:cs="Times New Roman"/>
          <w:sz w:val="24"/>
          <w:szCs w:val="24"/>
        </w:rPr>
      </w:pPr>
    </w:p>
    <w:p w14:paraId="650B99E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Osvobození od daně </w:t>
      </w:r>
      <w:r w:rsidR="008D4245" w:rsidRPr="00C045FA">
        <w:rPr>
          <w:rFonts w:ascii="Times New Roman" w:hAnsi="Times New Roman" w:cs="Times New Roman"/>
          <w:sz w:val="24"/>
          <w:szCs w:val="24"/>
        </w:rPr>
        <w:t>(§ 19)</w:t>
      </w:r>
    </w:p>
    <w:p w14:paraId="091C7476"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 příspěvky, kde povinnost členství </w:t>
      </w:r>
      <w:r w:rsidR="002756FF" w:rsidRPr="00C045FA">
        <w:rPr>
          <w:rFonts w:ascii="Times New Roman" w:hAnsi="Times New Roman" w:cs="Times New Roman"/>
          <w:sz w:val="24"/>
          <w:szCs w:val="24"/>
        </w:rPr>
        <w:t>není</w:t>
      </w:r>
      <w:r w:rsidRPr="00C045FA">
        <w:rPr>
          <w:rFonts w:ascii="Times New Roman" w:hAnsi="Times New Roman" w:cs="Times New Roman"/>
          <w:sz w:val="24"/>
          <w:szCs w:val="24"/>
        </w:rPr>
        <w:t xml:space="preserve"> dána zákonem </w:t>
      </w:r>
    </w:p>
    <w:p w14:paraId="23AC8D2A"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Výnosy z kostelních sbírek</w:t>
      </w:r>
    </w:p>
    <w:p w14:paraId="2DB043E0"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podílu na zisku od dceřiné společnosti do mateřské společnosti (korporace, která má alespoň 12 měsíců nejméně 10% podíl na základním kapitálu jiné korporace a je daňovým rezidentem státu EU)</w:t>
      </w:r>
    </w:p>
    <w:p w14:paraId="5E28A404" w14:textId="77777777" w:rsidR="00B53202" w:rsidRPr="00C045FA" w:rsidRDefault="00B53202" w:rsidP="0020381A">
      <w:pPr>
        <w:spacing w:after="0"/>
        <w:jc w:val="both"/>
        <w:rPr>
          <w:rFonts w:ascii="Times New Roman" w:hAnsi="Times New Roman" w:cs="Times New Roman"/>
          <w:sz w:val="24"/>
          <w:szCs w:val="24"/>
        </w:rPr>
      </w:pPr>
    </w:p>
    <w:p w14:paraId="697E330E" w14:textId="77777777" w:rsidR="00C045FA" w:rsidRDefault="00C045FA" w:rsidP="0020381A">
      <w:pPr>
        <w:spacing w:after="0"/>
        <w:jc w:val="both"/>
        <w:rPr>
          <w:rFonts w:ascii="Times New Roman" w:hAnsi="Times New Roman" w:cs="Times New Roman"/>
          <w:sz w:val="24"/>
          <w:szCs w:val="24"/>
        </w:rPr>
      </w:pPr>
    </w:p>
    <w:p w14:paraId="7AE6BCF5" w14:textId="2A485FB4"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59264" behindDoc="0" locked="0" layoutInCell="1" allowOverlap="1" wp14:anchorId="47121000" wp14:editId="1AFC9EC1">
                <wp:simplePos x="0" y="0"/>
                <wp:positionH relativeFrom="column">
                  <wp:posOffset>-33020</wp:posOffset>
                </wp:positionH>
                <wp:positionV relativeFrom="paragraph">
                  <wp:posOffset>-13970</wp:posOffset>
                </wp:positionV>
                <wp:extent cx="5772150" cy="18097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26F78" id="Obdélník 3" o:spid="_x0000_s1026" style="position:absolute;margin-left:-2.6pt;margin-top:-1.1pt;width:454.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" filled="f" strokecolor="#c00000" strokeweight="2pt"/>
            </w:pict>
          </mc:Fallback>
        </mc:AlternateContent>
      </w:r>
      <w:r w:rsidR="00B53202" w:rsidRPr="00C045FA">
        <w:rPr>
          <w:rFonts w:ascii="Times New Roman" w:hAnsi="Times New Roman" w:cs="Times New Roman"/>
          <w:b/>
          <w:bCs/>
          <w:sz w:val="24"/>
          <w:szCs w:val="24"/>
        </w:rPr>
        <w:t>Příklad 1</w:t>
      </w:r>
      <w:r w:rsidR="0004197D" w:rsidRPr="00C045FA">
        <w:rPr>
          <w:rFonts w:ascii="Times New Roman" w:hAnsi="Times New Roman" w:cs="Times New Roman"/>
          <w:b/>
          <w:bCs/>
          <w:sz w:val="24"/>
          <w:szCs w:val="24"/>
        </w:rPr>
        <w:t xml:space="preserve"> – Osvobození od daně</w:t>
      </w:r>
    </w:p>
    <w:p w14:paraId="00EBF4E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Určete, které podíly na zisku vyplácené dceřinými společnostmi mateřské společnosti budou od daně z příjmů právnických osob osvobozeny. Mateřská společnost má sídlo v ČR. </w:t>
      </w:r>
    </w:p>
    <w:p w14:paraId="771ED2A0"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USA, 20% podíl na ZK po dobou 2 let </w:t>
      </w:r>
    </w:p>
    <w:p w14:paraId="7483315E"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Polsku, 50 % podíl na ZK po dobu 5 let </w:t>
      </w:r>
    </w:p>
    <w:p w14:paraId="6809E872"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ČR, 25 % podíl na ZK po dobu 3 let </w:t>
      </w:r>
    </w:p>
    <w:p w14:paraId="5F273CA5" w14:textId="77777777" w:rsidR="00B53202" w:rsidRPr="00C045FA" w:rsidRDefault="00B53202" w:rsidP="0020381A">
      <w:pPr>
        <w:spacing w:after="0"/>
        <w:jc w:val="both"/>
        <w:rPr>
          <w:rFonts w:ascii="Times New Roman" w:hAnsi="Times New Roman" w:cs="Times New Roman"/>
          <w:sz w:val="24"/>
          <w:szCs w:val="24"/>
        </w:rPr>
      </w:pPr>
    </w:p>
    <w:p w14:paraId="7F4E80F8"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 Není osvobozeno</w:t>
      </w:r>
    </w:p>
    <w:p w14:paraId="01B6B40A"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b) Osvobozeno</w:t>
      </w:r>
    </w:p>
    <w:p w14:paraId="5925A68B"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c) Není osvobozeno</w:t>
      </w:r>
    </w:p>
    <w:p w14:paraId="14730435" w14:textId="77777777" w:rsidR="00B53202" w:rsidRPr="00C045FA" w:rsidRDefault="00B53202" w:rsidP="0020381A">
      <w:pPr>
        <w:spacing w:after="0"/>
        <w:jc w:val="both"/>
        <w:rPr>
          <w:rFonts w:ascii="Times New Roman" w:hAnsi="Times New Roman" w:cs="Times New Roman"/>
          <w:sz w:val="24"/>
          <w:szCs w:val="24"/>
        </w:rPr>
      </w:pPr>
    </w:p>
    <w:p w14:paraId="1B752A57" w14:textId="77777777" w:rsidR="00B53202" w:rsidRPr="00C045FA" w:rsidRDefault="00B53202" w:rsidP="0020381A">
      <w:pPr>
        <w:spacing w:after="0"/>
        <w:jc w:val="both"/>
        <w:rPr>
          <w:rFonts w:ascii="Times New Roman" w:hAnsi="Times New Roman" w:cs="Times New Roman"/>
          <w:sz w:val="24"/>
          <w:szCs w:val="24"/>
        </w:rPr>
      </w:pPr>
    </w:p>
    <w:p w14:paraId="78E6113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w:t>
      </w:r>
    </w:p>
    <w:p w14:paraId="2D2F3B01"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 o </w:t>
      </w:r>
      <w:r w:rsidR="006A63CA" w:rsidRPr="00C045FA">
        <w:rPr>
          <w:rFonts w:ascii="Times New Roman" w:hAnsi="Times New Roman" w:cs="Times New Roman"/>
          <w:sz w:val="24"/>
          <w:szCs w:val="24"/>
        </w:rPr>
        <w:t xml:space="preserve">který příjmy </w:t>
      </w:r>
      <w:r w:rsidRPr="00C045FA">
        <w:rPr>
          <w:rFonts w:ascii="Times New Roman" w:hAnsi="Times New Roman" w:cs="Times New Roman"/>
          <w:sz w:val="24"/>
          <w:szCs w:val="24"/>
        </w:rPr>
        <w:t xml:space="preserve">převyšují výdaje </w:t>
      </w:r>
    </w:p>
    <w:p w14:paraId="07F76EE8"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Při stanovení základu daně se vychází z účetního výsledku hospodaření, ten se upravuje o položky zvyšující a položky snižující základ daně </w:t>
      </w:r>
    </w:p>
    <w:p w14:paraId="3A667015"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Účetní výsledek hospodaření = základ daně </w:t>
      </w:r>
    </w:p>
    <w:p w14:paraId="23028DE1" w14:textId="77777777" w:rsidR="00B53202" w:rsidRPr="00C045FA" w:rsidRDefault="00B53202" w:rsidP="0020381A">
      <w:pPr>
        <w:spacing w:after="0"/>
        <w:jc w:val="both"/>
        <w:rPr>
          <w:rFonts w:ascii="Times New Roman" w:hAnsi="Times New Roman" w:cs="Times New Roman"/>
          <w:sz w:val="24"/>
          <w:szCs w:val="24"/>
        </w:rPr>
      </w:pPr>
    </w:p>
    <w:p w14:paraId="3409C26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Postup výpočtu daňové povinnosti </w:t>
      </w:r>
    </w:p>
    <w:p w14:paraId="75740F8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86301EA" wp14:editId="394D69DD">
            <wp:extent cx="4569348" cy="2059387"/>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8330" b="21577"/>
                    <a:stretch/>
                  </pic:blipFill>
                  <pic:spPr bwMode="auto">
                    <a:xfrm>
                      <a:off x="0" y="0"/>
                      <a:ext cx="4572638" cy="2060870"/>
                    </a:xfrm>
                    <a:prstGeom prst="rect">
                      <a:avLst/>
                    </a:prstGeom>
                    <a:ln>
                      <a:noFill/>
                    </a:ln>
                    <a:extLst>
                      <a:ext uri="{53640926-AAD7-44D8-BBD7-CCE9431645EC}">
                        <a14:shadowObscured xmlns:a14="http://schemas.microsoft.com/office/drawing/2010/main"/>
                      </a:ext>
                    </a:extLst>
                  </pic:spPr>
                </pic:pic>
              </a:graphicData>
            </a:graphic>
          </wp:inline>
        </w:drawing>
      </w:r>
    </w:p>
    <w:p w14:paraId="0084C900" w14:textId="77777777" w:rsidR="00B53202" w:rsidRPr="00C045FA" w:rsidRDefault="00B53202" w:rsidP="0020381A">
      <w:pPr>
        <w:spacing w:after="0"/>
        <w:jc w:val="both"/>
        <w:rPr>
          <w:rFonts w:ascii="Times New Roman" w:hAnsi="Times New Roman" w:cs="Times New Roman"/>
          <w:sz w:val="24"/>
          <w:szCs w:val="24"/>
        </w:rPr>
      </w:pPr>
    </w:p>
    <w:p w14:paraId="011FAA6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9E326CA" wp14:editId="4A53F59D">
            <wp:extent cx="4569350" cy="2170706"/>
            <wp:effectExtent l="0" t="0" r="317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2738" b="13921"/>
                    <a:stretch/>
                  </pic:blipFill>
                  <pic:spPr bwMode="auto">
                    <a:xfrm>
                      <a:off x="0" y="0"/>
                      <a:ext cx="4572638" cy="2172268"/>
                    </a:xfrm>
                    <a:prstGeom prst="rect">
                      <a:avLst/>
                    </a:prstGeom>
                    <a:ln>
                      <a:noFill/>
                    </a:ln>
                    <a:extLst>
                      <a:ext uri="{53640926-AAD7-44D8-BBD7-CCE9431645EC}">
                        <a14:shadowObscured xmlns:a14="http://schemas.microsoft.com/office/drawing/2010/main"/>
                      </a:ext>
                    </a:extLst>
                  </pic:spPr>
                </pic:pic>
              </a:graphicData>
            </a:graphic>
          </wp:inline>
        </w:drawing>
      </w:r>
    </w:p>
    <w:p w14:paraId="36D88A4F" w14:textId="77777777" w:rsidR="00B53202" w:rsidRDefault="00B53202" w:rsidP="0020381A">
      <w:pPr>
        <w:spacing w:after="0"/>
        <w:jc w:val="both"/>
        <w:rPr>
          <w:rFonts w:ascii="Times New Roman" w:hAnsi="Times New Roman" w:cs="Times New Roman"/>
          <w:sz w:val="24"/>
          <w:szCs w:val="24"/>
        </w:rPr>
      </w:pPr>
    </w:p>
    <w:p w14:paraId="157F4957" w14:textId="77777777" w:rsidR="00031B68" w:rsidRDefault="00031B68" w:rsidP="0020381A">
      <w:pPr>
        <w:spacing w:after="0"/>
        <w:jc w:val="both"/>
        <w:rPr>
          <w:rFonts w:ascii="Times New Roman" w:hAnsi="Times New Roman" w:cs="Times New Roman"/>
          <w:sz w:val="24"/>
          <w:szCs w:val="24"/>
        </w:rPr>
      </w:pPr>
    </w:p>
    <w:p w14:paraId="4F2D5C15" w14:textId="77777777" w:rsidR="00031B68" w:rsidRPr="00C045FA" w:rsidRDefault="00031B68" w:rsidP="0020381A">
      <w:pPr>
        <w:spacing w:after="0"/>
        <w:jc w:val="both"/>
        <w:rPr>
          <w:rFonts w:ascii="Times New Roman" w:hAnsi="Times New Roman" w:cs="Times New Roman"/>
          <w:sz w:val="24"/>
          <w:szCs w:val="24"/>
        </w:rPr>
      </w:pPr>
    </w:p>
    <w:p w14:paraId="2C3EBEB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lastRenderedPageBreak/>
        <w:t>Odčitatelné položky - § 34</w:t>
      </w:r>
    </w:p>
    <w:p w14:paraId="7E27650B"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485C4CC8"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Podpora výzkumu a vývoje</w:t>
      </w:r>
    </w:p>
    <w:p w14:paraId="00872C1E" w14:textId="29BC785A" w:rsidR="00B53202" w:rsidRDefault="00E60BFC" w:rsidP="00031B68">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Odpočet na podporu odborného vzdělávání</w:t>
      </w:r>
    </w:p>
    <w:p w14:paraId="3E61D1C3" w14:textId="77777777" w:rsidR="00031B68" w:rsidRPr="00031B68" w:rsidRDefault="00031B68" w:rsidP="00031B68">
      <w:pPr>
        <w:spacing w:after="0"/>
        <w:ind w:left="720"/>
        <w:jc w:val="both"/>
        <w:rPr>
          <w:rFonts w:ascii="Times New Roman" w:hAnsi="Times New Roman" w:cs="Times New Roman"/>
          <w:sz w:val="24"/>
          <w:szCs w:val="24"/>
        </w:rPr>
      </w:pPr>
    </w:p>
    <w:p w14:paraId="5CB43B69"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Hodnota darů (§ 20)</w:t>
      </w:r>
    </w:p>
    <w:p w14:paraId="0958140D"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Snížení základu daně pro veřejně prospěšné poplatníky (§ 20) </w:t>
      </w:r>
    </w:p>
    <w:p w14:paraId="62A372F8" w14:textId="77777777" w:rsidR="00B53202" w:rsidRPr="00C045FA" w:rsidRDefault="00B53202" w:rsidP="0020381A">
      <w:pPr>
        <w:spacing w:after="0"/>
        <w:jc w:val="both"/>
        <w:rPr>
          <w:rFonts w:ascii="Times New Roman" w:hAnsi="Times New Roman" w:cs="Times New Roman"/>
          <w:sz w:val="24"/>
          <w:szCs w:val="24"/>
        </w:rPr>
      </w:pPr>
    </w:p>
    <w:p w14:paraId="337E768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1596CCA0"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Ztráta, která vznikla v předcházejících zdaňovacích obdobích – max </w:t>
      </w:r>
      <w:r w:rsidR="006B4EFF" w:rsidRPr="00C045FA">
        <w:rPr>
          <w:rFonts w:ascii="Times New Roman" w:hAnsi="Times New Roman" w:cs="Times New Roman"/>
          <w:sz w:val="24"/>
          <w:szCs w:val="24"/>
        </w:rPr>
        <w:t xml:space="preserve">5 </w:t>
      </w:r>
      <w:r w:rsidRPr="00C045FA">
        <w:rPr>
          <w:rFonts w:ascii="Times New Roman" w:hAnsi="Times New Roman" w:cs="Times New Roman"/>
          <w:sz w:val="24"/>
          <w:szCs w:val="24"/>
        </w:rPr>
        <w:t xml:space="preserve">bezprostředně předcházejících zdaňovacích období </w:t>
      </w:r>
    </w:p>
    <w:p w14:paraId="5534E1F4"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Vyměřenou ztrátu lze odečíst maximálně do hodnoty základu daně</w:t>
      </w:r>
    </w:p>
    <w:p w14:paraId="68CD2096"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1312" behindDoc="0" locked="0" layoutInCell="1" allowOverlap="1" wp14:anchorId="120266E6" wp14:editId="01323763">
                <wp:simplePos x="0" y="0"/>
                <wp:positionH relativeFrom="column">
                  <wp:posOffset>-52070</wp:posOffset>
                </wp:positionH>
                <wp:positionV relativeFrom="paragraph">
                  <wp:posOffset>186690</wp:posOffset>
                </wp:positionV>
                <wp:extent cx="5772150" cy="1809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3F1B1" id="Obdélník 4" o:spid="_x0000_s1026" style="position:absolute;margin-left:-4.1pt;margin-top:14.7pt;width:454.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" filled="f" strokecolor="#c00000" strokeweight="2pt"/>
            </w:pict>
          </mc:Fallback>
        </mc:AlternateContent>
      </w:r>
    </w:p>
    <w:p w14:paraId="2067F741" w14:textId="6A79A25C"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2</w:t>
      </w:r>
      <w:r w:rsidR="0004197D" w:rsidRPr="00C045FA">
        <w:rPr>
          <w:rFonts w:ascii="Times New Roman" w:hAnsi="Times New Roman" w:cs="Times New Roman"/>
          <w:b/>
          <w:bCs/>
          <w:sz w:val="24"/>
          <w:szCs w:val="24"/>
        </w:rPr>
        <w:t xml:space="preserve"> – Ztráta </w:t>
      </w:r>
    </w:p>
    <w:p w14:paraId="4F854D82" w14:textId="5DBB33FE"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Ski centrum, a. s. v</w:t>
      </w:r>
      <w:r w:rsidR="0020381A" w:rsidRPr="00C045FA">
        <w:rPr>
          <w:rFonts w:ascii="Times New Roman" w:hAnsi="Times New Roman" w:cs="Times New Roman"/>
          <w:sz w:val="24"/>
          <w:szCs w:val="24"/>
        </w:rPr>
        <w:t>ykázalo za zdaňovací období 202</w:t>
      </w:r>
      <w:r w:rsidR="00436257">
        <w:rPr>
          <w:rFonts w:ascii="Times New Roman" w:hAnsi="Times New Roman" w:cs="Times New Roman"/>
          <w:sz w:val="24"/>
          <w:szCs w:val="24"/>
        </w:rPr>
        <w:t>2</w:t>
      </w:r>
      <w:r w:rsidRPr="00C045FA">
        <w:rPr>
          <w:rFonts w:ascii="Times New Roman" w:hAnsi="Times New Roman" w:cs="Times New Roman"/>
          <w:sz w:val="24"/>
          <w:szCs w:val="24"/>
        </w:rPr>
        <w:t xml:space="preserve"> základ daně ve výši 50 000 Kč. V roce 2008 dosáh</w:t>
      </w:r>
      <w:r w:rsidR="00DA32D6" w:rsidRPr="00C045FA">
        <w:rPr>
          <w:rFonts w:ascii="Times New Roman" w:hAnsi="Times New Roman" w:cs="Times New Roman"/>
          <w:sz w:val="24"/>
          <w:szCs w:val="24"/>
        </w:rPr>
        <w:t>lo ztráty 15 000 Kč,</w:t>
      </w:r>
      <w:r w:rsidR="00436257">
        <w:rPr>
          <w:rFonts w:ascii="Times New Roman" w:hAnsi="Times New Roman" w:cs="Times New Roman"/>
          <w:sz w:val="24"/>
          <w:szCs w:val="24"/>
        </w:rPr>
        <w:t xml:space="preserve"> v roce 2020</w:t>
      </w:r>
      <w:r w:rsidRPr="00C045FA">
        <w:rPr>
          <w:rFonts w:ascii="Times New Roman" w:hAnsi="Times New Roman" w:cs="Times New Roman"/>
          <w:sz w:val="24"/>
          <w:szCs w:val="24"/>
        </w:rPr>
        <w:t xml:space="preserve"> ztráty ve výši 21 000 Kč. Žádná z uvedených ztrát zatím nebyla v minulosti od základu daně odečtena. Stanovte základ daně </w:t>
      </w:r>
      <w:r w:rsidR="00A6435E" w:rsidRPr="00C045FA">
        <w:rPr>
          <w:rFonts w:ascii="Times New Roman" w:hAnsi="Times New Roman" w:cs="Times New Roman"/>
          <w:sz w:val="24"/>
          <w:szCs w:val="24"/>
        </w:rPr>
        <w:t xml:space="preserve">obch. </w:t>
      </w:r>
      <w:r w:rsidR="0020381A" w:rsidRPr="00C045FA">
        <w:rPr>
          <w:rFonts w:ascii="Times New Roman" w:hAnsi="Times New Roman" w:cs="Times New Roman"/>
          <w:sz w:val="24"/>
          <w:szCs w:val="24"/>
        </w:rPr>
        <w:t>s</w:t>
      </w:r>
      <w:r w:rsidRPr="00C045FA">
        <w:rPr>
          <w:rFonts w:ascii="Times New Roman" w:hAnsi="Times New Roman" w:cs="Times New Roman"/>
          <w:sz w:val="24"/>
          <w:szCs w:val="24"/>
        </w:rPr>
        <w:t xml:space="preserve">polečnosti SKI centrum, cílem je optimalizovat daňovou povinnost v maximální možné míře. </w:t>
      </w:r>
    </w:p>
    <w:p w14:paraId="47FB4659" w14:textId="77777777" w:rsidR="00B53202" w:rsidRPr="00C045FA" w:rsidRDefault="00B53202" w:rsidP="0020381A">
      <w:pPr>
        <w:spacing w:after="0"/>
        <w:jc w:val="both"/>
        <w:rPr>
          <w:rFonts w:ascii="Times New Roman" w:hAnsi="Times New Roman" w:cs="Times New Roman"/>
          <w:sz w:val="24"/>
          <w:szCs w:val="24"/>
        </w:rPr>
      </w:pPr>
    </w:p>
    <w:p w14:paraId="0DC6A12C" w14:textId="77777777" w:rsidR="00B53202" w:rsidRPr="00C045FA" w:rsidRDefault="00B53202" w:rsidP="0020381A">
      <w:pPr>
        <w:spacing w:after="0"/>
        <w:jc w:val="both"/>
        <w:rPr>
          <w:rFonts w:ascii="Times New Roman" w:hAnsi="Times New Roman" w:cs="Times New Roman"/>
          <w:sz w:val="24"/>
          <w:szCs w:val="24"/>
        </w:rPr>
      </w:pPr>
    </w:p>
    <w:p w14:paraId="1821CA7C" w14:textId="77777777" w:rsidR="00B53202" w:rsidRPr="00C045FA" w:rsidRDefault="00B53202" w:rsidP="0020381A">
      <w:pPr>
        <w:spacing w:after="0"/>
        <w:jc w:val="both"/>
        <w:rPr>
          <w:rFonts w:ascii="Times New Roman" w:hAnsi="Times New Roman" w:cs="Times New Roman"/>
          <w:sz w:val="24"/>
          <w:szCs w:val="24"/>
        </w:rPr>
      </w:pPr>
    </w:p>
    <w:p w14:paraId="6361C50C" w14:textId="77777777" w:rsidR="00B53202" w:rsidRPr="00C045FA" w:rsidRDefault="00B53202" w:rsidP="0020381A">
      <w:pPr>
        <w:spacing w:after="0"/>
        <w:jc w:val="both"/>
        <w:rPr>
          <w:rFonts w:ascii="Times New Roman" w:hAnsi="Times New Roman" w:cs="Times New Roman"/>
          <w:sz w:val="24"/>
          <w:szCs w:val="24"/>
        </w:rPr>
      </w:pPr>
    </w:p>
    <w:p w14:paraId="38D13A92" w14:textId="77777777" w:rsidR="00B53202" w:rsidRPr="00C045FA" w:rsidRDefault="00B53202" w:rsidP="0020381A">
      <w:pPr>
        <w:spacing w:after="0"/>
        <w:jc w:val="both"/>
        <w:rPr>
          <w:rFonts w:ascii="Times New Roman" w:hAnsi="Times New Roman" w:cs="Times New Roman"/>
          <w:sz w:val="24"/>
          <w:szCs w:val="24"/>
        </w:rPr>
      </w:pPr>
    </w:p>
    <w:p w14:paraId="4DC0CB61" w14:textId="77777777" w:rsidR="00B53202" w:rsidRPr="00C045FA" w:rsidRDefault="00B53202" w:rsidP="0020381A">
      <w:pPr>
        <w:spacing w:after="0"/>
        <w:jc w:val="both"/>
        <w:rPr>
          <w:rFonts w:ascii="Times New Roman" w:hAnsi="Times New Roman" w:cs="Times New Roman"/>
          <w:sz w:val="24"/>
          <w:szCs w:val="24"/>
        </w:rPr>
      </w:pPr>
    </w:p>
    <w:p w14:paraId="784727FE" w14:textId="77777777" w:rsidR="00B53202" w:rsidRPr="00C045FA" w:rsidRDefault="00B53202" w:rsidP="0020381A">
      <w:pPr>
        <w:spacing w:after="0"/>
        <w:jc w:val="both"/>
        <w:rPr>
          <w:rFonts w:ascii="Times New Roman" w:hAnsi="Times New Roman" w:cs="Times New Roman"/>
          <w:sz w:val="24"/>
          <w:szCs w:val="24"/>
        </w:rPr>
      </w:pPr>
    </w:p>
    <w:p w14:paraId="5CD640B8" w14:textId="77777777" w:rsidR="00B53202" w:rsidRPr="00C045FA" w:rsidRDefault="00B53202" w:rsidP="0020381A">
      <w:pPr>
        <w:spacing w:after="0"/>
        <w:jc w:val="both"/>
        <w:rPr>
          <w:rFonts w:ascii="Times New Roman" w:hAnsi="Times New Roman" w:cs="Times New Roman"/>
          <w:sz w:val="24"/>
          <w:szCs w:val="24"/>
        </w:rPr>
      </w:pPr>
    </w:p>
    <w:p w14:paraId="227DC004"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Výzkum a vývoj </w:t>
      </w:r>
    </w:p>
    <w:p w14:paraId="4D3C25E1"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100 % - 110 % výdajů na výzkum a vývoj (např. experimentální, teoretické, projekční, konstrukční práce, výpočty, výroba prototypu) </w:t>
      </w:r>
    </w:p>
    <w:p w14:paraId="17860D12"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Nepatří zde výdaje na služby s výjimkou služby, která souvisí s realizací výzkumu a vývoje pořízené od veřejné vysoké školy </w:t>
      </w:r>
    </w:p>
    <w:p w14:paraId="5CE1BFC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Podpora vzdělávání </w:t>
      </w:r>
    </w:p>
    <w:p w14:paraId="5B86C4E0"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Zahrnuje odpočet na podporu pořízení majetku na odborné vzdělávání a odpočet na podporu výdajů vynaložených na žáka nebo studenta </w:t>
      </w:r>
    </w:p>
    <w:p w14:paraId="5C3BBD2F"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podporu pořízení majetku – 50 – 110 % vstupní ceny majetku, limit </w:t>
      </w:r>
    </w:p>
    <w:p w14:paraId="7AD59EEB"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žáka nebo studenta – stanoven součinem částky a počtu hodin vyučování, odborné praxe, vzdělávací činnosti  </w:t>
      </w:r>
    </w:p>
    <w:p w14:paraId="703E9E52" w14:textId="77777777" w:rsidR="00B53202" w:rsidRPr="00C045FA" w:rsidRDefault="00B53202" w:rsidP="0020381A">
      <w:pPr>
        <w:spacing w:after="0"/>
        <w:jc w:val="both"/>
        <w:rPr>
          <w:rFonts w:ascii="Times New Roman" w:hAnsi="Times New Roman" w:cs="Times New Roman"/>
          <w:sz w:val="24"/>
          <w:szCs w:val="24"/>
        </w:rPr>
      </w:pPr>
    </w:p>
    <w:p w14:paraId="2D4CA0D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Dary</w:t>
      </w:r>
    </w:p>
    <w:p w14:paraId="6FC3CF24" w14:textId="641A0FFA"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Lze odečíst max. </w:t>
      </w:r>
      <w:r w:rsidR="00436257">
        <w:rPr>
          <w:rFonts w:ascii="Times New Roman" w:hAnsi="Times New Roman" w:cs="Times New Roman"/>
          <w:sz w:val="24"/>
          <w:szCs w:val="24"/>
        </w:rPr>
        <w:t>….</w:t>
      </w:r>
      <w:r w:rsidR="006A63CA" w:rsidRPr="00C045FA">
        <w:rPr>
          <w:rFonts w:ascii="Times New Roman" w:hAnsi="Times New Roman" w:cs="Times New Roman"/>
          <w:sz w:val="24"/>
          <w:szCs w:val="24"/>
        </w:rPr>
        <w:t xml:space="preserve"> </w:t>
      </w:r>
      <w:r w:rsidRPr="00C045FA">
        <w:rPr>
          <w:rFonts w:ascii="Times New Roman" w:hAnsi="Times New Roman" w:cs="Times New Roman"/>
          <w:sz w:val="24"/>
          <w:szCs w:val="24"/>
        </w:rPr>
        <w:t>% ze základu daně sníženého dle § 34</w:t>
      </w:r>
    </w:p>
    <w:p w14:paraId="45EE9343" w14:textId="77777777"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Minimální hodnota daru je alespoň …………….. Kč </w:t>
      </w:r>
    </w:p>
    <w:p w14:paraId="212D7793" w14:textId="45FFD58E" w:rsidR="00B53202"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Dary např. na financování vědy, výzkum, vzdělání, zdravotnické, humanitární, ekologické účely, politickým stranám </w:t>
      </w:r>
    </w:p>
    <w:p w14:paraId="02B08D5E" w14:textId="77777777" w:rsidR="00C045FA" w:rsidRPr="00C045FA" w:rsidRDefault="00C045FA" w:rsidP="00CB014C">
      <w:pPr>
        <w:spacing w:after="0"/>
        <w:ind w:left="720"/>
        <w:jc w:val="both"/>
        <w:rPr>
          <w:rFonts w:ascii="Times New Roman" w:hAnsi="Times New Roman" w:cs="Times New Roman"/>
          <w:sz w:val="24"/>
          <w:szCs w:val="24"/>
        </w:rPr>
      </w:pPr>
    </w:p>
    <w:p w14:paraId="6850FB7F" w14:textId="12CF418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63360" behindDoc="0" locked="0" layoutInCell="1" allowOverlap="1" wp14:anchorId="7E837C6B" wp14:editId="15492291">
                <wp:simplePos x="0" y="0"/>
                <wp:positionH relativeFrom="column">
                  <wp:posOffset>-33020</wp:posOffset>
                </wp:positionH>
                <wp:positionV relativeFrom="paragraph">
                  <wp:posOffset>-635</wp:posOffset>
                </wp:positionV>
                <wp:extent cx="5772150" cy="180975"/>
                <wp:effectExtent l="0" t="0" r="19050" b="28575"/>
                <wp:wrapNone/>
                <wp:docPr id="5" name="Obdélník 5"/>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6AC93" id="Obdélník 5" o:spid="_x0000_s1026" style="position:absolute;margin-left:-2.6pt;margin-top:-.05pt;width:454.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" filled="f" strokecolor="#c00000" strokeweight="2pt"/>
            </w:pict>
          </mc:Fallback>
        </mc:AlternateContent>
      </w:r>
      <w:r w:rsidR="00B53202" w:rsidRPr="00C045FA">
        <w:rPr>
          <w:rFonts w:ascii="Times New Roman" w:hAnsi="Times New Roman" w:cs="Times New Roman"/>
          <w:b/>
          <w:bCs/>
          <w:sz w:val="24"/>
          <w:szCs w:val="24"/>
        </w:rPr>
        <w:t>Příklad 3</w:t>
      </w:r>
      <w:r w:rsidR="0004197D" w:rsidRPr="00C045FA">
        <w:rPr>
          <w:rFonts w:ascii="Times New Roman" w:hAnsi="Times New Roman" w:cs="Times New Roman"/>
          <w:b/>
          <w:bCs/>
          <w:sz w:val="24"/>
          <w:szCs w:val="24"/>
        </w:rPr>
        <w:t xml:space="preserve"> – Dary </w:t>
      </w:r>
    </w:p>
    <w:p w14:paraId="05CD20B7" w14:textId="28363007"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Základ daně</w:t>
      </w:r>
      <w:r w:rsidR="008B49BE" w:rsidRPr="00C045FA">
        <w:rPr>
          <w:rFonts w:ascii="Times New Roman" w:hAnsi="Times New Roman" w:cs="Times New Roman"/>
          <w:sz w:val="24"/>
          <w:szCs w:val="24"/>
        </w:rPr>
        <w:t xml:space="preserve"> obchodní</w:t>
      </w:r>
      <w:r w:rsidRPr="00C045FA">
        <w:rPr>
          <w:rFonts w:ascii="Times New Roman" w:hAnsi="Times New Roman" w:cs="Times New Roman"/>
          <w:sz w:val="24"/>
          <w:szCs w:val="24"/>
        </w:rPr>
        <w:t xml:space="preserve"> společ</w:t>
      </w:r>
      <w:r w:rsidR="00436257">
        <w:rPr>
          <w:rFonts w:ascii="Times New Roman" w:hAnsi="Times New Roman" w:cs="Times New Roman"/>
          <w:sz w:val="24"/>
          <w:szCs w:val="24"/>
        </w:rPr>
        <w:t>nosti je 400 000 Kč. V roce 2020</w:t>
      </w:r>
      <w:r w:rsidRPr="00C045FA">
        <w:rPr>
          <w:rFonts w:ascii="Times New Roman" w:hAnsi="Times New Roman" w:cs="Times New Roman"/>
          <w:sz w:val="24"/>
          <w:szCs w:val="24"/>
        </w:rPr>
        <w:t xml:space="preserve"> dosáhla ztrátu 110 000 Kč, kterou nyní uplatňuje jako položku odčitatelnou od základu daně.  </w:t>
      </w:r>
      <w:r w:rsidR="0020381A" w:rsidRPr="00C045FA">
        <w:rPr>
          <w:rFonts w:ascii="Times New Roman" w:hAnsi="Times New Roman" w:cs="Times New Roman"/>
          <w:sz w:val="24"/>
          <w:szCs w:val="24"/>
        </w:rPr>
        <w:t>V roce 202</w:t>
      </w:r>
      <w:r w:rsidR="00436257">
        <w:rPr>
          <w:rFonts w:ascii="Times New Roman" w:hAnsi="Times New Roman" w:cs="Times New Roman"/>
          <w:sz w:val="24"/>
          <w:szCs w:val="24"/>
        </w:rPr>
        <w:t>2</w:t>
      </w:r>
      <w:r w:rsidRPr="00C045FA">
        <w:rPr>
          <w:rFonts w:ascii="Times New Roman" w:hAnsi="Times New Roman" w:cs="Times New Roman"/>
          <w:sz w:val="24"/>
          <w:szCs w:val="24"/>
        </w:rPr>
        <w:t xml:space="preserve"> poskytla dar útulku pro psy ve výši 40 000 Kč. Určete, jakou hodnotu daru si může společnost uplatnit pro sníženého svého základu daně.</w:t>
      </w:r>
    </w:p>
    <w:p w14:paraId="296CBD56" w14:textId="77777777" w:rsidR="00B53202" w:rsidRPr="00C045FA" w:rsidRDefault="00B53202" w:rsidP="0020381A">
      <w:pPr>
        <w:jc w:val="both"/>
        <w:rPr>
          <w:rFonts w:ascii="Times New Roman" w:hAnsi="Times New Roman" w:cs="Times New Roman"/>
          <w:sz w:val="24"/>
          <w:szCs w:val="24"/>
        </w:rPr>
      </w:pPr>
    </w:p>
    <w:p w14:paraId="4BA85034" w14:textId="77777777" w:rsidR="00B53202" w:rsidRPr="00C045FA" w:rsidRDefault="00B53202" w:rsidP="0020381A">
      <w:pPr>
        <w:jc w:val="both"/>
        <w:rPr>
          <w:rFonts w:ascii="Times New Roman" w:hAnsi="Times New Roman" w:cs="Times New Roman"/>
          <w:sz w:val="24"/>
          <w:szCs w:val="24"/>
        </w:rPr>
      </w:pPr>
    </w:p>
    <w:p w14:paraId="3C7B26CE" w14:textId="77777777" w:rsidR="00B53202" w:rsidRPr="00C045FA" w:rsidRDefault="00884FB7" w:rsidP="0020381A">
      <w:pPr>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5408" behindDoc="0" locked="0" layoutInCell="1" allowOverlap="1" wp14:anchorId="31BFBFE9" wp14:editId="24322011">
                <wp:simplePos x="0" y="0"/>
                <wp:positionH relativeFrom="column">
                  <wp:posOffset>-33020</wp:posOffset>
                </wp:positionH>
                <wp:positionV relativeFrom="paragraph">
                  <wp:posOffset>304800</wp:posOffset>
                </wp:positionV>
                <wp:extent cx="5772150" cy="18097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E3E1F" id="Obdélník 6" o:spid="_x0000_s1026" style="position:absolute;margin-left:-2.6pt;margin-top:24pt;width:454.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" filled="f" strokecolor="#c00000" strokeweight="2pt"/>
            </w:pict>
          </mc:Fallback>
        </mc:AlternateContent>
      </w:r>
    </w:p>
    <w:p w14:paraId="5B8C7118" w14:textId="2CDFB3D0"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4</w:t>
      </w:r>
      <w:r w:rsidR="0004197D" w:rsidRPr="00C045FA">
        <w:rPr>
          <w:rFonts w:ascii="Times New Roman" w:hAnsi="Times New Roman" w:cs="Times New Roman"/>
          <w:b/>
          <w:bCs/>
          <w:sz w:val="24"/>
          <w:szCs w:val="24"/>
        </w:rPr>
        <w:t xml:space="preserve"> – Dary </w:t>
      </w:r>
    </w:p>
    <w:p w14:paraId="35DB91C4" w14:textId="4A2C0E63"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společnosti je 90 000 Kč. Společnost darovala politické straně 1 500 Kč, základní škole 1 000 Kč, nadaci 400 Kč, městské nemocnici 800 Kč, vědecko-technologickému parku 850 Kč, sportovnímu hnutí 400 Kč. Jak velký bude základ daně společnosti při zohlednění poskytnutých darů. Jak by se změnila situace, pokud by se jednalo o OSVČ? </w:t>
      </w:r>
    </w:p>
    <w:p w14:paraId="4373E332" w14:textId="77777777"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 xml:space="preserve"> </w:t>
      </w:r>
    </w:p>
    <w:p w14:paraId="4FDFCA95" w14:textId="77777777" w:rsidR="00B53202" w:rsidRPr="00C045FA" w:rsidRDefault="00B53202" w:rsidP="0020381A">
      <w:pPr>
        <w:spacing w:after="0"/>
        <w:jc w:val="both"/>
        <w:rPr>
          <w:rFonts w:ascii="Times New Roman" w:hAnsi="Times New Roman" w:cs="Times New Roman"/>
          <w:sz w:val="24"/>
          <w:szCs w:val="24"/>
        </w:rPr>
      </w:pPr>
    </w:p>
    <w:p w14:paraId="576B92AA" w14:textId="77777777" w:rsidR="00B53202" w:rsidRPr="00C045FA" w:rsidRDefault="00B53202" w:rsidP="0020381A">
      <w:pPr>
        <w:spacing w:after="0"/>
        <w:jc w:val="both"/>
        <w:rPr>
          <w:rFonts w:ascii="Times New Roman" w:hAnsi="Times New Roman" w:cs="Times New Roman"/>
          <w:sz w:val="24"/>
          <w:szCs w:val="24"/>
        </w:rPr>
      </w:pPr>
    </w:p>
    <w:p w14:paraId="54E66A1C" w14:textId="77777777" w:rsidR="00B53202" w:rsidRPr="00C045FA" w:rsidRDefault="00B53202" w:rsidP="0020381A">
      <w:pPr>
        <w:spacing w:after="0"/>
        <w:jc w:val="both"/>
        <w:rPr>
          <w:rFonts w:ascii="Times New Roman" w:hAnsi="Times New Roman" w:cs="Times New Roman"/>
          <w:sz w:val="24"/>
          <w:szCs w:val="24"/>
        </w:rPr>
      </w:pPr>
    </w:p>
    <w:p w14:paraId="268192A9" w14:textId="77777777" w:rsidR="00B53202" w:rsidRPr="00C045FA" w:rsidRDefault="00B53202" w:rsidP="0020381A">
      <w:pPr>
        <w:spacing w:after="0"/>
        <w:jc w:val="both"/>
        <w:rPr>
          <w:rFonts w:ascii="Times New Roman" w:hAnsi="Times New Roman" w:cs="Times New Roman"/>
          <w:sz w:val="24"/>
          <w:szCs w:val="24"/>
        </w:rPr>
      </w:pPr>
    </w:p>
    <w:p w14:paraId="53E412BE" w14:textId="77777777" w:rsidR="00B53202" w:rsidRPr="00C045FA" w:rsidRDefault="00B53202" w:rsidP="0020381A">
      <w:pPr>
        <w:spacing w:after="0"/>
        <w:jc w:val="both"/>
        <w:rPr>
          <w:rFonts w:ascii="Times New Roman" w:hAnsi="Times New Roman" w:cs="Times New Roman"/>
          <w:sz w:val="24"/>
          <w:szCs w:val="24"/>
        </w:rPr>
      </w:pPr>
    </w:p>
    <w:p w14:paraId="796A95B8" w14:textId="77777777" w:rsidR="00884FB7" w:rsidRPr="00C045FA" w:rsidRDefault="00884FB7" w:rsidP="0020381A">
      <w:pPr>
        <w:spacing w:after="0"/>
        <w:jc w:val="both"/>
        <w:rPr>
          <w:rFonts w:ascii="Times New Roman" w:hAnsi="Times New Roman" w:cs="Times New Roman"/>
          <w:sz w:val="24"/>
          <w:szCs w:val="24"/>
        </w:rPr>
      </w:pPr>
    </w:p>
    <w:p w14:paraId="2E48425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2526D263"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Může základ daně snížený dle § 34 snížit o 30 %, maximálně do částky 1 000 000 Kč – musí prostředky použít ke krytí nákladů s činnostmi, jejichž příjmy nejsou předmětem daně, a to ve třech bezprostředně následujících zdaňovacích obdobích</w:t>
      </w:r>
    </w:p>
    <w:p w14:paraId="5D61E951"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Pokud je 30 % méně než 300 000 Kč, lze odečíst 300 000 Kč, maximálně do výše základu daně </w:t>
      </w:r>
    </w:p>
    <w:p w14:paraId="1040C1F6"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Veřejná vysoká škola a veřejná výzkumná instituce má limity pro odpočet vyšší </w:t>
      </w:r>
    </w:p>
    <w:p w14:paraId="6B75200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7456" behindDoc="0" locked="0" layoutInCell="1" allowOverlap="1" wp14:anchorId="3204FE86" wp14:editId="04A52610">
                <wp:simplePos x="0" y="0"/>
                <wp:positionH relativeFrom="column">
                  <wp:posOffset>-42545</wp:posOffset>
                </wp:positionH>
                <wp:positionV relativeFrom="paragraph">
                  <wp:posOffset>184785</wp:posOffset>
                </wp:positionV>
                <wp:extent cx="5772150" cy="18097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FCF12" id="Obdélník 7" o:spid="_x0000_s1026" style="position:absolute;margin-left:-3.35pt;margin-top:14.55pt;width:454.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" filled="f" strokecolor="#c00000" strokeweight="2pt"/>
            </w:pict>
          </mc:Fallback>
        </mc:AlternateContent>
      </w:r>
    </w:p>
    <w:p w14:paraId="075A0CB4" w14:textId="0F50078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5</w:t>
      </w:r>
      <w:r w:rsidR="0004197D" w:rsidRPr="00C045FA">
        <w:rPr>
          <w:rFonts w:ascii="Times New Roman" w:hAnsi="Times New Roman" w:cs="Times New Roman"/>
          <w:b/>
          <w:bCs/>
          <w:sz w:val="24"/>
          <w:szCs w:val="24"/>
        </w:rPr>
        <w:t xml:space="preserve"> – Veřejně prospěšný poplatník </w:t>
      </w:r>
    </w:p>
    <w:p w14:paraId="24A60160"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Sdružení sportu dosáhlo v tomto zdaňovacím období základu daně v níže uvedené výši. Určete základ daně po odpočtu, který může uplatnit veřejně prospěšný poplatník. </w:t>
      </w:r>
    </w:p>
    <w:p w14:paraId="0F8F8B42"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60 000 Kč</w:t>
      </w:r>
    </w:p>
    <w:p w14:paraId="10DE0C1E"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350 000 Kč</w:t>
      </w:r>
    </w:p>
    <w:p w14:paraId="318383A9"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4 800 000 Kč </w:t>
      </w:r>
    </w:p>
    <w:p w14:paraId="1D5EBD0B" w14:textId="77777777" w:rsidR="00B53202" w:rsidRPr="00C045FA" w:rsidRDefault="00B53202" w:rsidP="0020381A">
      <w:pPr>
        <w:spacing w:after="0"/>
        <w:jc w:val="both"/>
        <w:rPr>
          <w:rFonts w:ascii="Times New Roman" w:hAnsi="Times New Roman" w:cs="Times New Roman"/>
          <w:sz w:val="24"/>
          <w:szCs w:val="24"/>
        </w:rPr>
      </w:pPr>
    </w:p>
    <w:p w14:paraId="56870FE2" w14:textId="77777777" w:rsidR="00131E13" w:rsidRPr="00C045FA" w:rsidRDefault="00094C2E" w:rsidP="009D0D81">
      <w:pPr>
        <w:pStyle w:val="Odstavecseseznamem"/>
        <w:numPr>
          <w:ilvl w:val="0"/>
          <w:numId w:val="20"/>
        </w:numPr>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Odpočet 30 % ze ZD: 60 000 x 0,3 = 18 000 Kč</w:t>
      </w:r>
    </w:p>
    <w:p w14:paraId="1679367B" w14:textId="77777777" w:rsidR="00AA599D" w:rsidRPr="00C045FA" w:rsidRDefault="00AA599D" w:rsidP="0020381A">
      <w:pPr>
        <w:jc w:val="both"/>
        <w:rPr>
          <w:rFonts w:ascii="Times New Roman" w:hAnsi="Times New Roman" w:cs="Times New Roman"/>
          <w:sz w:val="24"/>
          <w:szCs w:val="24"/>
        </w:rPr>
      </w:pPr>
    </w:p>
    <w:p w14:paraId="432BDD4E" w14:textId="77777777" w:rsidR="00AA599D" w:rsidRPr="00C045FA" w:rsidRDefault="00AA599D" w:rsidP="0020381A">
      <w:pPr>
        <w:jc w:val="both"/>
        <w:rPr>
          <w:rFonts w:ascii="Times New Roman" w:hAnsi="Times New Roman" w:cs="Times New Roman"/>
          <w:sz w:val="24"/>
          <w:szCs w:val="24"/>
        </w:rPr>
      </w:pPr>
    </w:p>
    <w:p w14:paraId="04D5E443" w14:textId="77777777" w:rsidR="00AA599D" w:rsidRPr="00C045FA" w:rsidRDefault="00AA599D" w:rsidP="0020381A">
      <w:pPr>
        <w:jc w:val="both"/>
        <w:rPr>
          <w:rFonts w:ascii="Times New Roman" w:hAnsi="Times New Roman" w:cs="Times New Roman"/>
          <w:sz w:val="24"/>
          <w:szCs w:val="24"/>
        </w:rPr>
      </w:pPr>
    </w:p>
    <w:p w14:paraId="1CA29989" w14:textId="77777777" w:rsidR="00B53202"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350 000 x 30 % = 105 000 Kč</w:t>
      </w:r>
    </w:p>
    <w:p w14:paraId="24E8E347" w14:textId="77777777" w:rsidR="00B53202" w:rsidRPr="00C045FA" w:rsidRDefault="00B53202" w:rsidP="0020381A">
      <w:pPr>
        <w:spacing w:after="0"/>
        <w:jc w:val="both"/>
        <w:rPr>
          <w:rFonts w:ascii="Times New Roman" w:hAnsi="Times New Roman" w:cs="Times New Roman"/>
          <w:sz w:val="24"/>
          <w:szCs w:val="24"/>
        </w:rPr>
      </w:pPr>
    </w:p>
    <w:p w14:paraId="1563F1B6" w14:textId="77777777" w:rsidR="00B53202" w:rsidRPr="00C045FA" w:rsidRDefault="00B53202" w:rsidP="0020381A">
      <w:pPr>
        <w:spacing w:after="0"/>
        <w:jc w:val="both"/>
        <w:rPr>
          <w:rFonts w:ascii="Times New Roman" w:hAnsi="Times New Roman" w:cs="Times New Roman"/>
          <w:sz w:val="24"/>
          <w:szCs w:val="24"/>
        </w:rPr>
      </w:pPr>
    </w:p>
    <w:p w14:paraId="363CA191" w14:textId="77777777" w:rsidR="00B53202" w:rsidRPr="00C045FA" w:rsidRDefault="00B53202" w:rsidP="0020381A">
      <w:pPr>
        <w:spacing w:after="0"/>
        <w:jc w:val="both"/>
        <w:rPr>
          <w:rFonts w:ascii="Times New Roman" w:hAnsi="Times New Roman" w:cs="Times New Roman"/>
          <w:sz w:val="24"/>
          <w:szCs w:val="24"/>
        </w:rPr>
      </w:pPr>
    </w:p>
    <w:p w14:paraId="4F0F1855" w14:textId="77777777" w:rsidR="00B53202" w:rsidRPr="00C045FA" w:rsidRDefault="00B53202" w:rsidP="0020381A">
      <w:pPr>
        <w:spacing w:after="0"/>
        <w:jc w:val="both"/>
        <w:rPr>
          <w:rFonts w:ascii="Times New Roman" w:hAnsi="Times New Roman" w:cs="Times New Roman"/>
          <w:sz w:val="24"/>
          <w:szCs w:val="24"/>
        </w:rPr>
      </w:pPr>
    </w:p>
    <w:p w14:paraId="11255ADC" w14:textId="77777777" w:rsidR="00AA599D"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4 800 000 x 30 % = 1 440 000 Kč</w:t>
      </w:r>
      <w:r w:rsidR="0020381A" w:rsidRPr="00C045FA">
        <w:rPr>
          <w:rFonts w:ascii="Times New Roman" w:hAnsi="Times New Roman" w:cs="Times New Roman"/>
          <w:color w:val="FF0000"/>
          <w:sz w:val="24"/>
          <w:szCs w:val="24"/>
        </w:rPr>
        <w:t xml:space="preserve">, max. do částky 1 000 000 Kč </w:t>
      </w:r>
      <w:r w:rsidRPr="00C045FA">
        <w:rPr>
          <w:rFonts w:ascii="Times New Roman" w:hAnsi="Times New Roman" w:cs="Times New Roman"/>
          <w:color w:val="FF0000"/>
          <w:sz w:val="24"/>
          <w:szCs w:val="24"/>
        </w:rPr>
        <w:t xml:space="preserve"> </w:t>
      </w:r>
    </w:p>
    <w:p w14:paraId="611B6590" w14:textId="77777777" w:rsidR="00B53202" w:rsidRPr="00C045FA" w:rsidRDefault="00B53202" w:rsidP="0020381A">
      <w:pPr>
        <w:spacing w:after="0"/>
        <w:ind w:left="360"/>
        <w:jc w:val="both"/>
        <w:rPr>
          <w:rFonts w:ascii="Times New Roman" w:hAnsi="Times New Roman" w:cs="Times New Roman"/>
          <w:sz w:val="24"/>
          <w:szCs w:val="24"/>
        </w:rPr>
      </w:pPr>
    </w:p>
    <w:p w14:paraId="731435A1" w14:textId="77777777" w:rsidR="00B53202" w:rsidRPr="00C045FA" w:rsidRDefault="00B53202" w:rsidP="0020381A">
      <w:pPr>
        <w:spacing w:after="0"/>
        <w:jc w:val="both"/>
        <w:rPr>
          <w:rFonts w:ascii="Times New Roman" w:hAnsi="Times New Roman" w:cs="Times New Roman"/>
          <w:sz w:val="24"/>
          <w:szCs w:val="24"/>
        </w:rPr>
      </w:pPr>
    </w:p>
    <w:p w14:paraId="695A460A" w14:textId="77777777" w:rsidR="00B53202" w:rsidRPr="00C045FA" w:rsidRDefault="00B53202" w:rsidP="0020381A">
      <w:pPr>
        <w:spacing w:after="0"/>
        <w:jc w:val="both"/>
        <w:rPr>
          <w:rFonts w:ascii="Times New Roman" w:hAnsi="Times New Roman" w:cs="Times New Roman"/>
          <w:sz w:val="24"/>
          <w:szCs w:val="24"/>
        </w:rPr>
      </w:pPr>
    </w:p>
    <w:p w14:paraId="6DB3A504" w14:textId="77777777" w:rsidR="00B53202" w:rsidRPr="00C045FA" w:rsidRDefault="00B53202" w:rsidP="0020381A">
      <w:pPr>
        <w:spacing w:after="0"/>
        <w:jc w:val="both"/>
        <w:rPr>
          <w:rFonts w:ascii="Times New Roman" w:hAnsi="Times New Roman" w:cs="Times New Roman"/>
          <w:sz w:val="24"/>
          <w:szCs w:val="24"/>
        </w:rPr>
      </w:pPr>
    </w:p>
    <w:p w14:paraId="1FCE7873"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na dani </w:t>
      </w:r>
      <w:r w:rsidR="005D1A8D" w:rsidRPr="00C045FA">
        <w:rPr>
          <w:rFonts w:ascii="Times New Roman" w:hAnsi="Times New Roman" w:cs="Times New Roman"/>
          <w:sz w:val="24"/>
          <w:szCs w:val="24"/>
        </w:rPr>
        <w:t xml:space="preserve">(§ 35) </w:t>
      </w:r>
    </w:p>
    <w:p w14:paraId="4EEFA021" w14:textId="77777777" w:rsidR="00F47334" w:rsidRPr="00C045FA" w:rsidRDefault="00E60BFC"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z titulu zaměstnávání osob se </w:t>
      </w:r>
      <w:r w:rsidR="006A63CA" w:rsidRPr="00C045FA">
        <w:rPr>
          <w:rFonts w:ascii="Times New Roman" w:hAnsi="Times New Roman" w:cs="Times New Roman"/>
          <w:sz w:val="24"/>
          <w:szCs w:val="24"/>
        </w:rPr>
        <w:t>zdravotním</w:t>
      </w:r>
      <w:r w:rsidRPr="00C045FA">
        <w:rPr>
          <w:rFonts w:ascii="Times New Roman" w:hAnsi="Times New Roman" w:cs="Times New Roman"/>
          <w:sz w:val="24"/>
          <w:szCs w:val="24"/>
        </w:rPr>
        <w:t xml:space="preserve"> postižením </w:t>
      </w:r>
    </w:p>
    <w:p w14:paraId="59DEEF59" w14:textId="77777777" w:rsidR="00F47334" w:rsidRPr="00C045FA" w:rsidRDefault="00B53202"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18 000 Kč za zaměstnance s</w:t>
      </w:r>
      <w:r w:rsidR="00E60BFC" w:rsidRPr="00C045FA">
        <w:rPr>
          <w:rFonts w:ascii="Times New Roman" w:hAnsi="Times New Roman" w:cs="Times New Roman"/>
          <w:sz w:val="24"/>
          <w:szCs w:val="24"/>
        </w:rPr>
        <w:t>e zdravotním postižením</w:t>
      </w:r>
    </w:p>
    <w:p w14:paraId="5010AB30" w14:textId="2B8CA9AC" w:rsidR="00B53202" w:rsidRPr="00031B68" w:rsidRDefault="00E60BFC" w:rsidP="0020381A">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60 000 Kč za zaměstnance s těžším zdravotním postižením </w:t>
      </w:r>
    </w:p>
    <w:p w14:paraId="2A843046" w14:textId="77777777" w:rsidR="008B49BE" w:rsidRPr="00C045FA" w:rsidRDefault="008B49BE"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Slevy z titulu investiční pobídky (§ 35a)</w:t>
      </w:r>
    </w:p>
    <w:p w14:paraId="29E0B12F" w14:textId="77777777" w:rsidR="008B49BE" w:rsidRPr="00C045FA" w:rsidRDefault="008B49BE" w:rsidP="0020381A">
      <w:pPr>
        <w:spacing w:after="0"/>
        <w:jc w:val="both"/>
        <w:rPr>
          <w:rFonts w:ascii="Times New Roman" w:hAnsi="Times New Roman" w:cs="Times New Roman"/>
          <w:sz w:val="24"/>
          <w:szCs w:val="24"/>
        </w:rPr>
      </w:pPr>
    </w:p>
    <w:p w14:paraId="3673E589" w14:textId="77777777" w:rsidR="00B53202" w:rsidRPr="00C045FA" w:rsidRDefault="008B49BE" w:rsidP="0020381A">
      <w:pPr>
        <w:spacing w:after="0"/>
        <w:jc w:val="both"/>
        <w:rPr>
          <w:rFonts w:ascii="Times New Roman" w:hAnsi="Times New Roman" w:cs="Times New Roman"/>
          <w:b/>
          <w:sz w:val="24"/>
          <w:szCs w:val="24"/>
        </w:rPr>
      </w:pPr>
      <w:r w:rsidRPr="00C045FA">
        <w:rPr>
          <w:rFonts w:ascii="Times New Roman" w:hAnsi="Times New Roman" w:cs="Times New Roman"/>
          <w:sz w:val="24"/>
          <w:szCs w:val="24"/>
        </w:rPr>
        <w:t xml:space="preserve">Zálohy </w:t>
      </w:r>
      <w:r w:rsidR="005D1A8D" w:rsidRPr="00C045FA">
        <w:rPr>
          <w:rFonts w:ascii="Times New Roman" w:hAnsi="Times New Roman" w:cs="Times New Roman"/>
          <w:sz w:val="24"/>
          <w:szCs w:val="24"/>
        </w:rPr>
        <w:t>(§ 38a)</w:t>
      </w:r>
    </w:p>
    <w:p w14:paraId="17399815"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b/>
          <w:sz w:val="24"/>
          <w:szCs w:val="24"/>
        </w:rPr>
        <w:t>Frekvence</w:t>
      </w:r>
      <w:r w:rsidRPr="00C045FA">
        <w:rPr>
          <w:rFonts w:ascii="Times New Roman" w:hAnsi="Times New Roman" w:cs="Times New Roman"/>
          <w:sz w:val="24"/>
          <w:szCs w:val="24"/>
        </w:rPr>
        <w:t xml:space="preserve"> a výše záloh se odvíjí od poslední známé daňové povinnosti </w:t>
      </w:r>
    </w:p>
    <w:p w14:paraId="178C12E8"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Poslední známá daňová povinnost do 30 000 Kč – zálohy se neplatí </w:t>
      </w:r>
    </w:p>
    <w:p w14:paraId="73BE0760" w14:textId="77777777" w:rsidR="00F47334" w:rsidRPr="00C045FA" w:rsidRDefault="008B49BE"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30 000</w:t>
      </w:r>
      <w:r w:rsidR="00E60BFC" w:rsidRPr="00C045FA">
        <w:rPr>
          <w:rFonts w:ascii="Times New Roman" w:hAnsi="Times New Roman" w:cs="Times New Roman"/>
          <w:sz w:val="24"/>
          <w:szCs w:val="24"/>
        </w:rPr>
        <w:t xml:space="preserve"> – 150 000 … pololetně ve výši 40 % poslední daňové povinnosti (do 15.6. a 15.12.)</w:t>
      </w:r>
    </w:p>
    <w:p w14:paraId="5C2DD773"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150 000 a více … čtvrtletně ve výši 25 % poslední daňové povinnosti (do 15.3, 15.6., 15.9., 15.12)</w:t>
      </w:r>
    </w:p>
    <w:p w14:paraId="65AF2E1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9504" behindDoc="0" locked="0" layoutInCell="1" allowOverlap="1" wp14:anchorId="4EB1DCF3" wp14:editId="18762568">
                <wp:simplePos x="0" y="0"/>
                <wp:positionH relativeFrom="column">
                  <wp:posOffset>-42545</wp:posOffset>
                </wp:positionH>
                <wp:positionV relativeFrom="paragraph">
                  <wp:posOffset>180975</wp:posOffset>
                </wp:positionV>
                <wp:extent cx="5772150" cy="18097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B76836" id="Obdélník 8" o:spid="_x0000_s1026" style="position:absolute;margin-left:-3.35pt;margin-top:14.25pt;width:454.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" filled="f" strokecolor="#c00000" strokeweight="2pt"/>
            </w:pict>
          </mc:Fallback>
        </mc:AlternateContent>
      </w:r>
    </w:p>
    <w:p w14:paraId="0C873379" w14:textId="3ECB23CE"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6</w:t>
      </w:r>
      <w:r w:rsidR="0004197D" w:rsidRPr="00C045FA">
        <w:rPr>
          <w:rFonts w:ascii="Times New Roman" w:hAnsi="Times New Roman" w:cs="Times New Roman"/>
          <w:b/>
          <w:bCs/>
          <w:sz w:val="24"/>
          <w:szCs w:val="24"/>
        </w:rPr>
        <w:t xml:space="preserve"> – Zálohy na daň </w:t>
      </w:r>
    </w:p>
    <w:p w14:paraId="39CE4EA6" w14:textId="2FFB187C"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Obchodn</w:t>
      </w:r>
      <w:r w:rsidR="0020381A" w:rsidRPr="00C045FA">
        <w:rPr>
          <w:rFonts w:ascii="Times New Roman" w:hAnsi="Times New Roman" w:cs="Times New Roman"/>
          <w:sz w:val="24"/>
          <w:szCs w:val="24"/>
        </w:rPr>
        <w:t>í společnost dosáhla za rok 20</w:t>
      </w:r>
      <w:r w:rsidR="00436257">
        <w:rPr>
          <w:rFonts w:ascii="Times New Roman" w:hAnsi="Times New Roman" w:cs="Times New Roman"/>
          <w:sz w:val="24"/>
          <w:szCs w:val="24"/>
        </w:rPr>
        <w:t>21</w:t>
      </w:r>
      <w:r w:rsidRPr="00C045FA">
        <w:rPr>
          <w:rFonts w:ascii="Times New Roman" w:hAnsi="Times New Roman" w:cs="Times New Roman"/>
          <w:sz w:val="24"/>
          <w:szCs w:val="24"/>
        </w:rPr>
        <w:t xml:space="preserve"> daňové povinnosti ve výši 400 000 </w:t>
      </w:r>
      <w:r w:rsidR="0020381A" w:rsidRPr="00C045FA">
        <w:rPr>
          <w:rFonts w:ascii="Times New Roman" w:hAnsi="Times New Roman" w:cs="Times New Roman"/>
          <w:sz w:val="24"/>
          <w:szCs w:val="24"/>
        </w:rPr>
        <w:t>Kč. Určete, zda bude v roce 202</w:t>
      </w:r>
      <w:r w:rsidR="00436257">
        <w:rPr>
          <w:rFonts w:ascii="Times New Roman" w:hAnsi="Times New Roman" w:cs="Times New Roman"/>
          <w:sz w:val="24"/>
          <w:szCs w:val="24"/>
        </w:rPr>
        <w:t>2</w:t>
      </w:r>
      <w:r w:rsidRPr="00C045FA">
        <w:rPr>
          <w:rFonts w:ascii="Times New Roman" w:hAnsi="Times New Roman" w:cs="Times New Roman"/>
          <w:sz w:val="24"/>
          <w:szCs w:val="24"/>
        </w:rPr>
        <w:t xml:space="preserve"> platit zálohy na daň z příjmů. </w:t>
      </w:r>
    </w:p>
    <w:p w14:paraId="3AABF7CB" w14:textId="77777777" w:rsidR="008B49BE" w:rsidRPr="00C045FA" w:rsidRDefault="008B49BE" w:rsidP="0020381A">
      <w:pPr>
        <w:spacing w:after="0"/>
        <w:jc w:val="both"/>
        <w:rPr>
          <w:rFonts w:ascii="Times New Roman" w:hAnsi="Times New Roman" w:cs="Times New Roman"/>
          <w:sz w:val="24"/>
          <w:szCs w:val="24"/>
        </w:rPr>
      </w:pPr>
    </w:p>
    <w:p w14:paraId="340F1C76" w14:textId="77777777" w:rsidR="00B53202" w:rsidRPr="00C045FA" w:rsidRDefault="00B53202" w:rsidP="0020381A">
      <w:pPr>
        <w:spacing w:after="0"/>
        <w:jc w:val="both"/>
        <w:rPr>
          <w:rFonts w:ascii="Times New Roman" w:hAnsi="Times New Roman" w:cs="Times New Roman"/>
          <w:sz w:val="24"/>
          <w:szCs w:val="24"/>
        </w:rPr>
      </w:pPr>
    </w:p>
    <w:p w14:paraId="42C3A26D" w14:textId="77777777" w:rsidR="00B53202" w:rsidRPr="00C045FA" w:rsidRDefault="00B53202" w:rsidP="0020381A">
      <w:pPr>
        <w:spacing w:after="0"/>
        <w:jc w:val="both"/>
        <w:rPr>
          <w:rFonts w:ascii="Times New Roman" w:hAnsi="Times New Roman" w:cs="Times New Roman"/>
          <w:sz w:val="24"/>
          <w:szCs w:val="24"/>
        </w:rPr>
      </w:pPr>
    </w:p>
    <w:p w14:paraId="663AF4FB" w14:textId="77777777" w:rsidR="00B53202" w:rsidRDefault="00B53202" w:rsidP="0020381A">
      <w:pPr>
        <w:spacing w:after="0"/>
        <w:jc w:val="both"/>
        <w:rPr>
          <w:rFonts w:ascii="Times New Roman" w:hAnsi="Times New Roman" w:cs="Times New Roman"/>
          <w:sz w:val="24"/>
          <w:szCs w:val="24"/>
        </w:rPr>
      </w:pPr>
    </w:p>
    <w:p w14:paraId="1E0319B1" w14:textId="77777777" w:rsidR="00C045FA" w:rsidRDefault="00C045FA" w:rsidP="0020381A">
      <w:pPr>
        <w:spacing w:after="0"/>
        <w:jc w:val="both"/>
        <w:rPr>
          <w:rFonts w:ascii="Times New Roman" w:hAnsi="Times New Roman" w:cs="Times New Roman"/>
          <w:sz w:val="24"/>
          <w:szCs w:val="24"/>
        </w:rPr>
      </w:pPr>
    </w:p>
    <w:p w14:paraId="77FD6866" w14:textId="77777777" w:rsidR="00C045FA" w:rsidRPr="00C045FA" w:rsidRDefault="00C045FA" w:rsidP="0020381A">
      <w:pPr>
        <w:spacing w:after="0"/>
        <w:jc w:val="both"/>
        <w:rPr>
          <w:rFonts w:ascii="Times New Roman" w:hAnsi="Times New Roman" w:cs="Times New Roman"/>
          <w:sz w:val="24"/>
          <w:szCs w:val="24"/>
        </w:rPr>
      </w:pPr>
    </w:p>
    <w:p w14:paraId="7ED522A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w:t>
      </w:r>
    </w:p>
    <w:p w14:paraId="519FB9A9"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se podává do 3, příp. 6 měsíců po skončení zdaňovacího období </w:t>
      </w:r>
    </w:p>
    <w:p w14:paraId="77A2636E"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Specifické případy podání – přeměny </w:t>
      </w:r>
    </w:p>
    <w:p w14:paraId="2BCD6767"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 nepodává, má-li pouze příjmy, které nejsou předmětem daně, osvobozené nebo zdaněné srážkovou daní </w:t>
      </w:r>
    </w:p>
    <w:p w14:paraId="02049863" w14:textId="77777777" w:rsidR="00B53202" w:rsidRDefault="00B53202" w:rsidP="0020381A">
      <w:pPr>
        <w:spacing w:after="0"/>
        <w:jc w:val="both"/>
        <w:rPr>
          <w:rFonts w:ascii="Times New Roman" w:hAnsi="Times New Roman" w:cs="Times New Roman"/>
          <w:sz w:val="24"/>
          <w:szCs w:val="24"/>
        </w:rPr>
      </w:pPr>
    </w:p>
    <w:p w14:paraId="4E55EE52" w14:textId="77777777" w:rsidR="00031B68" w:rsidRDefault="00031B68" w:rsidP="0020381A">
      <w:pPr>
        <w:spacing w:after="0"/>
        <w:jc w:val="both"/>
        <w:rPr>
          <w:rFonts w:ascii="Times New Roman" w:hAnsi="Times New Roman" w:cs="Times New Roman"/>
          <w:sz w:val="24"/>
          <w:szCs w:val="24"/>
        </w:rPr>
      </w:pPr>
    </w:p>
    <w:p w14:paraId="51A49A87" w14:textId="77777777" w:rsidR="00031B68" w:rsidRDefault="00031B68" w:rsidP="0020381A">
      <w:pPr>
        <w:spacing w:after="0"/>
        <w:jc w:val="both"/>
        <w:rPr>
          <w:rFonts w:ascii="Times New Roman" w:hAnsi="Times New Roman" w:cs="Times New Roman"/>
          <w:sz w:val="24"/>
          <w:szCs w:val="24"/>
        </w:rPr>
      </w:pPr>
    </w:p>
    <w:p w14:paraId="32C9059C" w14:textId="77777777" w:rsidR="00031B68" w:rsidRPr="00C045FA" w:rsidRDefault="00031B68" w:rsidP="0020381A">
      <w:pPr>
        <w:spacing w:after="0"/>
        <w:jc w:val="both"/>
        <w:rPr>
          <w:rFonts w:ascii="Times New Roman" w:hAnsi="Times New Roman" w:cs="Times New Roman"/>
          <w:sz w:val="24"/>
          <w:szCs w:val="24"/>
        </w:rPr>
      </w:pPr>
    </w:p>
    <w:p w14:paraId="6D86EF5E" w14:textId="64E8FFF8"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1552" behindDoc="0" locked="0" layoutInCell="1" allowOverlap="1" wp14:anchorId="0785B311" wp14:editId="354D3206">
                <wp:simplePos x="0" y="0"/>
                <wp:positionH relativeFrom="column">
                  <wp:posOffset>-42545</wp:posOffset>
                </wp:positionH>
                <wp:positionV relativeFrom="paragraph">
                  <wp:posOffset>1270</wp:posOffset>
                </wp:positionV>
                <wp:extent cx="5772150" cy="18097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80DB0" id="Obdélník 9" o:spid="_x0000_s1026" style="position:absolute;margin-left:-3.35pt;margin-top:.1pt;width:454.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" filled="f" strokecolor="#c00000" strokeweight="2pt"/>
            </w:pict>
          </mc:Fallback>
        </mc:AlternateContent>
      </w:r>
      <w:r w:rsidR="00B53202" w:rsidRPr="00C045FA">
        <w:rPr>
          <w:rFonts w:ascii="Times New Roman" w:hAnsi="Times New Roman" w:cs="Times New Roman"/>
          <w:b/>
          <w:bCs/>
          <w:sz w:val="24"/>
          <w:szCs w:val="24"/>
        </w:rPr>
        <w:t>Příklad 7</w:t>
      </w:r>
      <w:r w:rsidR="00C045FA">
        <w:rPr>
          <w:rFonts w:ascii="Times New Roman" w:hAnsi="Times New Roman" w:cs="Times New Roman"/>
          <w:b/>
          <w:bCs/>
          <w:sz w:val="24"/>
          <w:szCs w:val="24"/>
        </w:rPr>
        <w:t xml:space="preserve"> – Daň z příjmů právnických osob</w:t>
      </w:r>
    </w:p>
    <w:p w14:paraId="6C99DC74" w14:textId="28B94C40"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 Dri</w:t>
      </w:r>
      <w:r w:rsidR="00436257">
        <w:rPr>
          <w:rFonts w:ascii="Times New Roman" w:hAnsi="Times New Roman" w:cs="Times New Roman"/>
          <w:bCs/>
          <w:sz w:val="24"/>
          <w:szCs w:val="24"/>
        </w:rPr>
        <w:t>nk Plus, s. r. o. má za rok 2022</w:t>
      </w:r>
      <w:r w:rsidRPr="00C045FA">
        <w:rPr>
          <w:rFonts w:ascii="Times New Roman" w:hAnsi="Times New Roman" w:cs="Times New Roman"/>
          <w:bCs/>
          <w:sz w:val="24"/>
          <w:szCs w:val="24"/>
        </w:rPr>
        <w:t xml:space="preserve"> níže uvedené náklady a výnosy. Vypočtěte její daňovou</w:t>
      </w:r>
      <w:r w:rsidR="00436257">
        <w:rPr>
          <w:rFonts w:ascii="Times New Roman" w:hAnsi="Times New Roman" w:cs="Times New Roman"/>
          <w:bCs/>
          <w:sz w:val="24"/>
          <w:szCs w:val="24"/>
        </w:rPr>
        <w:t xml:space="preserve"> povinnost, jestliže za rok 2021</w:t>
      </w:r>
      <w:r w:rsidRPr="00C045FA">
        <w:rPr>
          <w:rFonts w:ascii="Times New Roman" w:hAnsi="Times New Roman" w:cs="Times New Roman"/>
          <w:bCs/>
          <w:sz w:val="24"/>
          <w:szCs w:val="24"/>
        </w:rPr>
        <w:t xml:space="preserve"> dosáhla s. r. o. ztrátu 50 000 Kč. </w:t>
      </w:r>
    </w:p>
    <w:p w14:paraId="65AB2DAC"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73041019"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DEA8F8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200 000 Kč </w:t>
      </w:r>
    </w:p>
    <w:p w14:paraId="2A9054F4"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15 000 Kč</w:t>
      </w:r>
    </w:p>
    <w:p w14:paraId="7E17EF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70 000 Kč (bylo zaplaceno)</w:t>
      </w:r>
    </w:p>
    <w:p w14:paraId="7752B44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3ADB38D9" w14:textId="7D94FDB1"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Občerstvení p</w:t>
      </w:r>
      <w:r w:rsidR="00436257">
        <w:rPr>
          <w:rFonts w:ascii="Times New Roman" w:hAnsi="Times New Roman" w:cs="Times New Roman"/>
          <w:sz w:val="24"/>
          <w:szCs w:val="24"/>
        </w:rPr>
        <w:t xml:space="preserve">ři schůzce s OP                </w:t>
      </w:r>
      <w:r w:rsidR="00B53202" w:rsidRPr="00C045FA">
        <w:rPr>
          <w:rFonts w:ascii="Times New Roman" w:hAnsi="Times New Roman" w:cs="Times New Roman"/>
          <w:sz w:val="24"/>
          <w:szCs w:val="24"/>
        </w:rPr>
        <w:t xml:space="preserve">    4 000 Kč </w:t>
      </w:r>
    </w:p>
    <w:p w14:paraId="0720BF11" w14:textId="23D44431"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436257">
        <w:rPr>
          <w:rFonts w:ascii="Times New Roman" w:hAnsi="Times New Roman" w:cs="Times New Roman"/>
          <w:sz w:val="24"/>
          <w:szCs w:val="24"/>
        </w:rPr>
        <w:t>Dar základní škole</w:t>
      </w:r>
      <w:r w:rsidR="00436257">
        <w:rPr>
          <w:rFonts w:ascii="Times New Roman" w:hAnsi="Times New Roman" w:cs="Times New Roman"/>
          <w:sz w:val="24"/>
          <w:szCs w:val="24"/>
        </w:rPr>
        <w:tab/>
      </w:r>
      <w:r w:rsidR="00436257">
        <w:rPr>
          <w:rFonts w:ascii="Times New Roman" w:hAnsi="Times New Roman" w:cs="Times New Roman"/>
          <w:sz w:val="24"/>
          <w:szCs w:val="24"/>
        </w:rPr>
        <w:tab/>
      </w:r>
      <w:r w:rsidR="00436257">
        <w:rPr>
          <w:rFonts w:ascii="Times New Roman" w:hAnsi="Times New Roman" w:cs="Times New Roman"/>
          <w:sz w:val="24"/>
          <w:szCs w:val="24"/>
        </w:rPr>
        <w:tab/>
        <w:t xml:space="preserve">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6 000 Kč </w:t>
      </w:r>
    </w:p>
    <w:p w14:paraId="0E4EA7A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A8349AC"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t xml:space="preserve"> 990 000 Kč</w:t>
      </w:r>
    </w:p>
    <w:p w14:paraId="19AE43AC" w14:textId="2148C87F"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t xml:space="preserve">   60 000 Kč</w:t>
      </w:r>
    </w:p>
    <w:p w14:paraId="4D66DE72" w14:textId="77777777" w:rsidR="00B53202" w:rsidRPr="00C045FA" w:rsidRDefault="00B53202" w:rsidP="0020381A">
      <w:pPr>
        <w:spacing w:after="0"/>
        <w:jc w:val="both"/>
        <w:rPr>
          <w:rFonts w:ascii="Times New Roman" w:hAnsi="Times New Roman" w:cs="Times New Roman"/>
          <w:sz w:val="24"/>
          <w:szCs w:val="24"/>
        </w:rPr>
      </w:pPr>
    </w:p>
    <w:p w14:paraId="7E70A7C2"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celkem = </w:t>
      </w:r>
    </w:p>
    <w:p w14:paraId="42E0B057"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celkem = </w:t>
      </w:r>
    </w:p>
    <w:p w14:paraId="40D9E4FA" w14:textId="77777777" w:rsidR="00B53202" w:rsidRPr="00C045FA" w:rsidRDefault="00B53202" w:rsidP="0020381A">
      <w:pPr>
        <w:spacing w:after="0"/>
        <w:jc w:val="both"/>
        <w:rPr>
          <w:rFonts w:ascii="Times New Roman" w:hAnsi="Times New Roman" w:cs="Times New Roman"/>
          <w:sz w:val="24"/>
          <w:szCs w:val="24"/>
        </w:rPr>
      </w:pPr>
    </w:p>
    <w:p w14:paraId="02322FD4" w14:textId="77777777" w:rsidR="00B53202" w:rsidRDefault="00B53202" w:rsidP="0020381A">
      <w:pPr>
        <w:spacing w:after="0"/>
        <w:jc w:val="both"/>
        <w:rPr>
          <w:rFonts w:ascii="Times New Roman" w:hAnsi="Times New Roman" w:cs="Times New Roman"/>
          <w:sz w:val="24"/>
          <w:szCs w:val="24"/>
        </w:rPr>
      </w:pPr>
    </w:p>
    <w:p w14:paraId="47B2CB6D" w14:textId="77777777" w:rsidR="00C045FA" w:rsidRPr="00C045FA" w:rsidRDefault="00C045FA" w:rsidP="0020381A">
      <w:pPr>
        <w:spacing w:after="0"/>
        <w:jc w:val="both"/>
        <w:rPr>
          <w:rFonts w:ascii="Times New Roman" w:hAnsi="Times New Roman" w:cs="Times New Roman"/>
          <w:sz w:val="24"/>
          <w:szCs w:val="24"/>
        </w:rPr>
      </w:pPr>
    </w:p>
    <w:p w14:paraId="5A6185CC" w14:textId="77777777" w:rsidR="00B53202" w:rsidRPr="00C045FA" w:rsidRDefault="00A66C80"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 neuznatelné náklady </w:t>
      </w:r>
    </w:p>
    <w:p w14:paraId="6A56BC46" w14:textId="77777777" w:rsidR="00B53202" w:rsidRPr="00C045FA" w:rsidRDefault="00B53202" w:rsidP="0020381A">
      <w:pPr>
        <w:spacing w:after="0"/>
        <w:jc w:val="both"/>
        <w:rPr>
          <w:rFonts w:ascii="Times New Roman" w:hAnsi="Times New Roman" w:cs="Times New Roman"/>
          <w:sz w:val="24"/>
          <w:szCs w:val="24"/>
        </w:rPr>
      </w:pPr>
    </w:p>
    <w:p w14:paraId="1C81C01E" w14:textId="77777777" w:rsidR="008B49BE" w:rsidRPr="00C045FA" w:rsidRDefault="008B49BE" w:rsidP="0020381A">
      <w:pPr>
        <w:spacing w:after="0"/>
        <w:jc w:val="both"/>
        <w:rPr>
          <w:rFonts w:ascii="Times New Roman" w:hAnsi="Times New Roman" w:cs="Times New Roman"/>
          <w:sz w:val="24"/>
          <w:szCs w:val="24"/>
        </w:rPr>
      </w:pPr>
    </w:p>
    <w:p w14:paraId="38B40DF3" w14:textId="77777777" w:rsidR="00B53202" w:rsidRPr="00C045FA" w:rsidRDefault="00B53202" w:rsidP="0020381A">
      <w:pPr>
        <w:spacing w:after="0"/>
        <w:jc w:val="both"/>
        <w:rPr>
          <w:rFonts w:ascii="Times New Roman" w:hAnsi="Times New Roman" w:cs="Times New Roman"/>
          <w:sz w:val="24"/>
          <w:szCs w:val="24"/>
        </w:rPr>
      </w:pPr>
    </w:p>
    <w:p w14:paraId="6E87EEF4"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1</w:t>
      </w:r>
    </w:p>
    <w:p w14:paraId="6FE6F203"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p>
    <w:p w14:paraId="09DF422C" w14:textId="156308F4" w:rsidR="0020381A" w:rsidRPr="00C045FA" w:rsidRDefault="00436257" w:rsidP="0020381A">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Dary (max. …</w:t>
      </w:r>
      <w:r w:rsidR="00CF7C63" w:rsidRPr="00C045FA">
        <w:rPr>
          <w:rFonts w:ascii="Times New Roman" w:hAnsi="Times New Roman" w:cs="Times New Roman"/>
          <w:color w:val="FF0000"/>
          <w:sz w:val="24"/>
          <w:szCs w:val="24"/>
        </w:rPr>
        <w:t xml:space="preserve"> % ZD po od. ztráty)  </w:t>
      </w:r>
    </w:p>
    <w:p w14:paraId="54FA46CF" w14:textId="10AF629D" w:rsidR="00CF7C63" w:rsidRPr="00C045FA" w:rsidRDefault="0020381A"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       </w:t>
      </w:r>
      <w:r w:rsidR="00CF7C63" w:rsidRPr="00C045FA">
        <w:rPr>
          <w:rFonts w:ascii="Times New Roman" w:hAnsi="Times New Roman" w:cs="Times New Roman"/>
          <w:color w:val="FF0000"/>
          <w:sz w:val="24"/>
          <w:szCs w:val="24"/>
        </w:rPr>
        <w:t xml:space="preserve">(max. lze odečíst </w:t>
      </w:r>
      <w:r w:rsidR="00436257">
        <w:rPr>
          <w:rFonts w:ascii="Times New Roman" w:hAnsi="Times New Roman" w:cs="Times New Roman"/>
          <w:color w:val="FF0000"/>
          <w:sz w:val="24"/>
          <w:szCs w:val="24"/>
        </w:rPr>
        <w:t>……………</w:t>
      </w:r>
      <w:r w:rsidR="00CF7C63" w:rsidRPr="00C045FA">
        <w:rPr>
          <w:rFonts w:ascii="Times New Roman" w:hAnsi="Times New Roman" w:cs="Times New Roman"/>
          <w:color w:val="FF0000"/>
          <w:sz w:val="24"/>
          <w:szCs w:val="24"/>
        </w:rPr>
        <w:t xml:space="preserve"> Kč) </w:t>
      </w:r>
    </w:p>
    <w:p w14:paraId="207B4F37"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359AA68E"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 zaokrouhlený</w:t>
      </w:r>
      <w:r w:rsidRPr="00C045FA">
        <w:rPr>
          <w:rFonts w:ascii="Times New Roman" w:hAnsi="Times New Roman" w:cs="Times New Roman"/>
          <w:color w:val="FF0000"/>
          <w:sz w:val="24"/>
          <w:szCs w:val="24"/>
        </w:rPr>
        <w:tab/>
        <w:t xml:space="preserve">           </w:t>
      </w:r>
    </w:p>
    <w:p w14:paraId="08F46A8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3A8A2AD" w14:textId="77777777" w:rsidR="008B49BE"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color w:val="FF0000"/>
          <w:sz w:val="24"/>
          <w:szCs w:val="24"/>
        </w:rPr>
        <w:tab/>
      </w:r>
    </w:p>
    <w:p w14:paraId="17759F91" w14:textId="77777777" w:rsidR="008B49BE" w:rsidRPr="00C045FA" w:rsidRDefault="008B49BE" w:rsidP="0020381A">
      <w:pPr>
        <w:spacing w:after="0"/>
        <w:jc w:val="both"/>
        <w:rPr>
          <w:rFonts w:ascii="Times New Roman" w:hAnsi="Times New Roman" w:cs="Times New Roman"/>
          <w:color w:val="FF0000"/>
          <w:sz w:val="24"/>
          <w:szCs w:val="24"/>
        </w:rPr>
      </w:pPr>
    </w:p>
    <w:p w14:paraId="1677338D" w14:textId="4EAFAC4D"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b/>
        <w:t xml:space="preserve">            </w:t>
      </w:r>
    </w:p>
    <w:p w14:paraId="78C7D165" w14:textId="77777777" w:rsidR="00031B68" w:rsidRDefault="00031B68">
      <w:pPr>
        <w:rPr>
          <w:rFonts w:ascii="Times New Roman" w:hAnsi="Times New Roman" w:cs="Times New Roman"/>
          <w:b/>
          <w:sz w:val="24"/>
          <w:szCs w:val="24"/>
        </w:rPr>
      </w:pPr>
      <w:r>
        <w:rPr>
          <w:rFonts w:ascii="Times New Roman" w:hAnsi="Times New Roman" w:cs="Times New Roman"/>
          <w:b/>
          <w:sz w:val="24"/>
          <w:szCs w:val="24"/>
        </w:rPr>
        <w:br w:type="page"/>
      </w:r>
    </w:p>
    <w:p w14:paraId="760172B3" w14:textId="4471D34C" w:rsidR="00B53202" w:rsidRPr="00C045FA" w:rsidRDefault="00031B68" w:rsidP="0020381A">
      <w:pPr>
        <w:spacing w:after="0"/>
        <w:jc w:val="both"/>
        <w:rPr>
          <w:rFonts w:ascii="Times New Roman" w:hAnsi="Times New Roman" w:cs="Times New Roman"/>
          <w:b/>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3600" behindDoc="0" locked="0" layoutInCell="1" allowOverlap="1" wp14:anchorId="5F2CCF30" wp14:editId="5C1EEB4F">
                <wp:simplePos x="0" y="0"/>
                <wp:positionH relativeFrom="column">
                  <wp:posOffset>-42545</wp:posOffset>
                </wp:positionH>
                <wp:positionV relativeFrom="paragraph">
                  <wp:posOffset>-15240</wp:posOffset>
                </wp:positionV>
                <wp:extent cx="5772150" cy="180975"/>
                <wp:effectExtent l="0" t="0" r="19050" b="28575"/>
                <wp:wrapNone/>
                <wp:docPr id="10" name="Obdélník 10"/>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6D297" id="Obdélník 10" o:spid="_x0000_s1026" style="position:absolute;margin-left:-3.35pt;margin-top:-1.2pt;width:454.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" filled="f" strokecolor="#c00000" strokeweight="2pt"/>
            </w:pict>
          </mc:Fallback>
        </mc:AlternateContent>
      </w:r>
      <w:r w:rsidR="00B53202" w:rsidRPr="00C045FA">
        <w:rPr>
          <w:rFonts w:ascii="Times New Roman" w:hAnsi="Times New Roman" w:cs="Times New Roman"/>
          <w:b/>
          <w:sz w:val="24"/>
          <w:szCs w:val="24"/>
        </w:rPr>
        <w:t>Příklad 8</w:t>
      </w:r>
      <w:r w:rsidR="00C045FA" w:rsidRPr="00C045FA">
        <w:rPr>
          <w:rFonts w:ascii="Times New Roman" w:hAnsi="Times New Roman" w:cs="Times New Roman"/>
          <w:b/>
          <w:sz w:val="24"/>
          <w:szCs w:val="24"/>
        </w:rPr>
        <w:t xml:space="preserve"> – Daň z příjmů právnických osob </w:t>
      </w:r>
    </w:p>
    <w:p w14:paraId="309A2BFF" w14:textId="24F71306" w:rsidR="00B53202" w:rsidRPr="00C045FA" w:rsidRDefault="00B53202" w:rsidP="0020381A">
      <w:pPr>
        <w:spacing w:after="0"/>
        <w:jc w:val="both"/>
        <w:rPr>
          <w:rFonts w:ascii="Times New Roman" w:hAnsi="Times New Roman" w:cs="Times New Roman"/>
          <w:bCs/>
          <w:sz w:val="24"/>
          <w:szCs w:val="24"/>
        </w:rPr>
      </w:pPr>
      <w:r w:rsidRPr="00C045FA">
        <w:rPr>
          <w:rFonts w:ascii="Times New Roman" w:hAnsi="Times New Roman" w:cs="Times New Roman"/>
          <w:bCs/>
          <w:sz w:val="24"/>
          <w:szCs w:val="24"/>
        </w:rPr>
        <w:t>Spole</w:t>
      </w:r>
      <w:r w:rsidR="00436257">
        <w:rPr>
          <w:rFonts w:ascii="Times New Roman" w:hAnsi="Times New Roman" w:cs="Times New Roman"/>
          <w:bCs/>
          <w:sz w:val="24"/>
          <w:szCs w:val="24"/>
        </w:rPr>
        <w:t>čnost ABC, v.o.s. má za rok 2022</w:t>
      </w:r>
      <w:r w:rsidR="00A66C80" w:rsidRPr="00C045FA">
        <w:rPr>
          <w:rFonts w:ascii="Times New Roman" w:hAnsi="Times New Roman" w:cs="Times New Roman"/>
          <w:bCs/>
          <w:sz w:val="24"/>
          <w:szCs w:val="24"/>
        </w:rPr>
        <w:t xml:space="preserve"> </w:t>
      </w:r>
      <w:r w:rsidRPr="00C045FA">
        <w:rPr>
          <w:rFonts w:ascii="Times New Roman" w:hAnsi="Times New Roman" w:cs="Times New Roman"/>
          <w:bCs/>
          <w:sz w:val="24"/>
          <w:szCs w:val="24"/>
        </w:rPr>
        <w:t xml:space="preserve">níže uvedené náklady a výnosy. Vypočtěte její daňovou povinnost.  </w:t>
      </w:r>
    </w:p>
    <w:p w14:paraId="2596AFE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20E7EC3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C5DE10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Mzdové náklady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 xml:space="preserve">200 000 Kč </w:t>
      </w:r>
    </w:p>
    <w:p w14:paraId="388DDA3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15 000 Kč</w:t>
      </w:r>
    </w:p>
    <w:p w14:paraId="34F8B3AA"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70 000 Kč (bylo zaplaceno)</w:t>
      </w:r>
    </w:p>
    <w:p w14:paraId="4411522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67889FDE" w14:textId="5CCC4454"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 xml:space="preserve">Občerstvení při schůzce s obchodním partnerem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4 000 Kč </w:t>
      </w:r>
    </w:p>
    <w:p w14:paraId="7F69E65B" w14:textId="508251B2"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základní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6 000 Kč </w:t>
      </w:r>
    </w:p>
    <w:p w14:paraId="1CB721A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3893C3F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990 000 Kč</w:t>
      </w:r>
    </w:p>
    <w:p w14:paraId="17D28818" w14:textId="34E84639"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60 000 Kč</w:t>
      </w:r>
    </w:p>
    <w:p w14:paraId="02BBC9A1" w14:textId="77777777" w:rsidR="00B53202" w:rsidRPr="00C045FA" w:rsidRDefault="00B53202" w:rsidP="0020381A">
      <w:pPr>
        <w:spacing w:after="0"/>
        <w:jc w:val="both"/>
        <w:rPr>
          <w:rFonts w:ascii="Times New Roman" w:hAnsi="Times New Roman" w:cs="Times New Roman"/>
          <w:sz w:val="24"/>
          <w:szCs w:val="24"/>
        </w:rPr>
      </w:pPr>
    </w:p>
    <w:p w14:paraId="61E2CD36" w14:textId="77777777" w:rsidR="00031B68" w:rsidRDefault="00031B68" w:rsidP="0020381A">
      <w:pPr>
        <w:spacing w:after="0"/>
        <w:jc w:val="both"/>
        <w:rPr>
          <w:rFonts w:ascii="Times New Roman" w:hAnsi="Times New Roman" w:cs="Times New Roman"/>
          <w:sz w:val="24"/>
          <w:szCs w:val="24"/>
        </w:rPr>
      </w:pPr>
    </w:p>
    <w:p w14:paraId="54E7765F" w14:textId="77777777" w:rsidR="00031B68" w:rsidRDefault="00031B68" w:rsidP="0020381A">
      <w:pPr>
        <w:spacing w:after="0"/>
        <w:jc w:val="both"/>
        <w:rPr>
          <w:rFonts w:ascii="Times New Roman" w:hAnsi="Times New Roman" w:cs="Times New Roman"/>
          <w:sz w:val="24"/>
          <w:szCs w:val="24"/>
        </w:rPr>
      </w:pPr>
    </w:p>
    <w:p w14:paraId="4EB4F314" w14:textId="29361E00" w:rsidR="00031B68" w:rsidRDefault="00031B68">
      <w:pPr>
        <w:rPr>
          <w:rFonts w:ascii="Times New Roman" w:hAnsi="Times New Roman" w:cs="Times New Roman"/>
          <w:sz w:val="24"/>
          <w:szCs w:val="24"/>
        </w:rPr>
      </w:pPr>
      <w:r>
        <w:rPr>
          <w:rFonts w:ascii="Times New Roman" w:hAnsi="Times New Roman" w:cs="Times New Roman"/>
          <w:sz w:val="24"/>
          <w:szCs w:val="24"/>
        </w:rPr>
        <w:br w:type="page"/>
      </w:r>
    </w:p>
    <w:p w14:paraId="308F2742" w14:textId="30B488BB"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5648" behindDoc="0" locked="0" layoutInCell="1" allowOverlap="1" wp14:anchorId="2F612929" wp14:editId="3D74C517">
                <wp:simplePos x="0" y="0"/>
                <wp:positionH relativeFrom="column">
                  <wp:posOffset>-42545</wp:posOffset>
                </wp:positionH>
                <wp:positionV relativeFrom="paragraph">
                  <wp:posOffset>-4445</wp:posOffset>
                </wp:positionV>
                <wp:extent cx="5772150" cy="18097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91160" id="Obdélník 11" o:spid="_x0000_s1026" style="position:absolute;margin-left:-3.35pt;margin-top:-.35pt;width:454.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" filled="f" strokecolor="#c00000" strokeweight="2pt"/>
            </w:pict>
          </mc:Fallback>
        </mc:AlternateContent>
      </w:r>
      <w:r w:rsidR="009A40E4" w:rsidRPr="00C045FA">
        <w:rPr>
          <w:rFonts w:ascii="Times New Roman" w:hAnsi="Times New Roman" w:cs="Times New Roman"/>
          <w:b/>
          <w:bCs/>
          <w:sz w:val="24"/>
          <w:szCs w:val="24"/>
        </w:rPr>
        <w:t>P</w:t>
      </w:r>
      <w:r w:rsidR="00B53202" w:rsidRPr="00C045FA">
        <w:rPr>
          <w:rFonts w:ascii="Times New Roman" w:hAnsi="Times New Roman" w:cs="Times New Roman"/>
          <w:b/>
          <w:bCs/>
          <w:sz w:val="24"/>
          <w:szCs w:val="24"/>
        </w:rPr>
        <w:t>říklad 9</w:t>
      </w:r>
      <w:r w:rsidR="00C045FA" w:rsidRPr="00C045FA">
        <w:rPr>
          <w:rFonts w:ascii="Times New Roman" w:hAnsi="Times New Roman" w:cs="Times New Roman"/>
          <w:b/>
          <w:bCs/>
          <w:sz w:val="24"/>
          <w:szCs w:val="24"/>
        </w:rPr>
        <w:t xml:space="preserve"> – Daň z příjmů právnických osob</w:t>
      </w:r>
    </w:p>
    <w:p w14:paraId="7EE1CFF0" w14:textId="0477C231"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w:t>
      </w:r>
      <w:r w:rsidR="00DA32D6" w:rsidRPr="00C045FA">
        <w:rPr>
          <w:rFonts w:ascii="Times New Roman" w:hAnsi="Times New Roman" w:cs="Times New Roman"/>
          <w:bCs/>
          <w:sz w:val="24"/>
          <w:szCs w:val="24"/>
        </w:rPr>
        <w:t xml:space="preserve"> </w:t>
      </w:r>
      <w:proofErr w:type="spellStart"/>
      <w:r w:rsidR="00DA32D6" w:rsidRPr="00C045FA">
        <w:rPr>
          <w:rFonts w:ascii="Times New Roman" w:hAnsi="Times New Roman" w:cs="Times New Roman"/>
          <w:bCs/>
          <w:sz w:val="24"/>
          <w:szCs w:val="24"/>
        </w:rPr>
        <w:t>Travel</w:t>
      </w:r>
      <w:proofErr w:type="spellEnd"/>
      <w:r w:rsidR="00DA32D6" w:rsidRPr="00C045FA">
        <w:rPr>
          <w:rFonts w:ascii="Times New Roman" w:hAnsi="Times New Roman" w:cs="Times New Roman"/>
          <w:bCs/>
          <w:sz w:val="24"/>
          <w:szCs w:val="24"/>
        </w:rPr>
        <w:t xml:space="preserve">, s. r. </w:t>
      </w:r>
      <w:r w:rsidR="00436257">
        <w:rPr>
          <w:rFonts w:ascii="Times New Roman" w:hAnsi="Times New Roman" w:cs="Times New Roman"/>
          <w:bCs/>
          <w:sz w:val="24"/>
          <w:szCs w:val="24"/>
        </w:rPr>
        <w:t>o. má za rok 2022</w:t>
      </w:r>
      <w:r w:rsidRPr="00C045FA">
        <w:rPr>
          <w:rFonts w:ascii="Times New Roman" w:hAnsi="Times New Roman" w:cs="Times New Roman"/>
          <w:bCs/>
          <w:sz w:val="24"/>
          <w:szCs w:val="24"/>
        </w:rPr>
        <w:t xml:space="preserve"> níže uvedené náklady a výnosy. Vypočtěte její daňovou</w:t>
      </w:r>
      <w:r w:rsidR="0020381A" w:rsidRPr="00C045FA">
        <w:rPr>
          <w:rFonts w:ascii="Times New Roman" w:hAnsi="Times New Roman" w:cs="Times New Roman"/>
          <w:bCs/>
          <w:sz w:val="24"/>
          <w:szCs w:val="24"/>
        </w:rPr>
        <w:t xml:space="preserve"> povinnost, jestliže za rok 2019</w:t>
      </w:r>
      <w:r w:rsidRPr="00C045FA">
        <w:rPr>
          <w:rFonts w:ascii="Times New Roman" w:hAnsi="Times New Roman" w:cs="Times New Roman"/>
          <w:bCs/>
          <w:sz w:val="24"/>
          <w:szCs w:val="24"/>
        </w:rPr>
        <w:t xml:space="preserve"> dosáhla s. r. o. ztráty 50 000 Kč, za rok 2006 ztráty 60 000 Kč. </w:t>
      </w:r>
    </w:p>
    <w:p w14:paraId="37F3168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03B4526D" w14:textId="121A4E9E"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40 000 Kč</w:t>
      </w:r>
    </w:p>
    <w:p w14:paraId="37CACC1B"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518 - Ostatní služby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600 000 Kč</w:t>
      </w:r>
    </w:p>
    <w:p w14:paraId="7A04FD99" w14:textId="1750CECD"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200 000 Kč</w:t>
      </w:r>
    </w:p>
    <w:p w14:paraId="2C81D5F6" w14:textId="4018CDD5"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551 - Účetní odpis H</w:t>
      </w:r>
      <w:r w:rsidR="00B53202" w:rsidRPr="00C045FA">
        <w:rPr>
          <w:rFonts w:ascii="Times New Roman" w:hAnsi="Times New Roman" w:cs="Times New Roman"/>
          <w:sz w:val="24"/>
          <w:szCs w:val="24"/>
        </w:rPr>
        <w:t>MV</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100 000 Kč</w:t>
      </w:r>
    </w:p>
    <w:p w14:paraId="0BFA101E"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(daňový odpis 80 000 Kč) </w:t>
      </w:r>
    </w:p>
    <w:p w14:paraId="134908E5" w14:textId="573A7148"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70 000 Kč</w:t>
      </w:r>
    </w:p>
    <w:p w14:paraId="73E7034B"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(bylo zaplaceno)</w:t>
      </w:r>
    </w:p>
    <w:p w14:paraId="007646BE" w14:textId="3BB921E9"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Pokuta zdravotní pojišťovně (za pozdní platbu)</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5 000 Kč</w:t>
      </w:r>
    </w:p>
    <w:p w14:paraId="5484891D" w14:textId="6AC99D4E"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vysoké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100 000 Kč </w:t>
      </w:r>
    </w:p>
    <w:p w14:paraId="7B8D102C" w14:textId="40CAEB7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554 - </w:t>
      </w:r>
      <w:r w:rsidR="00B53202" w:rsidRPr="00C045FA">
        <w:rPr>
          <w:rFonts w:ascii="Times New Roman" w:hAnsi="Times New Roman" w:cs="Times New Roman"/>
          <w:sz w:val="24"/>
          <w:szCs w:val="24"/>
        </w:rPr>
        <w:t>Tvorba rezervy na ma</w:t>
      </w:r>
      <w:r w:rsidR="00436257">
        <w:rPr>
          <w:rFonts w:ascii="Times New Roman" w:hAnsi="Times New Roman" w:cs="Times New Roman"/>
          <w:sz w:val="24"/>
          <w:szCs w:val="24"/>
        </w:rPr>
        <w:t xml:space="preserve">jetek v I. odpisové skupině </w:t>
      </w:r>
      <w:r w:rsidR="00B53202" w:rsidRPr="00C045FA">
        <w:rPr>
          <w:rFonts w:ascii="Times New Roman" w:hAnsi="Times New Roman" w:cs="Times New Roman"/>
          <w:sz w:val="24"/>
          <w:szCs w:val="24"/>
        </w:rPr>
        <w:t>80 000 Kč</w:t>
      </w:r>
    </w:p>
    <w:p w14:paraId="6DB27034" w14:textId="3FCA75B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559 - </w:t>
      </w:r>
      <w:r w:rsidR="00B53202" w:rsidRPr="00C045FA">
        <w:rPr>
          <w:rFonts w:ascii="Times New Roman" w:hAnsi="Times New Roman" w:cs="Times New Roman"/>
          <w:sz w:val="24"/>
          <w:szCs w:val="24"/>
        </w:rPr>
        <w:t xml:space="preserve">Tvorba opravné položky k SMV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10 000 Kč</w:t>
      </w:r>
    </w:p>
    <w:p w14:paraId="71875D6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117CC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602 - Tržby za služby</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1 600 000 Kč</w:t>
      </w:r>
    </w:p>
    <w:p w14:paraId="3913FDF6" w14:textId="5512AA2C"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648 - </w:t>
      </w:r>
      <w:r w:rsidR="00B53202" w:rsidRPr="00C045FA">
        <w:rPr>
          <w:rFonts w:ascii="Times New Roman" w:hAnsi="Times New Roman" w:cs="Times New Roman"/>
          <w:sz w:val="24"/>
          <w:szCs w:val="24"/>
        </w:rPr>
        <w:t xml:space="preserve">Ostatní provozní výnosy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150 000 Kč</w:t>
      </w:r>
    </w:p>
    <w:p w14:paraId="4F029C9C" w14:textId="77777777" w:rsidR="00B53202" w:rsidRPr="00C045FA" w:rsidRDefault="00B53202" w:rsidP="0020381A">
      <w:pPr>
        <w:spacing w:after="0"/>
        <w:jc w:val="both"/>
        <w:rPr>
          <w:rFonts w:ascii="Times New Roman" w:hAnsi="Times New Roman" w:cs="Times New Roman"/>
          <w:sz w:val="24"/>
          <w:szCs w:val="24"/>
        </w:rPr>
      </w:pPr>
    </w:p>
    <w:p w14:paraId="323EE922" w14:textId="77777777" w:rsidR="00B53202" w:rsidRPr="00C045FA" w:rsidRDefault="00B53202" w:rsidP="0020381A">
      <w:pPr>
        <w:spacing w:after="0"/>
        <w:jc w:val="both"/>
        <w:rPr>
          <w:rFonts w:ascii="Times New Roman" w:hAnsi="Times New Roman" w:cs="Times New Roman"/>
          <w:sz w:val="24"/>
          <w:szCs w:val="24"/>
        </w:rPr>
      </w:pPr>
    </w:p>
    <w:p w14:paraId="32829CBD"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 </w:t>
      </w:r>
    </w:p>
    <w:p w14:paraId="57C3BAE7" w14:textId="77777777" w:rsidR="00B53202" w:rsidRPr="00C045FA" w:rsidRDefault="00B53202" w:rsidP="0020381A">
      <w:pPr>
        <w:spacing w:after="0"/>
        <w:jc w:val="both"/>
        <w:rPr>
          <w:rFonts w:ascii="Times New Roman" w:hAnsi="Times New Roman" w:cs="Times New Roman"/>
          <w:color w:val="FF0000"/>
          <w:sz w:val="24"/>
          <w:szCs w:val="24"/>
        </w:rPr>
      </w:pPr>
    </w:p>
    <w:p w14:paraId="0AE60B42" w14:textId="77777777" w:rsidR="00B53202" w:rsidRPr="00C045FA" w:rsidRDefault="00B53202" w:rsidP="0020381A">
      <w:pPr>
        <w:spacing w:after="0"/>
        <w:jc w:val="both"/>
        <w:rPr>
          <w:rFonts w:ascii="Times New Roman" w:hAnsi="Times New Roman" w:cs="Times New Roman"/>
          <w:color w:val="FF0000"/>
          <w:sz w:val="24"/>
          <w:szCs w:val="24"/>
        </w:rPr>
      </w:pPr>
    </w:p>
    <w:p w14:paraId="364AA690"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 </w:t>
      </w:r>
    </w:p>
    <w:p w14:paraId="68E4B601" w14:textId="77777777" w:rsidR="00B53202" w:rsidRPr="00C045FA" w:rsidRDefault="00B53202" w:rsidP="0020381A">
      <w:pPr>
        <w:spacing w:after="0"/>
        <w:jc w:val="both"/>
        <w:rPr>
          <w:rFonts w:ascii="Times New Roman" w:hAnsi="Times New Roman" w:cs="Times New Roman"/>
          <w:color w:val="FF0000"/>
          <w:sz w:val="24"/>
          <w:szCs w:val="24"/>
        </w:rPr>
      </w:pPr>
    </w:p>
    <w:p w14:paraId="29274072" w14:textId="77777777" w:rsidR="00B53202" w:rsidRPr="00C045FA" w:rsidRDefault="00B53202" w:rsidP="0020381A">
      <w:pPr>
        <w:spacing w:after="0"/>
        <w:jc w:val="both"/>
        <w:rPr>
          <w:rFonts w:ascii="Times New Roman" w:hAnsi="Times New Roman" w:cs="Times New Roman"/>
          <w:color w:val="FF0000"/>
          <w:sz w:val="24"/>
          <w:szCs w:val="24"/>
        </w:rPr>
      </w:pPr>
    </w:p>
    <w:p w14:paraId="61E02775"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Účetní výsledek hospodaření = </w:t>
      </w:r>
    </w:p>
    <w:p w14:paraId="6F56AFBC" w14:textId="77777777" w:rsidR="00B53202" w:rsidRPr="00C045FA" w:rsidRDefault="00B53202" w:rsidP="0020381A">
      <w:pPr>
        <w:spacing w:after="0"/>
        <w:jc w:val="both"/>
        <w:rPr>
          <w:rFonts w:ascii="Times New Roman" w:hAnsi="Times New Roman" w:cs="Times New Roman"/>
          <w:color w:val="FF0000"/>
          <w:sz w:val="24"/>
          <w:szCs w:val="24"/>
        </w:rPr>
      </w:pPr>
    </w:p>
    <w:p w14:paraId="6BA09F47" w14:textId="77777777" w:rsidR="00CF7C63" w:rsidRPr="00C045FA" w:rsidRDefault="00CF7C63" w:rsidP="0020381A">
      <w:pPr>
        <w:spacing w:after="0"/>
        <w:jc w:val="both"/>
        <w:rPr>
          <w:rFonts w:ascii="Times New Roman" w:hAnsi="Times New Roman" w:cs="Times New Roman"/>
          <w:color w:val="FF0000"/>
          <w:sz w:val="24"/>
          <w:szCs w:val="24"/>
        </w:rPr>
      </w:pPr>
    </w:p>
    <w:p w14:paraId="0C0B5ADC" w14:textId="77777777" w:rsidR="00CF7C63" w:rsidRPr="00C045FA" w:rsidRDefault="00CF7C63" w:rsidP="0020381A">
      <w:pPr>
        <w:spacing w:after="0"/>
        <w:jc w:val="both"/>
        <w:rPr>
          <w:rFonts w:ascii="Times New Roman" w:hAnsi="Times New Roman" w:cs="Times New Roman"/>
          <w:sz w:val="24"/>
          <w:szCs w:val="24"/>
        </w:rPr>
      </w:pPr>
    </w:p>
    <w:p w14:paraId="2AA96B56" w14:textId="77777777" w:rsidR="00CF7C63" w:rsidRPr="00C045FA" w:rsidRDefault="00CF7C63" w:rsidP="0020381A">
      <w:pPr>
        <w:spacing w:after="0"/>
        <w:jc w:val="both"/>
        <w:rPr>
          <w:rFonts w:ascii="Times New Roman" w:hAnsi="Times New Roman" w:cs="Times New Roman"/>
          <w:sz w:val="24"/>
          <w:szCs w:val="24"/>
        </w:rPr>
      </w:pPr>
    </w:p>
    <w:p w14:paraId="40878BAC"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1 = </w:t>
      </w:r>
    </w:p>
    <w:p w14:paraId="2B061FA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24F8044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2 =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59CA139A" w14:textId="7F2C7F2E" w:rsidR="00CF7C63" w:rsidRPr="00C045FA" w:rsidRDefault="00436257" w:rsidP="0020381A">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Dary (max. …</w:t>
      </w:r>
      <w:r w:rsidR="00CF7C63" w:rsidRPr="00C045FA">
        <w:rPr>
          <w:rFonts w:ascii="Times New Roman" w:hAnsi="Times New Roman" w:cs="Times New Roman"/>
          <w:color w:val="FF0000"/>
          <w:sz w:val="24"/>
          <w:szCs w:val="24"/>
        </w:rPr>
        <w:t xml:space="preserve"> % ZD 2)           </w:t>
      </w:r>
      <w:r w:rsidR="00CF7C63" w:rsidRPr="00C045FA">
        <w:rPr>
          <w:rFonts w:ascii="Times New Roman" w:hAnsi="Times New Roman" w:cs="Times New Roman"/>
          <w:color w:val="FF0000"/>
          <w:sz w:val="24"/>
          <w:szCs w:val="24"/>
        </w:rPr>
        <w:tab/>
      </w:r>
      <w:r w:rsidR="00CF7C63" w:rsidRPr="00C045FA">
        <w:rPr>
          <w:rFonts w:ascii="Times New Roman" w:hAnsi="Times New Roman" w:cs="Times New Roman"/>
          <w:color w:val="FF0000"/>
          <w:sz w:val="24"/>
          <w:szCs w:val="24"/>
        </w:rPr>
        <w:tab/>
        <w:t xml:space="preserve">  </w:t>
      </w:r>
    </w:p>
    <w:p w14:paraId="385EF108"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D51A3F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 zaokrouhlený</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300AF479"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r w:rsidRPr="00C045FA">
        <w:rPr>
          <w:rFonts w:ascii="Times New Roman" w:hAnsi="Times New Roman" w:cs="Times New Roman"/>
          <w:color w:val="FF0000"/>
          <w:sz w:val="24"/>
          <w:szCs w:val="24"/>
        </w:rPr>
        <w:tab/>
        <w:t xml:space="preserve">           </w:t>
      </w:r>
    </w:p>
    <w:p w14:paraId="2F5187F8" w14:textId="77777777"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t xml:space="preserve"> </w:t>
      </w:r>
    </w:p>
    <w:p w14:paraId="65DA0FE8" w14:textId="77777777" w:rsidR="00B53202" w:rsidRPr="00C045FA" w:rsidRDefault="00B53202" w:rsidP="0020381A">
      <w:pPr>
        <w:spacing w:after="0"/>
        <w:jc w:val="both"/>
        <w:rPr>
          <w:rFonts w:ascii="Times New Roman" w:hAnsi="Times New Roman" w:cs="Times New Roman"/>
          <w:sz w:val="24"/>
          <w:szCs w:val="24"/>
        </w:rPr>
      </w:pPr>
    </w:p>
    <w:p w14:paraId="79A116D0" w14:textId="77777777" w:rsidR="00B53202" w:rsidRPr="00C045FA" w:rsidRDefault="00B53202" w:rsidP="0020381A">
      <w:pPr>
        <w:spacing w:after="0"/>
        <w:jc w:val="both"/>
        <w:rPr>
          <w:rFonts w:ascii="Times New Roman" w:hAnsi="Times New Roman" w:cs="Times New Roman"/>
          <w:sz w:val="24"/>
          <w:szCs w:val="24"/>
        </w:rPr>
      </w:pPr>
    </w:p>
    <w:p w14:paraId="16ED585C" w14:textId="77777777" w:rsidR="00B53202" w:rsidRDefault="00B53202" w:rsidP="0020381A">
      <w:pPr>
        <w:spacing w:after="0"/>
        <w:jc w:val="both"/>
        <w:rPr>
          <w:rFonts w:ascii="Times New Roman" w:hAnsi="Times New Roman" w:cs="Times New Roman"/>
          <w:sz w:val="24"/>
          <w:szCs w:val="24"/>
        </w:rPr>
      </w:pPr>
    </w:p>
    <w:p w14:paraId="02AA1CEC" w14:textId="5E895580" w:rsidR="00CB014C" w:rsidRDefault="00CB014C" w:rsidP="00CB014C">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POJISTNÉ NA SOCIÁLNÍ ZABEZPEČENÍ A PŘÍSPĚVEK NA STÁTNÍ POLITIKU ZAMĚSTNANOSTI</w:t>
      </w:r>
    </w:p>
    <w:p w14:paraId="532437F7" w14:textId="77777777" w:rsidR="00CB014C" w:rsidRDefault="00CB014C" w:rsidP="00CB014C">
      <w:pPr>
        <w:spacing w:after="0"/>
        <w:jc w:val="both"/>
        <w:rPr>
          <w:rFonts w:ascii="Times New Roman" w:hAnsi="Times New Roman" w:cs="Times New Roman"/>
          <w:b/>
          <w:sz w:val="24"/>
          <w:u w:val="single"/>
        </w:rPr>
      </w:pPr>
    </w:p>
    <w:p w14:paraId="2F83DB58"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 xml:space="preserve">Zákon č. 589/1992 Sb., o pojistném na sociální zabezpečení a příspěvku na státní politiku zaměstnanosti, ve znění pozdějších předpisů </w:t>
      </w:r>
    </w:p>
    <w:p w14:paraId="70829CED"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Pojistné zahrnuje:</w:t>
      </w:r>
    </w:p>
    <w:p w14:paraId="5DCB27C2"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 xml:space="preserve">pojistné na nemocenské pojištění </w:t>
      </w:r>
      <w:r w:rsidRPr="00EC0B94">
        <w:rPr>
          <w:rFonts w:ascii="Times New Roman" w:hAnsi="Times New Roman" w:cs="Times New Roman"/>
          <w:sz w:val="24"/>
        </w:rPr>
        <w:t xml:space="preserve">– náhrada příjmů krátkodobě neschopným práce </w:t>
      </w:r>
    </w:p>
    <w:p w14:paraId="55C11A76"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pojistné na důchodové pojištění</w:t>
      </w:r>
      <w:r w:rsidRPr="00EC0B94">
        <w:rPr>
          <w:rFonts w:ascii="Times New Roman" w:hAnsi="Times New Roman" w:cs="Times New Roman"/>
          <w:sz w:val="24"/>
        </w:rPr>
        <w:t xml:space="preserve"> – dlouhodobá nebo trvalá pracovní neschopnost </w:t>
      </w:r>
    </w:p>
    <w:p w14:paraId="6C210AAA"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příspěvek na státní</w:t>
      </w:r>
      <w:r>
        <w:rPr>
          <w:rFonts w:ascii="Times New Roman" w:hAnsi="Times New Roman" w:cs="Times New Roman"/>
          <w:b/>
          <w:bCs/>
          <w:sz w:val="24"/>
        </w:rPr>
        <w:t xml:space="preserve"> politiku </w:t>
      </w:r>
      <w:r w:rsidRPr="00EC0B94">
        <w:rPr>
          <w:rFonts w:ascii="Times New Roman" w:hAnsi="Times New Roman" w:cs="Times New Roman"/>
          <w:b/>
          <w:bCs/>
          <w:sz w:val="24"/>
        </w:rPr>
        <w:t xml:space="preserve">zaměstnanosti </w:t>
      </w:r>
      <w:r>
        <w:rPr>
          <w:rFonts w:ascii="Times New Roman" w:hAnsi="Times New Roman" w:cs="Times New Roman"/>
          <w:sz w:val="24"/>
        </w:rPr>
        <w:t xml:space="preserve">– podpora v </w:t>
      </w:r>
      <w:r w:rsidRPr="00EC0B94">
        <w:rPr>
          <w:rFonts w:ascii="Times New Roman" w:hAnsi="Times New Roman" w:cs="Times New Roman"/>
          <w:sz w:val="24"/>
        </w:rPr>
        <w:t xml:space="preserve">nezaměstnanosti </w:t>
      </w:r>
    </w:p>
    <w:p w14:paraId="4AA307E1" w14:textId="77777777" w:rsidR="00CB014C" w:rsidRDefault="00CB014C" w:rsidP="00CB014C">
      <w:pPr>
        <w:spacing w:after="0"/>
        <w:jc w:val="both"/>
        <w:rPr>
          <w:rFonts w:ascii="Times New Roman" w:hAnsi="Times New Roman" w:cs="Times New Roman"/>
          <w:sz w:val="24"/>
        </w:rPr>
      </w:pPr>
    </w:p>
    <w:p w14:paraId="6B7220C5"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Poplatníci pojistného</w:t>
      </w:r>
    </w:p>
    <w:p w14:paraId="14602433" w14:textId="77777777" w:rsidR="00CB014C" w:rsidRPr="00EA1FC2" w:rsidRDefault="00CB014C" w:rsidP="009D0D81">
      <w:pPr>
        <w:numPr>
          <w:ilvl w:val="0"/>
          <w:numId w:val="33"/>
        </w:numPr>
        <w:spacing w:after="0"/>
        <w:jc w:val="both"/>
        <w:rPr>
          <w:rFonts w:ascii="Times New Roman" w:hAnsi="Times New Roman" w:cs="Times New Roman"/>
          <w:sz w:val="24"/>
        </w:rPr>
      </w:pPr>
      <w:r>
        <w:rPr>
          <w:rFonts w:ascii="Times New Roman" w:hAnsi="Times New Roman" w:cs="Times New Roman"/>
          <w:sz w:val="24"/>
        </w:rPr>
        <w:t>…………………………………</w:t>
      </w:r>
    </w:p>
    <w:p w14:paraId="47596AF4"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Zaměstnavatelé</w:t>
      </w:r>
    </w:p>
    <w:p w14:paraId="4C68F5D8"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14:paraId="71AC4C30" w14:textId="77777777" w:rsidR="00CB014C" w:rsidRDefault="00CB014C" w:rsidP="00CB014C">
      <w:pPr>
        <w:spacing w:after="0"/>
        <w:jc w:val="both"/>
        <w:rPr>
          <w:rFonts w:ascii="Times New Roman" w:hAnsi="Times New Roman" w:cs="Times New Roman"/>
          <w:sz w:val="24"/>
        </w:rPr>
      </w:pPr>
    </w:p>
    <w:p w14:paraId="79F3BCC7"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14:paraId="169E1B5A" w14:textId="29E92F5D"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Zaměstnanec – úhrn příjmů, které jsou předmětem DPFO a nejsou od této daně osvobozen a které mu zaměstnavatel zúčtoval, max. VZ </w:t>
      </w:r>
      <w:r w:rsidR="00436257">
        <w:rPr>
          <w:rFonts w:ascii="Times New Roman" w:hAnsi="Times New Roman" w:cs="Times New Roman"/>
          <w:bCs/>
          <w:sz w:val="24"/>
        </w:rPr>
        <w:t>……………….</w:t>
      </w:r>
      <w:r w:rsidRPr="00EC0B94">
        <w:rPr>
          <w:rFonts w:ascii="Times New Roman" w:hAnsi="Times New Roman" w:cs="Times New Roman"/>
          <w:bCs/>
          <w:sz w:val="24"/>
        </w:rPr>
        <w:t xml:space="preserve"> Kč / rok </w:t>
      </w:r>
    </w:p>
    <w:p w14:paraId="4A8C0551"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Zaměstnavatel – úhrn vyměřovacích základů jeho zaměstnanců </w:t>
      </w:r>
    </w:p>
    <w:p w14:paraId="78B4C20C"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OSVČ: 50 % (příjmů – výdajů) – stanoven minimální a maximální vyměřovací základ  </w:t>
      </w:r>
    </w:p>
    <w:p w14:paraId="49854D74" w14:textId="77777777" w:rsidR="00CB014C" w:rsidRDefault="00CB014C" w:rsidP="00CB014C">
      <w:pPr>
        <w:spacing w:after="0"/>
        <w:jc w:val="both"/>
        <w:rPr>
          <w:rFonts w:ascii="Times New Roman" w:hAnsi="Times New Roman" w:cs="Times New Roman"/>
          <w:sz w:val="24"/>
        </w:rPr>
      </w:pPr>
    </w:p>
    <w:p w14:paraId="19F9482A"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0B5231C0"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6,</w:t>
      </w:r>
      <w:r>
        <w:rPr>
          <w:rFonts w:ascii="Times New Roman" w:hAnsi="Times New Roman" w:cs="Times New Roman"/>
          <w:sz w:val="24"/>
        </w:rPr>
        <w:t xml:space="preserve">5 % z vyměřovacího základu </w:t>
      </w:r>
    </w:p>
    <w:p w14:paraId="6B4B58F5"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24,8 % z vyměřovacího základu (2,1 % nemocenské pojištění, 21,5 % důchodové pojištění, 1,2 % státní politika zaměstnanosti)</w:t>
      </w:r>
    </w:p>
    <w:p w14:paraId="44A09069"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29,2 % z vyměřovacího základu </w:t>
      </w:r>
    </w:p>
    <w:p w14:paraId="5ED0EB14" w14:textId="77777777" w:rsidR="00CB014C" w:rsidRDefault="00CB014C" w:rsidP="00CB014C">
      <w:pPr>
        <w:spacing w:after="0"/>
        <w:jc w:val="both"/>
        <w:rPr>
          <w:rFonts w:ascii="Times New Roman" w:hAnsi="Times New Roman" w:cs="Times New Roman"/>
          <w:sz w:val="24"/>
        </w:rPr>
      </w:pPr>
    </w:p>
    <w:p w14:paraId="0FD73D6E" w14:textId="77777777" w:rsidR="00CB014C" w:rsidRDefault="00CB014C" w:rsidP="00CB014C">
      <w:pPr>
        <w:spacing w:after="0"/>
        <w:jc w:val="both"/>
        <w:rPr>
          <w:rFonts w:ascii="Times New Roman" w:hAnsi="Times New Roman" w:cs="Times New Roman"/>
          <w:sz w:val="24"/>
        </w:rPr>
      </w:pPr>
    </w:p>
    <w:p w14:paraId="4F5C4C4C" w14:textId="77777777" w:rsidR="00CB014C" w:rsidRDefault="00CB014C" w:rsidP="00CB014C">
      <w:pPr>
        <w:spacing w:after="0"/>
        <w:jc w:val="both"/>
        <w:rPr>
          <w:rFonts w:ascii="Times New Roman" w:hAnsi="Times New Roman" w:cs="Times New Roman"/>
          <w:sz w:val="24"/>
        </w:rPr>
      </w:pPr>
    </w:p>
    <w:p w14:paraId="22E7E750" w14:textId="77777777" w:rsidR="00CB014C" w:rsidRDefault="00CB014C" w:rsidP="00CB014C">
      <w:pPr>
        <w:spacing w:after="0"/>
        <w:jc w:val="both"/>
        <w:rPr>
          <w:rFonts w:ascii="Times New Roman" w:hAnsi="Times New Roman" w:cs="Times New Roman"/>
          <w:sz w:val="24"/>
        </w:rPr>
      </w:pPr>
    </w:p>
    <w:p w14:paraId="35A1AA86" w14:textId="77777777" w:rsidR="00CB014C" w:rsidRDefault="00CB014C" w:rsidP="00CB014C">
      <w:pPr>
        <w:spacing w:after="0"/>
        <w:jc w:val="both"/>
        <w:rPr>
          <w:rFonts w:ascii="Times New Roman" w:hAnsi="Times New Roman" w:cs="Times New Roman"/>
          <w:sz w:val="24"/>
        </w:rPr>
      </w:pPr>
    </w:p>
    <w:p w14:paraId="1617B4F1" w14:textId="77777777" w:rsidR="00CB014C" w:rsidRDefault="00CB014C" w:rsidP="00CB014C">
      <w:pPr>
        <w:spacing w:after="0"/>
        <w:jc w:val="both"/>
        <w:rPr>
          <w:rFonts w:ascii="Times New Roman" w:hAnsi="Times New Roman" w:cs="Times New Roman"/>
          <w:sz w:val="24"/>
        </w:rPr>
      </w:pPr>
    </w:p>
    <w:p w14:paraId="2685485C" w14:textId="77777777" w:rsidR="00CB014C" w:rsidRDefault="00CB014C" w:rsidP="00CB014C">
      <w:pPr>
        <w:spacing w:after="0"/>
        <w:jc w:val="both"/>
        <w:rPr>
          <w:rFonts w:ascii="Times New Roman" w:hAnsi="Times New Roman" w:cs="Times New Roman"/>
          <w:sz w:val="24"/>
        </w:rPr>
      </w:pPr>
    </w:p>
    <w:p w14:paraId="6235BDD9" w14:textId="77777777" w:rsidR="00CB014C" w:rsidRDefault="00CB014C" w:rsidP="00CB014C">
      <w:pPr>
        <w:spacing w:after="0"/>
        <w:jc w:val="both"/>
        <w:rPr>
          <w:rFonts w:ascii="Times New Roman" w:hAnsi="Times New Roman" w:cs="Times New Roman"/>
          <w:sz w:val="24"/>
        </w:rPr>
      </w:pPr>
    </w:p>
    <w:p w14:paraId="42C11229" w14:textId="77777777" w:rsidR="00CB014C" w:rsidRDefault="00CB014C" w:rsidP="00CB014C">
      <w:pPr>
        <w:spacing w:after="0"/>
        <w:jc w:val="both"/>
        <w:rPr>
          <w:rFonts w:ascii="Times New Roman" w:hAnsi="Times New Roman" w:cs="Times New Roman"/>
          <w:sz w:val="24"/>
        </w:rPr>
      </w:pPr>
    </w:p>
    <w:p w14:paraId="03E2910E" w14:textId="77777777" w:rsidR="00CB014C" w:rsidRDefault="00CB014C" w:rsidP="00CB014C">
      <w:pPr>
        <w:spacing w:after="0"/>
        <w:jc w:val="both"/>
        <w:rPr>
          <w:rFonts w:ascii="Times New Roman" w:hAnsi="Times New Roman" w:cs="Times New Roman"/>
          <w:sz w:val="24"/>
        </w:rPr>
      </w:pPr>
    </w:p>
    <w:p w14:paraId="25E3779E" w14:textId="77777777" w:rsidR="00CB014C" w:rsidRDefault="00CB014C" w:rsidP="00CB014C">
      <w:pPr>
        <w:spacing w:after="0"/>
        <w:jc w:val="both"/>
        <w:rPr>
          <w:rFonts w:ascii="Times New Roman" w:hAnsi="Times New Roman" w:cs="Times New Roman"/>
          <w:sz w:val="24"/>
        </w:rPr>
      </w:pPr>
    </w:p>
    <w:p w14:paraId="22709E59" w14:textId="77777777" w:rsidR="00CB014C" w:rsidRDefault="00CB014C" w:rsidP="00CB014C">
      <w:pPr>
        <w:spacing w:after="0"/>
        <w:jc w:val="both"/>
        <w:rPr>
          <w:rFonts w:ascii="Times New Roman" w:hAnsi="Times New Roman" w:cs="Times New Roman"/>
          <w:sz w:val="24"/>
        </w:rPr>
      </w:pPr>
    </w:p>
    <w:p w14:paraId="55778DC7" w14:textId="77777777" w:rsidR="00CB014C" w:rsidRDefault="00CB014C" w:rsidP="00CB014C">
      <w:pPr>
        <w:spacing w:after="0"/>
        <w:jc w:val="both"/>
        <w:rPr>
          <w:rFonts w:ascii="Times New Roman" w:hAnsi="Times New Roman" w:cs="Times New Roman"/>
          <w:sz w:val="24"/>
        </w:rPr>
      </w:pPr>
    </w:p>
    <w:p w14:paraId="6686F624" w14:textId="77777777" w:rsidR="00CB014C" w:rsidRDefault="00CB014C" w:rsidP="00CB014C">
      <w:pPr>
        <w:spacing w:after="0"/>
        <w:jc w:val="both"/>
        <w:rPr>
          <w:rFonts w:ascii="Times New Roman" w:hAnsi="Times New Roman" w:cs="Times New Roman"/>
          <w:sz w:val="24"/>
        </w:rPr>
      </w:pPr>
    </w:p>
    <w:p w14:paraId="629D9DAA" w14:textId="77777777" w:rsidR="00CB014C" w:rsidRDefault="00CB014C" w:rsidP="00CB014C">
      <w:pPr>
        <w:spacing w:after="0"/>
        <w:jc w:val="both"/>
        <w:rPr>
          <w:rFonts w:ascii="Times New Roman" w:hAnsi="Times New Roman" w:cs="Times New Roman"/>
          <w:sz w:val="24"/>
        </w:rPr>
      </w:pPr>
    </w:p>
    <w:p w14:paraId="53B673C0" w14:textId="77777777" w:rsidR="00CB014C" w:rsidRDefault="00CB014C" w:rsidP="00CB014C">
      <w:pPr>
        <w:spacing w:after="0"/>
        <w:jc w:val="both"/>
        <w:rPr>
          <w:rFonts w:ascii="Times New Roman" w:hAnsi="Times New Roman" w:cs="Times New Roman"/>
          <w:sz w:val="24"/>
        </w:rPr>
      </w:pPr>
    </w:p>
    <w:p w14:paraId="1983634B"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 zaměstnavatel, zaměstnanec</w:t>
      </w:r>
    </w:p>
    <w:p w14:paraId="60850637"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Pr>
          <w:rFonts w:ascii="Times New Roman" w:hAnsi="Times New Roman" w:cs="Times New Roman"/>
          <w:sz w:val="24"/>
        </w:rPr>
        <w:t xml:space="preserve">zaměstnavatel </w:t>
      </w:r>
    </w:p>
    <w:p w14:paraId="6A4C613E"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14:paraId="0F3B6BA2" w14:textId="77777777" w:rsidR="00CB014C" w:rsidRDefault="00CB014C" w:rsidP="009D0D81">
      <w:pPr>
        <w:numPr>
          <w:ilvl w:val="0"/>
          <w:numId w:val="35"/>
        </w:numPr>
        <w:spacing w:after="0"/>
        <w:jc w:val="both"/>
        <w:rPr>
          <w:rFonts w:ascii="Times New Roman" w:hAnsi="Times New Roman" w:cs="Times New Roman"/>
          <w:sz w:val="24"/>
        </w:rPr>
      </w:pPr>
      <w:r w:rsidRPr="00C87885">
        <w:rPr>
          <w:rFonts w:ascii="Times New Roman" w:hAnsi="Times New Roman" w:cs="Times New Roman"/>
          <w:sz w:val="24"/>
        </w:rPr>
        <w:t>Splatnost je od 1. do 20. dne následujícího kalendářního měsíce (za den platby je považován den při</w:t>
      </w:r>
      <w:r>
        <w:rPr>
          <w:rFonts w:ascii="Times New Roman" w:hAnsi="Times New Roman" w:cs="Times New Roman"/>
          <w:sz w:val="24"/>
        </w:rPr>
        <w:t>psání pojistného na účet OSSZ)</w:t>
      </w:r>
    </w:p>
    <w:p w14:paraId="759CCCBD" w14:textId="77777777" w:rsidR="00CB014C" w:rsidRDefault="00CB014C" w:rsidP="00CB014C">
      <w:pPr>
        <w:spacing w:after="0"/>
        <w:jc w:val="both"/>
        <w:rPr>
          <w:rFonts w:ascii="Times New Roman" w:hAnsi="Times New Roman" w:cs="Times New Roman"/>
          <w:b/>
          <w:bCs/>
          <w:sz w:val="24"/>
        </w:rPr>
      </w:pPr>
    </w:p>
    <w:p w14:paraId="1B6752EB" w14:textId="77777777" w:rsidR="00CB014C" w:rsidRPr="00EA1FC2"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6912" behindDoc="0" locked="0" layoutInCell="1" allowOverlap="1" wp14:anchorId="5CD0FE97" wp14:editId="58C3BC59">
                <wp:simplePos x="0" y="0"/>
                <wp:positionH relativeFrom="column">
                  <wp:posOffset>-46355</wp:posOffset>
                </wp:positionH>
                <wp:positionV relativeFrom="paragraph">
                  <wp:posOffset>-62230</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150C4" id="Obdélník 21" o:spid="_x0000_s1026" style="position:absolute;margin-left:-3.65pt;margin-top:-4.9pt;width:455.1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" strokecolor="#c0504d" strokeweight="1pt">
                <v:fill opacity="0"/>
                <v:shadow color="#868686"/>
              </v:rect>
            </w:pict>
          </mc:Fallback>
        </mc:AlternateContent>
      </w:r>
      <w:r w:rsidRPr="00EA1FC2">
        <w:rPr>
          <w:rFonts w:ascii="Times New Roman" w:hAnsi="Times New Roman" w:cs="Times New Roman"/>
          <w:b/>
          <w:bCs/>
          <w:sz w:val="24"/>
        </w:rPr>
        <w:t>Příklad 1</w:t>
      </w:r>
      <w:r>
        <w:rPr>
          <w:rFonts w:ascii="Times New Roman" w:hAnsi="Times New Roman" w:cs="Times New Roman"/>
          <w:b/>
          <w:bCs/>
          <w:sz w:val="24"/>
        </w:rPr>
        <w:t xml:space="preserve"> – Pojistné na sociální zabezpečení </w:t>
      </w:r>
    </w:p>
    <w:p w14:paraId="65E4B632" w14:textId="77777777" w:rsidR="00CB014C"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14:paraId="122E782E" w14:textId="77777777" w:rsidR="00CB014C" w:rsidRDefault="00CB014C" w:rsidP="00CB014C">
      <w:pPr>
        <w:spacing w:after="0"/>
        <w:jc w:val="both"/>
        <w:rPr>
          <w:rFonts w:ascii="Times New Roman" w:hAnsi="Times New Roman" w:cs="Times New Roman"/>
          <w:sz w:val="24"/>
        </w:rPr>
      </w:pPr>
    </w:p>
    <w:p w14:paraId="1BC5324A" w14:textId="77777777" w:rsidR="00CB014C" w:rsidRDefault="00CB014C" w:rsidP="00CB014C">
      <w:pPr>
        <w:spacing w:after="0"/>
        <w:jc w:val="both"/>
        <w:rPr>
          <w:rFonts w:ascii="Times New Roman" w:hAnsi="Times New Roman" w:cs="Times New Roman"/>
          <w:sz w:val="24"/>
        </w:rPr>
      </w:pPr>
    </w:p>
    <w:p w14:paraId="7726EF7C" w14:textId="77777777" w:rsidR="00CB014C" w:rsidRDefault="00CB014C" w:rsidP="00CB014C">
      <w:pPr>
        <w:spacing w:after="0"/>
        <w:jc w:val="both"/>
        <w:rPr>
          <w:rFonts w:ascii="Times New Roman" w:hAnsi="Times New Roman" w:cs="Times New Roman"/>
          <w:sz w:val="24"/>
        </w:rPr>
      </w:pPr>
    </w:p>
    <w:p w14:paraId="2BBE6780" w14:textId="77777777" w:rsidR="00CB014C" w:rsidRDefault="00CB014C" w:rsidP="00CB014C">
      <w:pPr>
        <w:spacing w:after="0"/>
        <w:jc w:val="both"/>
        <w:rPr>
          <w:rFonts w:ascii="Times New Roman" w:hAnsi="Times New Roman" w:cs="Times New Roman"/>
          <w:sz w:val="24"/>
        </w:rPr>
      </w:pPr>
    </w:p>
    <w:p w14:paraId="4295724A" w14:textId="77777777" w:rsidR="00CB014C" w:rsidRDefault="00CB014C" w:rsidP="00CB014C">
      <w:pPr>
        <w:spacing w:after="0"/>
        <w:jc w:val="both"/>
        <w:rPr>
          <w:rFonts w:ascii="Times New Roman" w:hAnsi="Times New Roman" w:cs="Times New Roman"/>
          <w:sz w:val="24"/>
        </w:rPr>
      </w:pPr>
    </w:p>
    <w:p w14:paraId="7A4E6416" w14:textId="77777777" w:rsidR="00CB014C" w:rsidRPr="00EA1FC2" w:rsidRDefault="00CB014C" w:rsidP="009D0D81">
      <w:pPr>
        <w:numPr>
          <w:ilvl w:val="0"/>
          <w:numId w:val="36"/>
        </w:numPr>
        <w:spacing w:after="0"/>
        <w:jc w:val="both"/>
        <w:rPr>
          <w:rFonts w:ascii="Times New Roman" w:hAnsi="Times New Roman" w:cs="Times New Roman"/>
          <w:sz w:val="24"/>
        </w:rPr>
      </w:pPr>
      <w:r w:rsidRPr="00EA1FC2">
        <w:rPr>
          <w:rFonts w:ascii="Times New Roman" w:hAnsi="Times New Roman" w:cs="Times New Roman"/>
          <w:sz w:val="24"/>
        </w:rPr>
        <w:t>DPP do 10 000 Kč / měsíc – bez účasti na SZ</w:t>
      </w:r>
    </w:p>
    <w:p w14:paraId="2C628CB7" w14:textId="77777777" w:rsidR="00CB014C" w:rsidRPr="00EA1FC2" w:rsidRDefault="00CB014C" w:rsidP="009D0D81">
      <w:pPr>
        <w:numPr>
          <w:ilvl w:val="0"/>
          <w:numId w:val="36"/>
        </w:numPr>
        <w:spacing w:after="0"/>
        <w:jc w:val="both"/>
        <w:rPr>
          <w:rFonts w:ascii="Times New Roman" w:hAnsi="Times New Roman" w:cs="Times New Roman"/>
          <w:sz w:val="24"/>
        </w:rPr>
      </w:pPr>
      <w:r>
        <w:rPr>
          <w:rFonts w:ascii="Times New Roman" w:hAnsi="Times New Roman" w:cs="Times New Roman"/>
          <w:sz w:val="24"/>
        </w:rPr>
        <w:t>DPČ do 3 5</w:t>
      </w:r>
      <w:r w:rsidRPr="00EA1FC2">
        <w:rPr>
          <w:rFonts w:ascii="Times New Roman" w:hAnsi="Times New Roman" w:cs="Times New Roman"/>
          <w:sz w:val="24"/>
        </w:rPr>
        <w:t>00 Kč / měsíc – bez účast</w:t>
      </w:r>
      <w:r>
        <w:rPr>
          <w:rFonts w:ascii="Times New Roman" w:hAnsi="Times New Roman" w:cs="Times New Roman"/>
          <w:sz w:val="24"/>
        </w:rPr>
        <w:t>i</w:t>
      </w:r>
      <w:r w:rsidRPr="00EA1FC2">
        <w:rPr>
          <w:rFonts w:ascii="Times New Roman" w:hAnsi="Times New Roman" w:cs="Times New Roman"/>
          <w:sz w:val="24"/>
        </w:rPr>
        <w:t xml:space="preserve"> na SZ</w:t>
      </w:r>
    </w:p>
    <w:p w14:paraId="5BBD1189"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7936" behindDoc="0" locked="0" layoutInCell="1" allowOverlap="1" wp14:anchorId="681D85D6" wp14:editId="4FA444F9">
                <wp:simplePos x="0" y="0"/>
                <wp:positionH relativeFrom="column">
                  <wp:posOffset>-46355</wp:posOffset>
                </wp:positionH>
                <wp:positionV relativeFrom="paragraph">
                  <wp:posOffset>149860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B70A" id="Obdélník 22" o:spid="_x0000_s1026" style="position:absolute;margin-left:-3.65pt;margin-top:11.8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" strokecolor="#c0504d" strokeweight="1pt">
                <v:fill opacity="0"/>
                <v:shadow color="#868686"/>
              </v:rect>
            </w:pict>
          </mc:Fallback>
        </mc:AlternateContent>
      </w:r>
    </w:p>
    <w:p w14:paraId="7F56926D"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2 – Dohoda o provedení práce </w:t>
      </w:r>
    </w:p>
    <w:p w14:paraId="373C61C0"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14:paraId="227EC9DC"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5 000 Kč</w:t>
      </w:r>
    </w:p>
    <w:p w14:paraId="7512BEDB"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10 100 Kč</w:t>
      </w:r>
    </w:p>
    <w:p w14:paraId="6B30D1C4"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14:paraId="4AEC2FEF" w14:textId="77777777" w:rsidR="00CB014C" w:rsidRDefault="00CB014C" w:rsidP="00CB014C">
      <w:pPr>
        <w:spacing w:after="0"/>
        <w:jc w:val="both"/>
        <w:rPr>
          <w:rFonts w:ascii="Times New Roman" w:hAnsi="Times New Roman" w:cs="Times New Roman"/>
          <w:sz w:val="24"/>
        </w:rPr>
      </w:pPr>
    </w:p>
    <w:p w14:paraId="61F7B4AC" w14:textId="77777777" w:rsidR="00CB014C" w:rsidRDefault="00CB014C" w:rsidP="00CB014C">
      <w:pPr>
        <w:spacing w:after="0"/>
        <w:jc w:val="both"/>
        <w:rPr>
          <w:rFonts w:ascii="Times New Roman" w:hAnsi="Times New Roman" w:cs="Times New Roman"/>
          <w:sz w:val="24"/>
        </w:rPr>
      </w:pPr>
    </w:p>
    <w:p w14:paraId="76DB03F2" w14:textId="77777777" w:rsidR="00CB014C" w:rsidRDefault="00CB014C" w:rsidP="00CB014C">
      <w:pPr>
        <w:spacing w:after="0"/>
        <w:jc w:val="both"/>
        <w:rPr>
          <w:rFonts w:ascii="Times New Roman" w:hAnsi="Times New Roman" w:cs="Times New Roman"/>
          <w:sz w:val="24"/>
        </w:rPr>
      </w:pPr>
    </w:p>
    <w:p w14:paraId="4B335678"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8960" behindDoc="0" locked="0" layoutInCell="1" allowOverlap="1" wp14:anchorId="6BF6E350" wp14:editId="797B729D">
                <wp:simplePos x="0" y="0"/>
                <wp:positionH relativeFrom="column">
                  <wp:posOffset>-46355</wp:posOffset>
                </wp:positionH>
                <wp:positionV relativeFrom="paragraph">
                  <wp:posOffset>123825</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D037" id="Obdélník 23" o:spid="_x0000_s1026" style="position:absolute;margin-left:-3.65pt;margin-top:9.75pt;width:455.1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" strokecolor="#c0504d" strokeweight="1pt">
                <v:fill opacity="0"/>
                <v:shadow color="#868686"/>
              </v:rect>
            </w:pict>
          </mc:Fallback>
        </mc:AlternateContent>
      </w:r>
    </w:p>
    <w:p w14:paraId="0B8927AB"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3 – Dohoda o pracovní činnosti </w:t>
      </w:r>
    </w:p>
    <w:p w14:paraId="27C37814" w14:textId="03A82C11"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436257">
        <w:rPr>
          <w:rFonts w:ascii="Times New Roman" w:hAnsi="Times New Roman" w:cs="Times New Roman"/>
          <w:sz w:val="24"/>
        </w:rPr>
        <w:t>vní činnosti na období 1.10.2022</w:t>
      </w:r>
      <w:r w:rsidR="00D15A15">
        <w:rPr>
          <w:rFonts w:ascii="Times New Roman" w:hAnsi="Times New Roman" w:cs="Times New Roman"/>
          <w:sz w:val="24"/>
        </w:rPr>
        <w:t xml:space="preserve"> až 10.10.2022</w:t>
      </w:r>
      <w:r w:rsidRPr="00EA1FC2">
        <w:rPr>
          <w:rFonts w:ascii="Times New Roman" w:hAnsi="Times New Roman" w:cs="Times New Roman"/>
          <w:sz w:val="24"/>
        </w:rPr>
        <w:t>. Vypočtěte, jak velké pojistné na sociální zabezpečení bude z tohoto příjmu vyplývat, pokud jeho odměna bude:</w:t>
      </w:r>
    </w:p>
    <w:p w14:paraId="10E27082"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2 000 Kč</w:t>
      </w:r>
    </w:p>
    <w:p w14:paraId="5A02EB84"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7 000 Kč</w:t>
      </w:r>
    </w:p>
    <w:p w14:paraId="3D11FAF3" w14:textId="77777777" w:rsidR="00CB014C" w:rsidRDefault="00CB014C" w:rsidP="00CB014C">
      <w:pPr>
        <w:spacing w:after="0"/>
        <w:jc w:val="both"/>
        <w:rPr>
          <w:rFonts w:ascii="Times New Roman" w:hAnsi="Times New Roman" w:cs="Times New Roman"/>
          <w:sz w:val="24"/>
        </w:rPr>
      </w:pPr>
    </w:p>
    <w:p w14:paraId="75D50781" w14:textId="77777777" w:rsidR="00CB014C" w:rsidRDefault="00CB014C" w:rsidP="00CB014C">
      <w:pPr>
        <w:spacing w:after="0"/>
        <w:jc w:val="both"/>
        <w:rPr>
          <w:rFonts w:ascii="Times New Roman" w:hAnsi="Times New Roman" w:cs="Times New Roman"/>
          <w:sz w:val="24"/>
        </w:rPr>
      </w:pPr>
    </w:p>
    <w:p w14:paraId="088DC7CB" w14:textId="77777777" w:rsidR="00CB014C" w:rsidRDefault="00CB014C" w:rsidP="00CB014C">
      <w:pPr>
        <w:spacing w:after="0"/>
        <w:jc w:val="both"/>
        <w:rPr>
          <w:rFonts w:ascii="Times New Roman" w:hAnsi="Times New Roman" w:cs="Times New Roman"/>
          <w:sz w:val="24"/>
        </w:rPr>
      </w:pPr>
    </w:p>
    <w:p w14:paraId="423667D3" w14:textId="77777777" w:rsidR="00CB014C" w:rsidRDefault="00CB014C" w:rsidP="00CB014C">
      <w:pPr>
        <w:spacing w:after="0"/>
        <w:jc w:val="both"/>
        <w:rPr>
          <w:rFonts w:ascii="Times New Roman" w:hAnsi="Times New Roman" w:cs="Times New Roman"/>
          <w:sz w:val="24"/>
        </w:rPr>
      </w:pPr>
    </w:p>
    <w:p w14:paraId="3C39E285" w14:textId="77777777" w:rsidR="00CB014C" w:rsidRDefault="00CB014C" w:rsidP="00CB014C">
      <w:pPr>
        <w:spacing w:after="0"/>
        <w:jc w:val="both"/>
        <w:rPr>
          <w:rFonts w:ascii="Times New Roman" w:hAnsi="Times New Roman" w:cs="Times New Roman"/>
          <w:sz w:val="24"/>
        </w:rPr>
      </w:pPr>
    </w:p>
    <w:p w14:paraId="13B3CC21" w14:textId="77777777" w:rsidR="00CB014C" w:rsidRDefault="00CB014C" w:rsidP="00CB014C">
      <w:pPr>
        <w:spacing w:after="0"/>
        <w:jc w:val="both"/>
        <w:rPr>
          <w:rFonts w:ascii="Times New Roman" w:hAnsi="Times New Roman" w:cs="Times New Roman"/>
          <w:sz w:val="24"/>
        </w:rPr>
      </w:pPr>
    </w:p>
    <w:p w14:paraId="73AAD039" w14:textId="77777777" w:rsidR="00CB014C" w:rsidRDefault="00CB014C" w:rsidP="00CB014C">
      <w:pPr>
        <w:spacing w:after="0"/>
        <w:jc w:val="both"/>
        <w:rPr>
          <w:rFonts w:ascii="Times New Roman" w:hAnsi="Times New Roman" w:cs="Times New Roman"/>
          <w:sz w:val="24"/>
        </w:rPr>
      </w:pPr>
    </w:p>
    <w:p w14:paraId="7B030A6C" w14:textId="77777777" w:rsidR="00CB014C" w:rsidRDefault="00CB014C" w:rsidP="00CB014C">
      <w:pPr>
        <w:spacing w:after="0"/>
        <w:jc w:val="both"/>
        <w:rPr>
          <w:rFonts w:ascii="Times New Roman" w:hAnsi="Times New Roman" w:cs="Times New Roman"/>
          <w:sz w:val="24"/>
        </w:rPr>
      </w:pPr>
    </w:p>
    <w:p w14:paraId="3EB3CAD8" w14:textId="77777777" w:rsidR="00CB014C" w:rsidRDefault="00CB014C" w:rsidP="00CB014C">
      <w:pPr>
        <w:spacing w:after="0"/>
        <w:jc w:val="both"/>
        <w:rPr>
          <w:rFonts w:ascii="Times New Roman" w:hAnsi="Times New Roman" w:cs="Times New Roman"/>
          <w:sz w:val="24"/>
        </w:rPr>
      </w:pPr>
    </w:p>
    <w:p w14:paraId="127992D1"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II. OSVČ</w:t>
      </w:r>
    </w:p>
    <w:p w14:paraId="5D02274D" w14:textId="77777777" w:rsidR="00CB014C" w:rsidRPr="00EA1FC2"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 xml:space="preserve">Zahájení (ukončení, pozastavení) podnikání je OSVČ povinna oznámit nejpozději do </w:t>
      </w:r>
      <w:r>
        <w:rPr>
          <w:rFonts w:ascii="Times New Roman" w:hAnsi="Times New Roman" w:cs="Times New Roman"/>
          <w:sz w:val="24"/>
        </w:rPr>
        <w:t>……………………….</w:t>
      </w:r>
      <w:r w:rsidRPr="00EA1FC2">
        <w:rPr>
          <w:rFonts w:ascii="Times New Roman" w:hAnsi="Times New Roman" w:cs="Times New Roman"/>
          <w:sz w:val="24"/>
        </w:rPr>
        <w:t xml:space="preserve"> kalendářního měsíce následujícího po měsíci, v němž nastala skutečnost, která zakládá tuto povinnost.</w:t>
      </w:r>
    </w:p>
    <w:p w14:paraId="36AAAAD6" w14:textId="77777777" w:rsidR="00CB014C" w:rsidRPr="001B2E51"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14:paraId="4C68A2DE" w14:textId="77777777" w:rsidR="00CB014C" w:rsidRDefault="00CB014C" w:rsidP="00CB014C">
      <w:pPr>
        <w:spacing w:after="0"/>
        <w:jc w:val="both"/>
        <w:rPr>
          <w:rFonts w:ascii="Times New Roman" w:hAnsi="Times New Roman" w:cs="Times New Roman"/>
          <w:sz w:val="24"/>
        </w:rPr>
      </w:pPr>
    </w:p>
    <w:p w14:paraId="653CF14B"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14:paraId="47D76641"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sz w:val="24"/>
        </w:rPr>
        <w:t>Vyměřovacím základem u osob samostatně výdělečně činných je 50 % příjmů z podnikání a jiné samostatné výdělečné činnosti po odpočtu výdajů vynaložených na jeho dosažení, zajištění a udržení</w:t>
      </w:r>
    </w:p>
    <w:p w14:paraId="2D7A9DF6"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b/>
          <w:bCs/>
          <w:sz w:val="24"/>
        </w:rPr>
        <w:t xml:space="preserve">Minimální vyměřovací základ </w:t>
      </w:r>
      <w:r w:rsidRPr="00BE3E39">
        <w:rPr>
          <w:rFonts w:ascii="Times New Roman" w:hAnsi="Times New Roman" w:cs="Times New Roman"/>
          <w:sz w:val="24"/>
        </w:rPr>
        <w:t xml:space="preserve">– (roční) – 116 736 Kč, měsíční 9 728 Kč (1/4 průměrné měsíční mzdy), minimální záloha 2 841 Kč </w:t>
      </w:r>
    </w:p>
    <w:p w14:paraId="540AB1BF"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b/>
          <w:bCs/>
          <w:sz w:val="24"/>
        </w:rPr>
        <w:t xml:space="preserve">Maximální vyměřovací základ </w:t>
      </w:r>
      <w:r w:rsidRPr="00BE3E39">
        <w:rPr>
          <w:rFonts w:ascii="Times New Roman" w:hAnsi="Times New Roman" w:cs="Times New Roman"/>
          <w:sz w:val="24"/>
        </w:rPr>
        <w:t>– 1 867 728 Kč (48 násobek průměrné mzdy v NH)</w:t>
      </w:r>
    </w:p>
    <w:p w14:paraId="3951BBE3"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sz w:val="24"/>
        </w:rPr>
        <w:t xml:space="preserve">Sazba pojistného je 29,2 % z vyměřovacího základu </w:t>
      </w:r>
    </w:p>
    <w:p w14:paraId="472D1F99" w14:textId="77777777" w:rsidR="00CB014C" w:rsidRPr="00EC0B94" w:rsidRDefault="00CB014C" w:rsidP="00CB014C">
      <w:pPr>
        <w:spacing w:after="0"/>
        <w:jc w:val="both"/>
        <w:rPr>
          <w:rFonts w:ascii="Times New Roman" w:hAnsi="Times New Roman" w:cs="Times New Roman"/>
          <w:i/>
          <w:color w:val="FF0000"/>
          <w:sz w:val="24"/>
        </w:rPr>
      </w:pPr>
      <w:r w:rsidRPr="005203BC">
        <w:rPr>
          <w:rFonts w:ascii="Times New Roman" w:hAnsi="Times New Roman" w:cs="Times New Roman"/>
          <w:i/>
          <w:color w:val="FF0000"/>
          <w:sz w:val="24"/>
        </w:rPr>
        <w:t xml:space="preserve"> </w:t>
      </w: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9984" behindDoc="0" locked="0" layoutInCell="1" allowOverlap="1" wp14:anchorId="0FE8E94C" wp14:editId="754AD09D">
                <wp:simplePos x="0" y="0"/>
                <wp:positionH relativeFrom="column">
                  <wp:posOffset>-36830</wp:posOffset>
                </wp:positionH>
                <wp:positionV relativeFrom="paragraph">
                  <wp:posOffset>133985</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E1C8" id="Obdélník 24" o:spid="_x0000_s1026" style="position:absolute;margin-left:-2.9pt;margin-top:10.5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" strokecolor="#c0504d" strokeweight="1pt">
                <v:fill opacity="0"/>
                <v:shadow color="#868686"/>
              </v:rect>
            </w:pict>
          </mc:Fallback>
        </mc:AlternateContent>
      </w:r>
    </w:p>
    <w:p w14:paraId="29221DD4" w14:textId="77777777" w:rsidR="00CB014C" w:rsidRPr="001B2E51"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4 – OSVČ  </w:t>
      </w:r>
    </w:p>
    <w:p w14:paraId="1CDF216A" w14:textId="0518ABC8" w:rsidR="00CB014C" w:rsidRPr="001B2E51" w:rsidRDefault="00CB014C" w:rsidP="00CB014C">
      <w:pPr>
        <w:spacing w:after="0"/>
        <w:jc w:val="both"/>
        <w:rPr>
          <w:rFonts w:ascii="Times New Roman" w:hAnsi="Times New Roman" w:cs="Times New Roman"/>
          <w:sz w:val="24"/>
        </w:rPr>
      </w:pPr>
      <w:r w:rsidRPr="001B2E51">
        <w:rPr>
          <w:rFonts w:ascii="Times New Roman" w:hAnsi="Times New Roman" w:cs="Times New Roman"/>
          <w:sz w:val="24"/>
        </w:rPr>
        <w:t>Poji</w:t>
      </w:r>
      <w:r w:rsidR="00BE3E39">
        <w:rPr>
          <w:rFonts w:ascii="Times New Roman" w:hAnsi="Times New Roman" w:cs="Times New Roman"/>
          <w:sz w:val="24"/>
        </w:rPr>
        <w:t>štěnec – OSVČ dosáhl za rok 2022</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Pr>
          <w:rFonts w:ascii="Times New Roman" w:hAnsi="Times New Roman" w:cs="Times New Roman"/>
          <w:sz w:val="24"/>
        </w:rPr>
        <w:t>kutečnosti že zálo</w:t>
      </w:r>
      <w:r w:rsidR="00BE3E39">
        <w:rPr>
          <w:rFonts w:ascii="Times New Roman" w:hAnsi="Times New Roman" w:cs="Times New Roman"/>
          <w:sz w:val="24"/>
        </w:rPr>
        <w:t>hy na rok 2022</w:t>
      </w:r>
      <w:r w:rsidRPr="001B2E51">
        <w:rPr>
          <w:rFonts w:ascii="Times New Roman" w:hAnsi="Times New Roman" w:cs="Times New Roman"/>
          <w:sz w:val="24"/>
        </w:rPr>
        <w:t xml:space="preserve"> byly placeny z minimálního vyměřovacího základu (pro zjednodušení předpokládejte stejnou částku každý měsíc)</w:t>
      </w:r>
    </w:p>
    <w:p w14:paraId="3711995A" w14:textId="77777777" w:rsidR="00CB014C" w:rsidRPr="00A002DE" w:rsidRDefault="00CB014C" w:rsidP="00CB014C">
      <w:pPr>
        <w:spacing w:after="0"/>
        <w:jc w:val="both"/>
        <w:rPr>
          <w:rFonts w:ascii="Times New Roman" w:hAnsi="Times New Roman" w:cs="Times New Roman"/>
          <w:color w:val="FF0000"/>
          <w:sz w:val="24"/>
          <w:u w:val="single"/>
        </w:rPr>
      </w:pPr>
    </w:p>
    <w:p w14:paraId="3934F43A" w14:textId="342A3283" w:rsidR="00CB014C" w:rsidRPr="000670AA" w:rsidRDefault="00BE3E39" w:rsidP="00CB014C">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2022</w:t>
      </w:r>
    </w:p>
    <w:p w14:paraId="3F8A2971"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Vyměřovací základ: </w:t>
      </w:r>
    </w:p>
    <w:p w14:paraId="32649BC2"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Sazba: 29,2 % </w:t>
      </w:r>
    </w:p>
    <w:p w14:paraId="58B834CC"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Měsíční záloha: </w:t>
      </w:r>
    </w:p>
    <w:p w14:paraId="2DCE4F5A"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Celkem zaplaceno na zálohách: </w:t>
      </w:r>
    </w:p>
    <w:p w14:paraId="5EC6EFFB" w14:textId="77777777" w:rsidR="00CB014C" w:rsidRPr="000670AA" w:rsidRDefault="00CB014C" w:rsidP="00CB014C">
      <w:pPr>
        <w:spacing w:after="0"/>
        <w:jc w:val="both"/>
        <w:rPr>
          <w:rFonts w:ascii="Times New Roman" w:hAnsi="Times New Roman" w:cs="Times New Roman"/>
          <w:color w:val="FF0000"/>
          <w:sz w:val="24"/>
        </w:rPr>
      </w:pPr>
    </w:p>
    <w:p w14:paraId="10F16A8B"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Přeplatek nebo nedoplatek? </w:t>
      </w:r>
    </w:p>
    <w:p w14:paraId="189121BA"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(950 000 – 500 000) </w:t>
      </w:r>
    </w:p>
    <w:p w14:paraId="12C79E23"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Minimální roční vyměřovací základ</w:t>
      </w:r>
    </w:p>
    <w:p w14:paraId="0F0A55B9"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Skutečný vyměřovací základ </w:t>
      </w:r>
    </w:p>
    <w:p w14:paraId="1A8745BE"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Pojistné</w:t>
      </w:r>
    </w:p>
    <w:p w14:paraId="528B51F4" w14:textId="77777777" w:rsidR="00CB014C" w:rsidRDefault="00CB014C" w:rsidP="00CB014C">
      <w:pPr>
        <w:spacing w:after="0"/>
        <w:jc w:val="both"/>
        <w:rPr>
          <w:rFonts w:ascii="Times New Roman" w:hAnsi="Times New Roman" w:cs="Times New Roman"/>
          <w:sz w:val="24"/>
        </w:rPr>
      </w:pPr>
    </w:p>
    <w:p w14:paraId="45D3E5DE" w14:textId="77777777" w:rsidR="00CB014C" w:rsidRDefault="00CB014C" w:rsidP="00CB014C">
      <w:pPr>
        <w:spacing w:after="0"/>
        <w:jc w:val="both"/>
        <w:rPr>
          <w:rFonts w:ascii="Times New Roman" w:hAnsi="Times New Roman" w:cs="Times New Roman"/>
          <w:sz w:val="24"/>
        </w:rPr>
      </w:pPr>
    </w:p>
    <w:p w14:paraId="6D264286"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OSVČ – VEDLEJŠÍ ČINNOST</w:t>
      </w:r>
    </w:p>
    <w:p w14:paraId="6FD2F674"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14:paraId="0B45B003"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14:paraId="0B7E1DE9"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14:paraId="004E3DA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14:paraId="54A0DB01"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14:paraId="39FEA84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14:paraId="798B929F" w14:textId="77777777" w:rsidR="00CB014C" w:rsidRDefault="00CB014C" w:rsidP="00CB014C">
      <w:pPr>
        <w:spacing w:after="0"/>
        <w:jc w:val="both"/>
        <w:rPr>
          <w:rFonts w:ascii="Times New Roman" w:hAnsi="Times New Roman" w:cs="Times New Roman"/>
          <w:sz w:val="24"/>
        </w:rPr>
      </w:pPr>
    </w:p>
    <w:p w14:paraId="6CBC7135" w14:textId="036CEB95" w:rsidR="00A0320C" w:rsidRPr="00BE3E39" w:rsidRDefault="00EA1B88" w:rsidP="00BE3E39">
      <w:pPr>
        <w:numPr>
          <w:ilvl w:val="0"/>
          <w:numId w:val="57"/>
        </w:numPr>
        <w:spacing w:after="0"/>
        <w:jc w:val="both"/>
        <w:rPr>
          <w:rFonts w:ascii="Times New Roman" w:hAnsi="Times New Roman" w:cs="Times New Roman"/>
          <w:bCs/>
          <w:sz w:val="24"/>
        </w:rPr>
      </w:pPr>
      <w:r w:rsidRPr="00BE3E39">
        <w:rPr>
          <w:rFonts w:ascii="Times New Roman" w:hAnsi="Times New Roman" w:cs="Times New Roman"/>
          <w:b/>
          <w:bCs/>
          <w:sz w:val="24"/>
        </w:rPr>
        <w:lastRenderedPageBreak/>
        <w:t>Minimálním vyměřovacím základem</w:t>
      </w:r>
      <w:r w:rsidRPr="00BE3E39">
        <w:rPr>
          <w:rFonts w:ascii="Times New Roman" w:hAnsi="Times New Roman" w:cs="Times New Roman"/>
          <w:bCs/>
          <w:sz w:val="24"/>
        </w:rPr>
        <w:t xml:space="preserve"> u osob samostatně výdělečně činných pro vedlejší činnost je nejméně 10 % průměrné mzdy v NH - roční minimální vyměřo</w:t>
      </w:r>
      <w:r w:rsidR="00BE3E39">
        <w:rPr>
          <w:rFonts w:ascii="Times New Roman" w:hAnsi="Times New Roman" w:cs="Times New Roman"/>
          <w:bCs/>
          <w:sz w:val="24"/>
        </w:rPr>
        <w:t xml:space="preserve">vací základ 46 704 Kč, měsíční </w:t>
      </w:r>
      <w:r w:rsidRPr="00BE3E39">
        <w:rPr>
          <w:rFonts w:ascii="Times New Roman" w:hAnsi="Times New Roman" w:cs="Times New Roman"/>
          <w:bCs/>
          <w:sz w:val="24"/>
        </w:rPr>
        <w:t>3 892 Kč (minimální záloha 1 137 Kč)</w:t>
      </w:r>
    </w:p>
    <w:p w14:paraId="144FEECD" w14:textId="77777777" w:rsidR="00A0320C" w:rsidRPr="00BE3E39" w:rsidRDefault="00EA1B88" w:rsidP="00BE3E39">
      <w:pPr>
        <w:numPr>
          <w:ilvl w:val="0"/>
          <w:numId w:val="57"/>
        </w:numPr>
        <w:spacing w:after="0"/>
        <w:jc w:val="both"/>
        <w:rPr>
          <w:rFonts w:ascii="Times New Roman" w:hAnsi="Times New Roman" w:cs="Times New Roman"/>
          <w:bCs/>
          <w:sz w:val="24"/>
        </w:rPr>
      </w:pPr>
      <w:r w:rsidRPr="00BE3E39">
        <w:rPr>
          <w:rFonts w:ascii="Times New Roman" w:hAnsi="Times New Roman" w:cs="Times New Roman"/>
          <w:bCs/>
          <w:sz w:val="24"/>
        </w:rPr>
        <w:t>Sazba pojistného je 29,2 % z vyměřovacího základu</w:t>
      </w:r>
    </w:p>
    <w:p w14:paraId="6AFB1FC5" w14:textId="77777777" w:rsidR="00CB014C" w:rsidRPr="001B2E51" w:rsidRDefault="00CB014C" w:rsidP="00CB014C">
      <w:pPr>
        <w:spacing w:after="0"/>
        <w:ind w:left="720"/>
        <w:jc w:val="both"/>
        <w:rPr>
          <w:rFonts w:ascii="Times New Roman" w:hAnsi="Times New Roman" w:cs="Times New Roman"/>
          <w:sz w:val="24"/>
        </w:rPr>
      </w:pPr>
    </w:p>
    <w:p w14:paraId="32144B4B" w14:textId="77777777" w:rsidR="00A0320C" w:rsidRPr="00BE3E39" w:rsidRDefault="00EA1B88" w:rsidP="00BE3E39">
      <w:pPr>
        <w:numPr>
          <w:ilvl w:val="0"/>
          <w:numId w:val="58"/>
        </w:numPr>
        <w:spacing w:after="0"/>
        <w:jc w:val="both"/>
        <w:rPr>
          <w:rFonts w:ascii="Times New Roman" w:hAnsi="Times New Roman" w:cs="Times New Roman"/>
          <w:sz w:val="24"/>
        </w:rPr>
      </w:pPr>
      <w:r w:rsidRPr="00BE3E39">
        <w:rPr>
          <w:rFonts w:ascii="Times New Roman" w:hAnsi="Times New Roman" w:cs="Times New Roman"/>
          <w:sz w:val="24"/>
        </w:rPr>
        <w:t xml:space="preserve">Pokud je samostatná výdělečná činnost vedlejší činností a zároveň rozdíl mezi příjmy a výdaji za rok 2022 vyjde nižší než </w:t>
      </w:r>
      <w:r w:rsidRPr="00BE3E39">
        <w:rPr>
          <w:rFonts w:ascii="Times New Roman" w:hAnsi="Times New Roman" w:cs="Times New Roman"/>
          <w:b/>
          <w:bCs/>
          <w:sz w:val="24"/>
        </w:rPr>
        <w:t>93 387 Kč</w:t>
      </w:r>
      <w:r w:rsidRPr="00BE3E39">
        <w:rPr>
          <w:rFonts w:ascii="Times New Roman" w:hAnsi="Times New Roman" w:cs="Times New Roman"/>
          <w:sz w:val="24"/>
        </w:rPr>
        <w:t>, není za rok 2022 účast na pojištění =&gt; Nemusí se proto v roce 2023 platit měsíční zálohy až do podání přehledu za rok 2023</w:t>
      </w:r>
    </w:p>
    <w:p w14:paraId="4B2D4FFE" w14:textId="77777777" w:rsidR="00CB014C" w:rsidRDefault="00CB014C" w:rsidP="00CB014C">
      <w:pPr>
        <w:spacing w:after="0"/>
        <w:jc w:val="both"/>
        <w:rPr>
          <w:rFonts w:ascii="Times New Roman" w:hAnsi="Times New Roman" w:cs="Times New Roman"/>
          <w:sz w:val="24"/>
        </w:rPr>
      </w:pPr>
    </w:p>
    <w:p w14:paraId="2462AFC6" w14:textId="77777777" w:rsidR="00CB014C" w:rsidRDefault="00CB014C" w:rsidP="00CB014C">
      <w:pPr>
        <w:spacing w:after="0"/>
        <w:jc w:val="both"/>
        <w:rPr>
          <w:rFonts w:ascii="Times New Roman" w:hAnsi="Times New Roman" w:cs="Times New Roman"/>
          <w:sz w:val="24"/>
        </w:rPr>
      </w:pPr>
    </w:p>
    <w:p w14:paraId="78FDF300" w14:textId="77777777" w:rsidR="00CB014C" w:rsidRDefault="00CB014C" w:rsidP="00CB014C">
      <w:pPr>
        <w:spacing w:after="0"/>
        <w:jc w:val="both"/>
        <w:rPr>
          <w:rFonts w:ascii="Times New Roman" w:hAnsi="Times New Roman" w:cs="Times New Roman"/>
          <w:sz w:val="24"/>
        </w:rPr>
      </w:pPr>
    </w:p>
    <w:p w14:paraId="4160506B" w14:textId="77777777" w:rsidR="00CB014C" w:rsidRDefault="00CB014C" w:rsidP="00CB014C">
      <w:pPr>
        <w:spacing w:after="0"/>
        <w:jc w:val="both"/>
        <w:rPr>
          <w:rFonts w:ascii="Times New Roman" w:hAnsi="Times New Roman" w:cs="Times New Roman"/>
          <w:sz w:val="24"/>
        </w:rPr>
      </w:pPr>
    </w:p>
    <w:p w14:paraId="26F9F7A8" w14:textId="77777777" w:rsidR="00CB014C" w:rsidRDefault="00CB014C" w:rsidP="00CB014C">
      <w:pPr>
        <w:rPr>
          <w:rFonts w:ascii="Times New Roman" w:hAnsi="Times New Roman" w:cs="Times New Roman"/>
          <w:sz w:val="24"/>
        </w:rPr>
      </w:pPr>
      <w:r>
        <w:rPr>
          <w:rFonts w:ascii="Times New Roman" w:hAnsi="Times New Roman" w:cs="Times New Roman"/>
          <w:sz w:val="24"/>
        </w:rPr>
        <w:br w:type="page"/>
      </w:r>
    </w:p>
    <w:p w14:paraId="5E9EB941" w14:textId="77777777" w:rsidR="00CB014C" w:rsidRPr="00495B58" w:rsidRDefault="00CB014C" w:rsidP="00CB014C">
      <w:pPr>
        <w:spacing w:after="0"/>
        <w:jc w:val="both"/>
        <w:rPr>
          <w:rFonts w:ascii="Times New Roman" w:hAnsi="Times New Roman" w:cs="Times New Roman"/>
          <w:b/>
          <w:sz w:val="24"/>
          <w:u w:val="single"/>
        </w:rPr>
      </w:pPr>
      <w:r w:rsidRPr="00495B58">
        <w:rPr>
          <w:rFonts w:ascii="Times New Roman" w:hAnsi="Times New Roman" w:cs="Times New Roman"/>
          <w:b/>
          <w:sz w:val="24"/>
          <w:u w:val="single"/>
        </w:rPr>
        <w:lastRenderedPageBreak/>
        <w:t>ZDRAVOTNÍ POJIŠTĚNÍ</w:t>
      </w:r>
    </w:p>
    <w:p w14:paraId="0A35C88F" w14:textId="77777777" w:rsidR="00CB014C" w:rsidRDefault="00CB014C" w:rsidP="00CB014C">
      <w:pPr>
        <w:spacing w:after="0"/>
        <w:jc w:val="both"/>
        <w:rPr>
          <w:rFonts w:ascii="Times New Roman" w:hAnsi="Times New Roman" w:cs="Times New Roman"/>
          <w:sz w:val="24"/>
        </w:rPr>
      </w:pPr>
    </w:p>
    <w:p w14:paraId="4C5BD689"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Plátci pojistného </w:t>
      </w:r>
    </w:p>
    <w:p w14:paraId="7A4235A2"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Pojištěnci </w:t>
      </w:r>
    </w:p>
    <w:p w14:paraId="59108F52"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Zaměstnanci </w:t>
      </w:r>
    </w:p>
    <w:p w14:paraId="6B572636"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Osoby samostatně výdělečně činné</w:t>
      </w:r>
    </w:p>
    <w:p w14:paraId="0961D544"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Osoby bez zdanitelných příjmů, za které neplatí pojistné stát </w:t>
      </w:r>
    </w:p>
    <w:p w14:paraId="093F378C"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Zaměstnavatelé </w:t>
      </w:r>
    </w:p>
    <w:p w14:paraId="59429EEB"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Stát </w:t>
      </w:r>
    </w:p>
    <w:p w14:paraId="6BD78BE3" w14:textId="77777777" w:rsidR="00CB014C" w:rsidRDefault="00CB014C" w:rsidP="00CB014C">
      <w:pPr>
        <w:spacing w:after="0"/>
        <w:jc w:val="both"/>
        <w:rPr>
          <w:rFonts w:ascii="Times New Roman" w:hAnsi="Times New Roman" w:cs="Times New Roman"/>
          <w:sz w:val="24"/>
        </w:rPr>
      </w:pPr>
    </w:p>
    <w:p w14:paraId="471E8098"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78382E18"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sz w:val="24"/>
        </w:rPr>
        <w:t>Zákon č. 592/1992 Sb., o pojistném na všeobecné zdravotní pojištění, ve znění pozdějších předpisů</w:t>
      </w:r>
    </w:p>
    <w:p w14:paraId="1E4D379F"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b/>
          <w:bCs/>
          <w:sz w:val="24"/>
        </w:rPr>
        <w:t>13,5 %</w:t>
      </w:r>
      <w:r w:rsidRPr="000670AA">
        <w:rPr>
          <w:rFonts w:ascii="Times New Roman" w:hAnsi="Times New Roman" w:cs="Times New Roman"/>
          <w:sz w:val="24"/>
        </w:rPr>
        <w:t xml:space="preserve"> z vyměřovacího základu za rozhodné období </w:t>
      </w:r>
    </w:p>
    <w:p w14:paraId="135B8DA1" w14:textId="77777777" w:rsidR="00CB014C" w:rsidRDefault="00CB014C" w:rsidP="00CB014C">
      <w:pPr>
        <w:spacing w:after="0"/>
        <w:jc w:val="both"/>
        <w:rPr>
          <w:rFonts w:ascii="Times New Roman" w:hAnsi="Times New Roman" w:cs="Times New Roman"/>
          <w:sz w:val="24"/>
        </w:rPr>
      </w:pPr>
    </w:p>
    <w:p w14:paraId="3A551C2D" w14:textId="77777777" w:rsidR="00CB014C" w:rsidRPr="00495B58"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zaměstnanec </w:t>
      </w:r>
    </w:p>
    <w:p w14:paraId="6E26B72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sz w:val="24"/>
        </w:rPr>
        <w:t>úhrn příjmů zúčtovaných mu zaměstnavatelem v souvislosti s výkonem zaměstnání (= hrubá mzda),</w:t>
      </w:r>
    </w:p>
    <w:p w14:paraId="5E4D0D9C" w14:textId="611F8DD8"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minimálním vyměřovacím základem </w:t>
      </w:r>
      <w:r w:rsidR="00BE3E39">
        <w:rPr>
          <w:rFonts w:ascii="Times New Roman" w:hAnsi="Times New Roman" w:cs="Times New Roman"/>
          <w:sz w:val="24"/>
        </w:rPr>
        <w:t>je minimální mzda (16</w:t>
      </w:r>
      <w:r w:rsidRPr="000670AA">
        <w:rPr>
          <w:rFonts w:ascii="Times New Roman" w:hAnsi="Times New Roman" w:cs="Times New Roman"/>
          <w:sz w:val="24"/>
        </w:rPr>
        <w:t xml:space="preserve"> 200 Kč) </w:t>
      </w:r>
    </w:p>
    <w:p w14:paraId="4D100D9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7BE60D41" w14:textId="77777777" w:rsidR="00CB014C" w:rsidRDefault="00CB014C" w:rsidP="00CB014C">
      <w:p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4,5</w:t>
      </w:r>
      <w:r w:rsidRPr="000670AA">
        <w:rPr>
          <w:rFonts w:ascii="Times New Roman" w:hAnsi="Times New Roman" w:cs="Times New Roman"/>
          <w:sz w:val="24"/>
        </w:rPr>
        <w:t xml:space="preserve"> % z vyměřovacího základu  </w:t>
      </w:r>
    </w:p>
    <w:p w14:paraId="439767AE" w14:textId="77777777" w:rsidR="00CB014C" w:rsidRDefault="00CB014C" w:rsidP="00CB014C">
      <w:pPr>
        <w:spacing w:after="0"/>
        <w:jc w:val="both"/>
        <w:rPr>
          <w:rFonts w:ascii="Times New Roman" w:hAnsi="Times New Roman" w:cs="Times New Roman"/>
          <w:sz w:val="24"/>
        </w:rPr>
      </w:pPr>
    </w:p>
    <w:p w14:paraId="22715BCC"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zaměstnavatel </w:t>
      </w:r>
    </w:p>
    <w:p w14:paraId="71DB75ED"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hrubá mzda zaměstnance</w:t>
      </w:r>
    </w:p>
    <w:p w14:paraId="0B47F69E"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62CCC611"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9</w:t>
      </w:r>
      <w:r w:rsidRPr="000670AA">
        <w:rPr>
          <w:rFonts w:ascii="Times New Roman" w:hAnsi="Times New Roman" w:cs="Times New Roman"/>
          <w:sz w:val="24"/>
        </w:rPr>
        <w:t xml:space="preserve"> % z vyměřovacího základu  </w:t>
      </w:r>
    </w:p>
    <w:p w14:paraId="64D75CA1" w14:textId="77777777" w:rsidR="00CB014C" w:rsidRDefault="00CB014C" w:rsidP="00CB014C">
      <w:pPr>
        <w:spacing w:after="0"/>
        <w:jc w:val="both"/>
        <w:rPr>
          <w:rFonts w:ascii="Times New Roman" w:hAnsi="Times New Roman" w:cs="Times New Roman"/>
          <w:sz w:val="24"/>
        </w:rPr>
      </w:pPr>
    </w:p>
    <w:p w14:paraId="35098041"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Placení pojistného </w:t>
      </w:r>
    </w:p>
    <w:p w14:paraId="488A0971"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 odvádí část pojistného, které je povinen hradit za své zaměstnance </w:t>
      </w:r>
    </w:p>
    <w:p w14:paraId="729906FE"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současně odvádí i část pojistného, které je povinen hradit zaměstnanec, srážkou z jeho mzdy nebo platu, a to i bez souhlasu zaměstnance</w:t>
      </w:r>
    </w:p>
    <w:p w14:paraId="73AE4165"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pojistné za jednotlivé kalendářní měsíce je splatné v den, který je zaměstnavatelem určen pro výplatu mezd a platů za příslušný měsíc </w:t>
      </w:r>
    </w:p>
    <w:p w14:paraId="7F0FBAF2"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1008" behindDoc="0" locked="0" layoutInCell="1" allowOverlap="1" wp14:anchorId="5232063A" wp14:editId="6425CE30">
                <wp:simplePos x="0" y="0"/>
                <wp:positionH relativeFrom="column">
                  <wp:posOffset>-33655</wp:posOffset>
                </wp:positionH>
                <wp:positionV relativeFrom="paragraph">
                  <wp:posOffset>135255</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E1A5" id="Obdélník 25" o:spid="_x0000_s1026" style="position:absolute;margin-left:-2.65pt;margin-top:10.65pt;width:455.1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" strokecolor="#c0504d" strokeweight="1pt">
                <v:fill opacity="0"/>
                <v:shadow color="#868686"/>
              </v:rect>
            </w:pict>
          </mc:Fallback>
        </mc:AlternateContent>
      </w:r>
    </w:p>
    <w:p w14:paraId="1983CE7A"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1</w:t>
      </w:r>
      <w:r>
        <w:rPr>
          <w:rFonts w:ascii="Times New Roman" w:hAnsi="Times New Roman" w:cs="Times New Roman"/>
          <w:b/>
          <w:bCs/>
          <w:sz w:val="24"/>
        </w:rPr>
        <w:t xml:space="preserve"> – Zdravotní pojištění </w:t>
      </w:r>
    </w:p>
    <w:p w14:paraId="7094DBD5" w14:textId="74E7FAEC"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Hrubá m</w:t>
      </w:r>
      <w:r w:rsidR="00BE3E39">
        <w:rPr>
          <w:rFonts w:ascii="Times New Roman" w:hAnsi="Times New Roman" w:cs="Times New Roman"/>
          <w:sz w:val="24"/>
        </w:rPr>
        <w:t>zda zaměstnance za listopad 2022</w:t>
      </w:r>
      <w:r w:rsidRPr="00495B58">
        <w:rPr>
          <w:rFonts w:ascii="Times New Roman" w:hAnsi="Times New Roman" w:cs="Times New Roman"/>
          <w:sz w:val="24"/>
        </w:rPr>
        <w:t xml:space="preserve"> je 29 000 Kč. Vypočtěte zdravotní pojištění, které bude platit zaměstnanec. Jak velkou částku bude platit za svého zaměstnance zaměstnavatel. Zaměstnanec pracuje na základě pracovní smlouvy. </w:t>
      </w:r>
    </w:p>
    <w:p w14:paraId="19C27F74" w14:textId="77777777" w:rsidR="00CB014C" w:rsidRDefault="00CB014C" w:rsidP="00CB014C">
      <w:pPr>
        <w:spacing w:after="0"/>
        <w:jc w:val="both"/>
        <w:rPr>
          <w:rFonts w:ascii="Times New Roman" w:hAnsi="Times New Roman" w:cs="Times New Roman"/>
          <w:sz w:val="24"/>
        </w:rPr>
      </w:pPr>
    </w:p>
    <w:p w14:paraId="55A04F65" w14:textId="77777777" w:rsidR="00CB014C" w:rsidRDefault="00CB014C" w:rsidP="00CB014C">
      <w:pPr>
        <w:spacing w:after="0"/>
        <w:jc w:val="both"/>
        <w:rPr>
          <w:rFonts w:ascii="Times New Roman" w:hAnsi="Times New Roman" w:cs="Times New Roman"/>
          <w:sz w:val="24"/>
        </w:rPr>
      </w:pPr>
    </w:p>
    <w:p w14:paraId="0212AFC2" w14:textId="77777777" w:rsidR="00CB014C" w:rsidRDefault="00CB014C" w:rsidP="00CB014C">
      <w:pPr>
        <w:spacing w:after="0"/>
        <w:jc w:val="both"/>
        <w:rPr>
          <w:rFonts w:ascii="Times New Roman" w:hAnsi="Times New Roman" w:cs="Times New Roman"/>
          <w:sz w:val="24"/>
        </w:rPr>
      </w:pPr>
    </w:p>
    <w:p w14:paraId="21ED65B1" w14:textId="77777777" w:rsidR="00CB014C" w:rsidRDefault="00CB014C" w:rsidP="00CB014C">
      <w:pPr>
        <w:spacing w:after="0"/>
        <w:jc w:val="both"/>
        <w:rPr>
          <w:rFonts w:ascii="Times New Roman" w:hAnsi="Times New Roman" w:cs="Times New Roman"/>
          <w:sz w:val="24"/>
        </w:rPr>
      </w:pPr>
    </w:p>
    <w:p w14:paraId="2B630455" w14:textId="77777777" w:rsidR="00CB014C" w:rsidRDefault="00CB014C" w:rsidP="00CB014C">
      <w:pPr>
        <w:spacing w:after="0"/>
        <w:jc w:val="both"/>
        <w:rPr>
          <w:rFonts w:ascii="Times New Roman" w:hAnsi="Times New Roman" w:cs="Times New Roman"/>
          <w:sz w:val="24"/>
        </w:rPr>
      </w:pPr>
    </w:p>
    <w:p w14:paraId="10A9F0DF" w14:textId="77777777" w:rsidR="00CB014C" w:rsidRDefault="00CB014C" w:rsidP="00CB014C">
      <w:pPr>
        <w:spacing w:after="0"/>
        <w:jc w:val="both"/>
        <w:rPr>
          <w:rFonts w:ascii="Times New Roman" w:hAnsi="Times New Roman" w:cs="Times New Roman"/>
          <w:sz w:val="24"/>
        </w:rPr>
      </w:pPr>
    </w:p>
    <w:p w14:paraId="628A5322" w14:textId="77777777" w:rsidR="00CB014C" w:rsidRPr="00495B58" w:rsidRDefault="00CB014C" w:rsidP="00CB014C">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3056" behindDoc="0" locked="0" layoutInCell="1" allowOverlap="1" wp14:anchorId="1963EF97" wp14:editId="29EB39C4">
                <wp:simplePos x="0" y="0"/>
                <wp:positionH relativeFrom="column">
                  <wp:posOffset>-62230</wp:posOffset>
                </wp:positionH>
                <wp:positionV relativeFrom="paragraph">
                  <wp:posOffset>-75565</wp:posOffset>
                </wp:positionV>
                <wp:extent cx="5779770" cy="241300"/>
                <wp:effectExtent l="0" t="0" r="11430" b="2540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5CEB" id="Obdélník 26" o:spid="_x0000_s1026" style="position:absolute;margin-left:-4.9pt;margin-top:-5.95pt;width:455.1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" strokecolor="#c0504d" strokeweight="1pt">
                <v:fill opacity="0"/>
                <v:shadow color="#868686"/>
              </v:rect>
            </w:pict>
          </mc:Fallback>
        </mc:AlternateContent>
      </w:r>
      <w:r w:rsidRPr="00495B58">
        <w:rPr>
          <w:rFonts w:ascii="Times New Roman" w:hAnsi="Times New Roman" w:cs="Times New Roman"/>
          <w:b/>
          <w:bCs/>
          <w:sz w:val="24"/>
        </w:rPr>
        <w:t>Příklad 2</w:t>
      </w:r>
      <w:r>
        <w:rPr>
          <w:rFonts w:ascii="Times New Roman" w:hAnsi="Times New Roman" w:cs="Times New Roman"/>
          <w:b/>
          <w:bCs/>
          <w:sz w:val="24"/>
        </w:rPr>
        <w:t xml:space="preserve"> – Dohoda o provedení práce </w:t>
      </w:r>
    </w:p>
    <w:p w14:paraId="6FA41B10"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 xml:space="preserve">Paní Pavla vypomáhá v prodejně potravin (uzavřela </w:t>
      </w:r>
      <w:r w:rsidRPr="00495B58">
        <w:rPr>
          <w:rFonts w:ascii="Times New Roman" w:hAnsi="Times New Roman" w:cs="Times New Roman"/>
          <w:bCs/>
          <w:sz w:val="24"/>
        </w:rPr>
        <w:t>dohodu o provedení práce</w:t>
      </w:r>
      <w:r w:rsidRPr="00495B58">
        <w:rPr>
          <w:rFonts w:ascii="Times New Roman" w:hAnsi="Times New Roman" w:cs="Times New Roman"/>
          <w:sz w:val="24"/>
        </w:rPr>
        <w:t>). Její měsíční odměna za únor byla:</w:t>
      </w:r>
    </w:p>
    <w:p w14:paraId="05AF1B3E"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5 000 Kč</w:t>
      </w:r>
    </w:p>
    <w:p w14:paraId="29B4D8B1"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10 100 Kč</w:t>
      </w:r>
    </w:p>
    <w:p w14:paraId="19E9B680" w14:textId="77777777" w:rsidR="00CB014C" w:rsidRDefault="00CB014C" w:rsidP="00CB014C">
      <w:pPr>
        <w:spacing w:after="0"/>
        <w:jc w:val="both"/>
        <w:rPr>
          <w:rFonts w:ascii="Times New Roman" w:hAnsi="Times New Roman" w:cs="Times New Roman"/>
          <w:b/>
          <w:sz w:val="24"/>
        </w:rPr>
      </w:pPr>
    </w:p>
    <w:p w14:paraId="360B08D1" w14:textId="77777777" w:rsidR="00CB014C" w:rsidRDefault="00CB014C" w:rsidP="00CB014C">
      <w:pPr>
        <w:spacing w:after="0"/>
        <w:jc w:val="both"/>
        <w:rPr>
          <w:rFonts w:ascii="Times New Roman" w:hAnsi="Times New Roman" w:cs="Times New Roman"/>
          <w:b/>
          <w:sz w:val="24"/>
        </w:rPr>
      </w:pPr>
    </w:p>
    <w:p w14:paraId="605E1C3B" w14:textId="77777777" w:rsidR="00CB014C" w:rsidRDefault="00CB014C" w:rsidP="00CB014C">
      <w:pPr>
        <w:spacing w:after="0"/>
        <w:jc w:val="both"/>
        <w:rPr>
          <w:rFonts w:ascii="Times New Roman" w:hAnsi="Times New Roman" w:cs="Times New Roman"/>
          <w:b/>
          <w:sz w:val="24"/>
        </w:rPr>
      </w:pPr>
    </w:p>
    <w:p w14:paraId="156DE944"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2032" behindDoc="0" locked="0" layoutInCell="1" allowOverlap="1" wp14:anchorId="4013D9BD" wp14:editId="5494F0B7">
                <wp:simplePos x="0" y="0"/>
                <wp:positionH relativeFrom="column">
                  <wp:posOffset>-62230</wp:posOffset>
                </wp:positionH>
                <wp:positionV relativeFrom="paragraph">
                  <wp:posOffset>150495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B895" id="Obdélník 27" o:spid="_x0000_s1026" style="position:absolute;margin-left:-4.9pt;margin-top:11.85pt;width:455.1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" strokecolor="#c0504d" strokeweight="1pt">
                <v:fill opacity="0"/>
                <v:shadow color="#868686"/>
              </v:rect>
            </w:pict>
          </mc:Fallback>
        </mc:AlternateContent>
      </w:r>
    </w:p>
    <w:p w14:paraId="349A8369"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3</w:t>
      </w:r>
      <w:r>
        <w:rPr>
          <w:rFonts w:ascii="Times New Roman" w:hAnsi="Times New Roman" w:cs="Times New Roman"/>
          <w:b/>
          <w:bCs/>
          <w:sz w:val="24"/>
        </w:rPr>
        <w:t xml:space="preserve"> – Dohoda o pracovní činnosti </w:t>
      </w:r>
    </w:p>
    <w:p w14:paraId="26B02558" w14:textId="3F637616"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Pan Tomáš uzavřel dohodu o praco</w:t>
      </w:r>
      <w:r w:rsidR="00BE3E39">
        <w:rPr>
          <w:rFonts w:ascii="Times New Roman" w:hAnsi="Times New Roman" w:cs="Times New Roman"/>
          <w:sz w:val="24"/>
        </w:rPr>
        <w:t>vní činnosti na období 1.10.2022 až 10.10.2022</w:t>
      </w:r>
      <w:r w:rsidRPr="00495B58">
        <w:rPr>
          <w:rFonts w:ascii="Times New Roman" w:hAnsi="Times New Roman" w:cs="Times New Roman"/>
          <w:sz w:val="24"/>
        </w:rPr>
        <w:t>. Předpokládejte, že pan Tomáš je současně OSVČ v hlavní činnosti. Vypočtěte, jak velké zdravotní pojištění bude muset zaplatit, pokud jeho odměna bude:</w:t>
      </w:r>
    </w:p>
    <w:p w14:paraId="4E955E69"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2 000 Kč</w:t>
      </w:r>
    </w:p>
    <w:p w14:paraId="5353B9E2"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 xml:space="preserve">7 000 Kč </w:t>
      </w:r>
    </w:p>
    <w:p w14:paraId="4E0F07D7" w14:textId="77777777" w:rsidR="00CB014C" w:rsidRDefault="00CB014C" w:rsidP="00CB014C">
      <w:pPr>
        <w:spacing w:after="0"/>
        <w:jc w:val="both"/>
        <w:rPr>
          <w:rFonts w:ascii="Times New Roman" w:hAnsi="Times New Roman" w:cs="Times New Roman"/>
          <w:sz w:val="24"/>
        </w:rPr>
      </w:pPr>
    </w:p>
    <w:p w14:paraId="31AC9CCC" w14:textId="77777777" w:rsidR="00CB014C" w:rsidRDefault="00CB014C" w:rsidP="00CB014C">
      <w:pPr>
        <w:spacing w:after="0"/>
        <w:jc w:val="both"/>
        <w:rPr>
          <w:rFonts w:ascii="Times New Roman" w:hAnsi="Times New Roman" w:cs="Times New Roman"/>
          <w:sz w:val="24"/>
        </w:rPr>
      </w:pPr>
    </w:p>
    <w:p w14:paraId="460801D8" w14:textId="77777777" w:rsidR="00CB014C" w:rsidRDefault="00CB014C" w:rsidP="00CB014C">
      <w:pPr>
        <w:spacing w:after="0"/>
        <w:jc w:val="both"/>
        <w:rPr>
          <w:rFonts w:ascii="Times New Roman" w:hAnsi="Times New Roman" w:cs="Times New Roman"/>
          <w:sz w:val="24"/>
        </w:rPr>
      </w:pPr>
    </w:p>
    <w:p w14:paraId="3C3B9D1A" w14:textId="77777777" w:rsidR="00CB014C" w:rsidRDefault="00CB014C" w:rsidP="00CB014C">
      <w:pPr>
        <w:spacing w:after="0"/>
        <w:jc w:val="both"/>
        <w:rPr>
          <w:rFonts w:ascii="Times New Roman" w:hAnsi="Times New Roman" w:cs="Times New Roman"/>
          <w:sz w:val="24"/>
        </w:rPr>
      </w:pPr>
    </w:p>
    <w:p w14:paraId="5606BBEC" w14:textId="77777777" w:rsidR="00CB014C" w:rsidRDefault="00CB014C" w:rsidP="00CB014C">
      <w:pPr>
        <w:spacing w:after="0"/>
        <w:jc w:val="both"/>
        <w:rPr>
          <w:rFonts w:ascii="Times New Roman" w:hAnsi="Times New Roman" w:cs="Times New Roman"/>
          <w:sz w:val="24"/>
        </w:rPr>
      </w:pPr>
    </w:p>
    <w:p w14:paraId="5B641F87" w14:textId="77777777" w:rsidR="00CB014C" w:rsidRDefault="00CB014C" w:rsidP="00CB014C">
      <w:pPr>
        <w:spacing w:after="0"/>
        <w:jc w:val="both"/>
        <w:rPr>
          <w:rFonts w:ascii="Times New Roman" w:hAnsi="Times New Roman" w:cs="Times New Roman"/>
          <w:sz w:val="24"/>
        </w:rPr>
      </w:pPr>
    </w:p>
    <w:p w14:paraId="2B1A733B" w14:textId="77777777" w:rsidR="00CB014C" w:rsidRPr="0066259C" w:rsidRDefault="00CB014C" w:rsidP="00CB014C">
      <w:pPr>
        <w:spacing w:after="0"/>
        <w:jc w:val="both"/>
        <w:rPr>
          <w:rFonts w:ascii="Times New Roman" w:hAnsi="Times New Roman" w:cs="Times New Roman"/>
          <w:sz w:val="24"/>
          <w:u w:val="single"/>
        </w:rPr>
      </w:pPr>
      <w:r w:rsidRPr="0066259C">
        <w:rPr>
          <w:rFonts w:ascii="Times New Roman" w:hAnsi="Times New Roman" w:cs="Times New Roman"/>
          <w:sz w:val="24"/>
          <w:u w:val="single"/>
        </w:rPr>
        <w:t>OSVČ</w:t>
      </w:r>
    </w:p>
    <w:p w14:paraId="5216021F"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sz w:val="24"/>
        </w:rPr>
        <w:t>Vyměřovacím základem u osob samostatně výdělečně činných je 50 % příjmů po odpočtu výdajů vynaložených na jeho dosažení, zajištění a udržení</w:t>
      </w:r>
    </w:p>
    <w:p w14:paraId="315C3B0D" w14:textId="5CE131E0"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b/>
          <w:bCs/>
          <w:sz w:val="24"/>
        </w:rPr>
        <w:t xml:space="preserve">Minimální vyměřovací základ </w:t>
      </w:r>
      <w:r w:rsidR="00BE3E39">
        <w:rPr>
          <w:rFonts w:ascii="Times New Roman" w:hAnsi="Times New Roman" w:cs="Times New Roman"/>
          <w:sz w:val="24"/>
        </w:rPr>
        <w:t xml:space="preserve">- dvanáctinásobek </w:t>
      </w:r>
      <w:r w:rsidRPr="00BE3E39">
        <w:rPr>
          <w:rFonts w:ascii="Times New Roman" w:hAnsi="Times New Roman" w:cs="Times New Roman"/>
          <w:sz w:val="24"/>
        </w:rPr>
        <w:t>50 % průměrné měsíční mzdy v národním hospodářství za kalendářní rok o dva roky předcházející roku, pro který je vyměřovací základ stanovován (19 456</w:t>
      </w:r>
      <w:r w:rsidR="00BE3E39">
        <w:rPr>
          <w:rFonts w:ascii="Times New Roman" w:hAnsi="Times New Roman" w:cs="Times New Roman"/>
          <w:sz w:val="24"/>
        </w:rPr>
        <w:t xml:space="preserve"> Kč, minimální měsíční záloha </w:t>
      </w:r>
      <w:r w:rsidRPr="00BE3E39">
        <w:rPr>
          <w:rFonts w:ascii="Times New Roman" w:hAnsi="Times New Roman" w:cs="Times New Roman"/>
          <w:sz w:val="24"/>
        </w:rPr>
        <w:t>2 627 Kč)</w:t>
      </w:r>
    </w:p>
    <w:p w14:paraId="3A5228C1"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b/>
          <w:bCs/>
          <w:sz w:val="24"/>
        </w:rPr>
        <w:t xml:space="preserve">Maximální vyměřovací základ - </w:t>
      </w:r>
      <w:r w:rsidRPr="00BE3E39">
        <w:rPr>
          <w:rFonts w:ascii="Times New Roman" w:hAnsi="Times New Roman" w:cs="Times New Roman"/>
          <w:sz w:val="24"/>
        </w:rPr>
        <w:t xml:space="preserve">není </w:t>
      </w:r>
    </w:p>
    <w:p w14:paraId="7CF25571"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sz w:val="24"/>
        </w:rPr>
        <w:t xml:space="preserve">Sazba pojistného je 13,5 % z vyměřovacího základu </w:t>
      </w:r>
    </w:p>
    <w:p w14:paraId="05CD35C6" w14:textId="46433E5C" w:rsidR="00CB014C" w:rsidRDefault="00CB014C" w:rsidP="00CB014C">
      <w:pPr>
        <w:spacing w:after="0"/>
        <w:jc w:val="both"/>
        <w:rPr>
          <w:rFonts w:ascii="Times New Roman" w:hAnsi="Times New Roman" w:cs="Times New Roman"/>
          <w:sz w:val="24"/>
        </w:rPr>
      </w:pPr>
    </w:p>
    <w:p w14:paraId="2C948DD3"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hlavní činnost</w:t>
      </w:r>
      <w:r w:rsidRPr="00495B58">
        <w:rPr>
          <w:rFonts w:ascii="Times New Roman" w:hAnsi="Times New Roman" w:cs="Times New Roman"/>
          <w:b/>
          <w:bCs/>
          <w:sz w:val="24"/>
        </w:rPr>
        <w:t xml:space="preserve"> </w:t>
      </w:r>
      <w:r w:rsidRPr="00495B58">
        <w:rPr>
          <w:rFonts w:ascii="Times New Roman" w:hAnsi="Times New Roman" w:cs="Times New Roman"/>
          <w:sz w:val="24"/>
        </w:rPr>
        <w:t xml:space="preserve">– platí zálohy – měsíčně, do </w:t>
      </w:r>
      <w:r>
        <w:rPr>
          <w:rFonts w:ascii="Times New Roman" w:hAnsi="Times New Roman" w:cs="Times New Roman"/>
          <w:sz w:val="24"/>
        </w:rPr>
        <w:t>8</w:t>
      </w:r>
      <w:r w:rsidRPr="00495B58">
        <w:rPr>
          <w:rFonts w:ascii="Times New Roman" w:hAnsi="Times New Roman" w:cs="Times New Roman"/>
          <w:sz w:val="24"/>
        </w:rPr>
        <w:t xml:space="preserve"> dne následujícího měsíce, případný nedoplatek je splatný do 8 dnů od dne, kdy mělo být nebo bylo podáno daňové přiznání (k dani z příjmů), pokud nepodává, tak do </w:t>
      </w:r>
      <w:r>
        <w:rPr>
          <w:rFonts w:ascii="Times New Roman" w:hAnsi="Times New Roman" w:cs="Times New Roman"/>
          <w:sz w:val="24"/>
        </w:rPr>
        <w:t>….</w:t>
      </w:r>
      <w:r w:rsidRPr="00495B58">
        <w:rPr>
          <w:rFonts w:ascii="Times New Roman" w:hAnsi="Times New Roman" w:cs="Times New Roman"/>
          <w:sz w:val="24"/>
        </w:rPr>
        <w:t>. (podání přehledu o příjmech a výdajích),</w:t>
      </w:r>
    </w:p>
    <w:p w14:paraId="5A11A786"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vedlejší činnost</w:t>
      </w:r>
      <w:r w:rsidRPr="00495B58">
        <w:rPr>
          <w:rFonts w:ascii="Times New Roman" w:hAnsi="Times New Roman" w:cs="Times New Roman"/>
          <w:b/>
          <w:bCs/>
          <w:sz w:val="24"/>
        </w:rPr>
        <w:t xml:space="preserve"> </w:t>
      </w:r>
      <w:r w:rsidRPr="00495B58">
        <w:rPr>
          <w:rFonts w:ascii="Times New Roman" w:hAnsi="Times New Roman" w:cs="Times New Roman"/>
          <w:sz w:val="24"/>
        </w:rPr>
        <w:t>– zálohy se neplatí, pojistné doplatí jednorázově do 8. dnů po odevzdání Přehledu o příjmech a výdajích (ze skutečného vyměřovacího základu), VZ je pro tyto OSVČ 50 % příjmů po odpočtu výdajů</w:t>
      </w:r>
    </w:p>
    <w:p w14:paraId="7254B1A5" w14:textId="77777777" w:rsidR="00CB014C" w:rsidRDefault="00CB014C" w:rsidP="00CB014C">
      <w:pPr>
        <w:spacing w:after="0"/>
        <w:jc w:val="both"/>
        <w:rPr>
          <w:rFonts w:ascii="Times New Roman" w:hAnsi="Times New Roman" w:cs="Times New Roman"/>
          <w:sz w:val="24"/>
        </w:rPr>
      </w:pPr>
    </w:p>
    <w:p w14:paraId="362FEB59" w14:textId="77777777" w:rsidR="00CB014C" w:rsidRDefault="00CB014C" w:rsidP="00CB014C">
      <w:pPr>
        <w:spacing w:after="0"/>
        <w:jc w:val="both"/>
        <w:rPr>
          <w:rFonts w:ascii="Times New Roman" w:hAnsi="Times New Roman" w:cs="Times New Roman"/>
          <w:sz w:val="24"/>
        </w:rPr>
      </w:pPr>
    </w:p>
    <w:p w14:paraId="67647817" w14:textId="77777777" w:rsidR="00CB014C" w:rsidRDefault="00CB014C" w:rsidP="00CB014C">
      <w:pPr>
        <w:spacing w:after="0"/>
        <w:jc w:val="both"/>
        <w:rPr>
          <w:rFonts w:ascii="Times New Roman" w:hAnsi="Times New Roman" w:cs="Times New Roman"/>
          <w:sz w:val="24"/>
        </w:rPr>
      </w:pPr>
    </w:p>
    <w:p w14:paraId="1460047E" w14:textId="1CBC1D0D" w:rsidR="00CB014C" w:rsidRDefault="00CB014C" w:rsidP="00CB014C">
      <w:pPr>
        <w:spacing w:after="0"/>
        <w:jc w:val="both"/>
        <w:rPr>
          <w:rFonts w:ascii="Times New Roman" w:hAnsi="Times New Roman" w:cs="Times New Roman"/>
          <w:sz w:val="24"/>
        </w:rPr>
      </w:pPr>
    </w:p>
    <w:p w14:paraId="77B33617" w14:textId="312EFD4D" w:rsidR="00BE3E39" w:rsidRDefault="00BE3E39" w:rsidP="00CB014C">
      <w:pPr>
        <w:spacing w:after="0"/>
        <w:jc w:val="both"/>
        <w:rPr>
          <w:rFonts w:ascii="Times New Roman" w:hAnsi="Times New Roman" w:cs="Times New Roman"/>
          <w:sz w:val="24"/>
        </w:rPr>
      </w:pPr>
    </w:p>
    <w:p w14:paraId="72B85101" w14:textId="77777777" w:rsidR="00BE3E39" w:rsidRDefault="00BE3E39" w:rsidP="00CB014C">
      <w:pPr>
        <w:spacing w:after="0"/>
        <w:jc w:val="both"/>
        <w:rPr>
          <w:rFonts w:ascii="Times New Roman" w:hAnsi="Times New Roman" w:cs="Times New Roman"/>
          <w:sz w:val="24"/>
        </w:rPr>
      </w:pPr>
    </w:p>
    <w:p w14:paraId="42990C19" w14:textId="77777777" w:rsidR="00CB014C" w:rsidRDefault="00CB014C" w:rsidP="00CB014C">
      <w:pPr>
        <w:spacing w:after="0"/>
        <w:jc w:val="both"/>
        <w:rPr>
          <w:rFonts w:ascii="Times New Roman" w:hAnsi="Times New Roman" w:cs="Times New Roman"/>
          <w:sz w:val="24"/>
        </w:rPr>
      </w:pPr>
    </w:p>
    <w:p w14:paraId="0471E903" w14:textId="77777777" w:rsidR="00CB014C" w:rsidRPr="00495B58"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4080" behindDoc="0" locked="0" layoutInCell="1" allowOverlap="1" wp14:anchorId="70E37A23" wp14:editId="61D192DD">
                <wp:simplePos x="0" y="0"/>
                <wp:positionH relativeFrom="column">
                  <wp:posOffset>-33655</wp:posOffset>
                </wp:positionH>
                <wp:positionV relativeFrom="paragraph">
                  <wp:posOffset>-46990</wp:posOffset>
                </wp:positionV>
                <wp:extent cx="5779770" cy="241300"/>
                <wp:effectExtent l="0" t="0" r="11430" b="2540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6C448" id="Obdélník 28" o:spid="_x0000_s1026" style="position:absolute;margin-left:-2.65pt;margin-top:-3.7pt;width:455.1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" strokecolor="#c0504d" strokeweight="1pt">
                <v:fill opacity="0"/>
                <v:shadow color="#868686"/>
              </v:rect>
            </w:pict>
          </mc:Fallback>
        </mc:AlternateContent>
      </w:r>
      <w:r>
        <w:rPr>
          <w:rFonts w:ascii="Times New Roman" w:hAnsi="Times New Roman" w:cs="Times New Roman"/>
          <w:b/>
          <w:bCs/>
          <w:sz w:val="24"/>
        </w:rPr>
        <w:t xml:space="preserve">Příklad 4 – OSVČ </w:t>
      </w:r>
    </w:p>
    <w:p w14:paraId="1CA413BB" w14:textId="77777777" w:rsidR="00BE3E39" w:rsidRPr="00BE3E39" w:rsidRDefault="00BE3E39" w:rsidP="00BE3E39">
      <w:pPr>
        <w:spacing w:after="0"/>
        <w:jc w:val="both"/>
        <w:rPr>
          <w:rFonts w:ascii="Times New Roman" w:hAnsi="Times New Roman" w:cs="Times New Roman"/>
          <w:sz w:val="24"/>
        </w:rPr>
      </w:pPr>
      <w:r w:rsidRPr="00BE3E39">
        <w:rPr>
          <w:rFonts w:ascii="Times New Roman" w:hAnsi="Times New Roman" w:cs="Times New Roman"/>
          <w:sz w:val="24"/>
        </w:rPr>
        <w:t>Pojištěnec – OSVČ dosáhl za rok 2022 příjmů ze samostatné činnosti 950 000 Kč, výdaje na dosažení, zajištění a udržení byly 500 000 Kč. Určete, zda má pojištěnec přeplatek nebo nedoplatek na pojistném. Vycházejte, ze skutečnosti že zálohy na rok 2022 byly placeny z minimálního vyměřovacího základu (pro zjednodušení předpokládejte stejnou částku každý měsíc)</w:t>
      </w:r>
    </w:p>
    <w:p w14:paraId="4F78518E" w14:textId="77777777" w:rsidR="00CB014C" w:rsidRPr="00031B68" w:rsidRDefault="00CB014C" w:rsidP="00CB014C">
      <w:pPr>
        <w:spacing w:after="0"/>
        <w:jc w:val="both"/>
        <w:rPr>
          <w:rFonts w:ascii="Times New Roman" w:hAnsi="Times New Roman" w:cs="Times New Roman"/>
          <w:sz w:val="8"/>
          <w:szCs w:val="8"/>
        </w:rPr>
      </w:pPr>
    </w:p>
    <w:p w14:paraId="55DD93F8" w14:textId="33F319FA" w:rsidR="00CB014C" w:rsidRPr="00A002DE" w:rsidRDefault="00BE3E39" w:rsidP="00CB014C">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w:t>
      </w:r>
    </w:p>
    <w:p w14:paraId="308273B3"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179D755E"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Sazba: 13,5 % </w:t>
      </w:r>
    </w:p>
    <w:p w14:paraId="0EAC5AB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Měsíční záloha: </w:t>
      </w:r>
    </w:p>
    <w:p w14:paraId="0521B1FF" w14:textId="77777777" w:rsidR="00CB014C"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Celkem zaplaceno na zálohách: </w:t>
      </w:r>
    </w:p>
    <w:p w14:paraId="70DCE25B" w14:textId="77777777" w:rsidR="00031B68" w:rsidRDefault="00031B68" w:rsidP="00CB014C">
      <w:pPr>
        <w:spacing w:after="0"/>
        <w:jc w:val="both"/>
        <w:rPr>
          <w:rFonts w:ascii="Times New Roman" w:hAnsi="Times New Roman" w:cs="Times New Roman"/>
          <w:color w:val="FF0000"/>
          <w:sz w:val="24"/>
        </w:rPr>
      </w:pPr>
    </w:p>
    <w:p w14:paraId="64E4AF06" w14:textId="77777777" w:rsidR="00031B68" w:rsidRDefault="00031B68" w:rsidP="00CB014C">
      <w:pPr>
        <w:spacing w:after="0"/>
        <w:jc w:val="both"/>
        <w:rPr>
          <w:rFonts w:ascii="Times New Roman" w:hAnsi="Times New Roman" w:cs="Times New Roman"/>
          <w:color w:val="FF0000"/>
          <w:sz w:val="24"/>
        </w:rPr>
      </w:pPr>
    </w:p>
    <w:p w14:paraId="341B5DA9" w14:textId="77777777" w:rsidR="00031B68" w:rsidRDefault="00031B68" w:rsidP="00CB014C">
      <w:pPr>
        <w:spacing w:after="0"/>
        <w:jc w:val="both"/>
        <w:rPr>
          <w:rFonts w:ascii="Times New Roman" w:hAnsi="Times New Roman" w:cs="Times New Roman"/>
          <w:color w:val="FF0000"/>
          <w:sz w:val="24"/>
        </w:rPr>
      </w:pPr>
    </w:p>
    <w:p w14:paraId="18E4E620" w14:textId="77777777" w:rsidR="00031B68" w:rsidRDefault="00031B68" w:rsidP="00CB014C">
      <w:pPr>
        <w:spacing w:after="0"/>
        <w:jc w:val="both"/>
        <w:rPr>
          <w:rFonts w:ascii="Times New Roman" w:hAnsi="Times New Roman" w:cs="Times New Roman"/>
          <w:color w:val="FF0000"/>
          <w:sz w:val="24"/>
        </w:rPr>
      </w:pPr>
    </w:p>
    <w:p w14:paraId="205D2947" w14:textId="77777777" w:rsidR="00031B68" w:rsidRDefault="00031B68" w:rsidP="00CB014C">
      <w:pPr>
        <w:spacing w:after="0"/>
        <w:jc w:val="both"/>
        <w:rPr>
          <w:rFonts w:ascii="Times New Roman" w:hAnsi="Times New Roman" w:cs="Times New Roman"/>
          <w:color w:val="FF0000"/>
          <w:sz w:val="24"/>
        </w:rPr>
      </w:pPr>
    </w:p>
    <w:p w14:paraId="31053F7E" w14:textId="77777777" w:rsidR="00031B68" w:rsidRDefault="00031B68" w:rsidP="00CB014C">
      <w:pPr>
        <w:spacing w:after="0"/>
        <w:jc w:val="both"/>
        <w:rPr>
          <w:rFonts w:ascii="Times New Roman" w:hAnsi="Times New Roman" w:cs="Times New Roman"/>
          <w:color w:val="FF0000"/>
          <w:sz w:val="24"/>
        </w:rPr>
      </w:pPr>
    </w:p>
    <w:p w14:paraId="31618F2E" w14:textId="77777777" w:rsidR="00031B68" w:rsidRDefault="00031B68" w:rsidP="00CB014C">
      <w:pPr>
        <w:spacing w:after="0"/>
        <w:jc w:val="both"/>
        <w:rPr>
          <w:rFonts w:ascii="Times New Roman" w:hAnsi="Times New Roman" w:cs="Times New Roman"/>
          <w:color w:val="FF0000"/>
          <w:sz w:val="24"/>
        </w:rPr>
      </w:pPr>
    </w:p>
    <w:p w14:paraId="06BE995A" w14:textId="77777777" w:rsidR="00031B68" w:rsidRDefault="00031B68" w:rsidP="00CB014C">
      <w:pPr>
        <w:spacing w:after="0"/>
        <w:jc w:val="both"/>
        <w:rPr>
          <w:rFonts w:ascii="Times New Roman" w:hAnsi="Times New Roman" w:cs="Times New Roman"/>
          <w:color w:val="FF0000"/>
          <w:sz w:val="24"/>
        </w:rPr>
      </w:pPr>
    </w:p>
    <w:p w14:paraId="590DC9AA" w14:textId="77777777" w:rsidR="00031B68" w:rsidRDefault="00031B68" w:rsidP="00CB014C">
      <w:pPr>
        <w:spacing w:after="0"/>
        <w:jc w:val="both"/>
        <w:rPr>
          <w:rFonts w:ascii="Times New Roman" w:hAnsi="Times New Roman" w:cs="Times New Roman"/>
          <w:color w:val="FF0000"/>
          <w:sz w:val="24"/>
        </w:rPr>
      </w:pPr>
    </w:p>
    <w:p w14:paraId="00FE72E7" w14:textId="77777777" w:rsidR="00031B68" w:rsidRPr="00A002DE" w:rsidRDefault="00031B68" w:rsidP="00CB014C">
      <w:pPr>
        <w:spacing w:after="0"/>
        <w:jc w:val="both"/>
        <w:rPr>
          <w:rFonts w:ascii="Times New Roman" w:hAnsi="Times New Roman" w:cs="Times New Roman"/>
          <w:color w:val="FF0000"/>
          <w:sz w:val="24"/>
        </w:rPr>
      </w:pPr>
    </w:p>
    <w:p w14:paraId="78B632FD" w14:textId="77777777" w:rsidR="00CB014C" w:rsidRPr="00031B68" w:rsidRDefault="00CB014C" w:rsidP="00CB014C">
      <w:pPr>
        <w:spacing w:after="0"/>
        <w:jc w:val="both"/>
        <w:rPr>
          <w:rFonts w:ascii="Times New Roman" w:hAnsi="Times New Roman" w:cs="Times New Roman"/>
          <w:sz w:val="16"/>
        </w:rPr>
      </w:pPr>
    </w:p>
    <w:p w14:paraId="53FF4B7D" w14:textId="3312BCAC" w:rsidR="00CB014C" w:rsidRPr="003933F4" w:rsidRDefault="00CB014C" w:rsidP="00CB014C">
      <w:pPr>
        <w:spacing w:after="0"/>
        <w:jc w:val="both"/>
        <w:rPr>
          <w:rFonts w:ascii="Times New Roman" w:hAnsi="Times New Roman" w:cs="Times New Roman"/>
          <w:b/>
          <w:sz w:val="24"/>
          <w:szCs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6128" behindDoc="0" locked="0" layoutInCell="1" allowOverlap="1" wp14:anchorId="3234375B" wp14:editId="183C5B5A">
                <wp:simplePos x="0" y="0"/>
                <wp:positionH relativeFrom="column">
                  <wp:posOffset>-33655</wp:posOffset>
                </wp:positionH>
                <wp:positionV relativeFrom="paragraph">
                  <wp:posOffset>-49530</wp:posOffset>
                </wp:positionV>
                <wp:extent cx="5779770" cy="241300"/>
                <wp:effectExtent l="0" t="0" r="1143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BE33" id="Obdélník 30" o:spid="_x0000_s1026" style="position:absolute;margin-left:-2.65pt;margin-top:-3.9pt;width:455.1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" strokecolor="#c0504d" strokeweight="1pt">
                <v:fill opacity="0"/>
                <v:shadow color="#868686"/>
              </v:rect>
            </w:pict>
          </mc:Fallback>
        </mc:AlternateContent>
      </w:r>
      <w:r w:rsidR="00031B68">
        <w:rPr>
          <w:rFonts w:ascii="Times New Roman" w:hAnsi="Times New Roman" w:cs="Times New Roman"/>
          <w:b/>
          <w:sz w:val="24"/>
          <w:szCs w:val="24"/>
        </w:rPr>
        <w:t>Příklad 5</w:t>
      </w:r>
      <w:r>
        <w:rPr>
          <w:rFonts w:ascii="Times New Roman" w:hAnsi="Times New Roman" w:cs="Times New Roman"/>
          <w:b/>
          <w:sz w:val="24"/>
          <w:szCs w:val="24"/>
        </w:rPr>
        <w:t xml:space="preserve"> – Pojistné u OSVČ (zdravotní pojištění, sociální zabezpečení)</w:t>
      </w:r>
    </w:p>
    <w:p w14:paraId="03FFD0A8" w14:textId="7358E75B" w:rsidR="00CB014C" w:rsidRPr="009F32DF" w:rsidRDefault="00CB014C" w:rsidP="00CB014C">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AD183D">
        <w:rPr>
          <w:rFonts w:ascii="Times New Roman" w:eastAsia="Times New Roman" w:hAnsi="Times New Roman" w:cs="Times New Roman"/>
          <w:lang w:eastAsia="cs-CZ"/>
        </w:rPr>
        <w:t xml:space="preserve"> v roce 2022 </w:t>
      </w:r>
      <w:r w:rsidRPr="009F32DF">
        <w:rPr>
          <w:rFonts w:ascii="Times New Roman" w:eastAsia="Times New Roman" w:hAnsi="Times New Roman" w:cs="Times New Roman"/>
          <w:sz w:val="24"/>
          <w:lang w:eastAsia="cs-CZ"/>
        </w:rPr>
        <w:t>následující náklady a výnosy: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CB014C" w:rsidRPr="009F32DF" w14:paraId="1A6F571F" w14:textId="77777777" w:rsidTr="00436257">
        <w:trPr>
          <w:trHeight w:val="313"/>
        </w:trPr>
        <w:tc>
          <w:tcPr>
            <w:tcW w:w="4656" w:type="dxa"/>
          </w:tcPr>
          <w:p w14:paraId="07F47322"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c>
          <w:tcPr>
            <w:tcW w:w="4632" w:type="dxa"/>
          </w:tcPr>
          <w:p w14:paraId="47F1985F"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r>
      <w:tr w:rsidR="00CB014C" w:rsidRPr="009F32DF" w14:paraId="1D9EBB16" w14:textId="77777777" w:rsidTr="00436257">
        <w:tc>
          <w:tcPr>
            <w:tcW w:w="4656" w:type="dxa"/>
          </w:tcPr>
          <w:p w14:paraId="3C6DF53D"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74 100                            </w:t>
            </w:r>
          </w:p>
        </w:tc>
        <w:tc>
          <w:tcPr>
            <w:tcW w:w="4632" w:type="dxa"/>
          </w:tcPr>
          <w:p w14:paraId="6165E8BE"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
        </w:tc>
      </w:tr>
      <w:tr w:rsidR="00CB014C" w:rsidRPr="009F32DF" w14:paraId="5D98A12E" w14:textId="77777777" w:rsidTr="00436257">
        <w:tc>
          <w:tcPr>
            <w:tcW w:w="4656" w:type="dxa"/>
          </w:tcPr>
          <w:p w14:paraId="6D7BEA58"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502  Spotřeba</w:t>
            </w:r>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14:paraId="45DA2A61"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604  Tržby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CB014C" w:rsidRPr="009F32DF" w14:paraId="3F1BCA73" w14:textId="77777777" w:rsidTr="00436257">
        <w:tc>
          <w:tcPr>
            <w:tcW w:w="4656" w:type="dxa"/>
          </w:tcPr>
          <w:p w14:paraId="436C48AA"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504  Prodané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14:paraId="2C2C6B44"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09085F2C" w14:textId="77777777" w:rsidTr="00436257">
        <w:tc>
          <w:tcPr>
            <w:tcW w:w="4656" w:type="dxa"/>
          </w:tcPr>
          <w:p w14:paraId="283260D7"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512  Cestovné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14:paraId="2FB9E163"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7E62E7B8" w14:textId="77777777" w:rsidTr="00436257">
        <w:tc>
          <w:tcPr>
            <w:tcW w:w="4656" w:type="dxa"/>
          </w:tcPr>
          <w:p w14:paraId="2137C40C"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IP          </w:t>
            </w:r>
            <w:r w:rsidRPr="009F32DF">
              <w:rPr>
                <w:rFonts w:ascii="Times New Roman" w:eastAsia="Times New Roman" w:hAnsi="Times New Roman" w:cs="Times New Roman"/>
                <w:sz w:val="24"/>
                <w:lang w:eastAsia="cs-CZ"/>
              </w:rPr>
              <w:t xml:space="preserve">    27 000</w:t>
            </w:r>
          </w:p>
          <w:p w14:paraId="7368C883"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
        </w:tc>
        <w:tc>
          <w:tcPr>
            <w:tcW w:w="4632" w:type="dxa"/>
          </w:tcPr>
          <w:p w14:paraId="15E146B9"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390FBC4D" w14:textId="77777777" w:rsidTr="00436257">
        <w:trPr>
          <w:trHeight w:val="320"/>
        </w:trPr>
        <w:tc>
          <w:tcPr>
            <w:tcW w:w="4656" w:type="dxa"/>
          </w:tcPr>
          <w:p w14:paraId="336066BF"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551  Účetní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14:paraId="14526C41"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bl>
    <w:p w14:paraId="2BB7A2C7" w14:textId="77777777" w:rsidR="00CB014C" w:rsidRPr="009F32DF" w:rsidRDefault="00CB014C" w:rsidP="00CB014C">
      <w:pPr>
        <w:spacing w:after="0" w:line="240" w:lineRule="auto"/>
        <w:rPr>
          <w:rFonts w:ascii="Times New Roman" w:eastAsia="Times New Roman" w:hAnsi="Times New Roman" w:cs="Times New Roman"/>
          <w:sz w:val="4"/>
          <w:szCs w:val="2"/>
          <w:lang w:eastAsia="cs-CZ"/>
        </w:rPr>
      </w:pPr>
    </w:p>
    <w:p w14:paraId="3EEC66BD" w14:textId="77777777" w:rsidR="00CB014C" w:rsidRDefault="00CB014C" w:rsidP="00CB014C">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14:paraId="0E2E2E37" w14:textId="77777777" w:rsidR="00CB014C" w:rsidRPr="00031B68" w:rsidRDefault="00CB014C" w:rsidP="00CB014C">
      <w:pPr>
        <w:spacing w:after="0" w:line="240" w:lineRule="auto"/>
        <w:contextualSpacing/>
        <w:rPr>
          <w:rFonts w:ascii="Times New Roman" w:eastAsia="Times New Roman" w:hAnsi="Times New Roman" w:cs="Times New Roman"/>
          <w:sz w:val="8"/>
          <w:lang w:eastAsia="cs-CZ"/>
        </w:rPr>
      </w:pPr>
    </w:p>
    <w:p w14:paraId="1CAFA762" w14:textId="6701C093"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1) Zjistěte nedoplatek </w:t>
      </w:r>
      <w:r w:rsidR="00AD183D">
        <w:rPr>
          <w:rFonts w:ascii="Times New Roman" w:eastAsia="Times New Roman" w:hAnsi="Times New Roman" w:cs="Times New Roman"/>
          <w:sz w:val="24"/>
          <w:lang w:eastAsia="cs-CZ"/>
        </w:rPr>
        <w:t>nebo přeplatek na SZ za rok 2022</w:t>
      </w:r>
    </w:p>
    <w:p w14:paraId="19B5254F" w14:textId="5B939AFA"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2) Zjistěte výši měsíčních záloh na soc</w:t>
      </w:r>
      <w:r w:rsidR="00AD183D">
        <w:rPr>
          <w:rFonts w:ascii="Times New Roman" w:eastAsia="Times New Roman" w:hAnsi="Times New Roman" w:cs="Times New Roman"/>
          <w:sz w:val="24"/>
          <w:lang w:eastAsia="cs-CZ"/>
        </w:rPr>
        <w:t>iální pojištění (SP) v roce 2023</w:t>
      </w:r>
      <w:r w:rsidRPr="00121ECB">
        <w:rPr>
          <w:rFonts w:ascii="Times New Roman" w:eastAsia="Times New Roman" w:hAnsi="Times New Roman" w:cs="Times New Roman"/>
          <w:sz w:val="24"/>
          <w:lang w:eastAsia="cs-CZ"/>
        </w:rPr>
        <w:t xml:space="preserve"> (bez nemocenské)</w:t>
      </w:r>
    </w:p>
    <w:p w14:paraId="5564FED8" w14:textId="126985D1"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3) Zjistěte nedoplatek </w:t>
      </w:r>
      <w:r w:rsidR="00AD183D">
        <w:rPr>
          <w:rFonts w:ascii="Times New Roman" w:eastAsia="Times New Roman" w:hAnsi="Times New Roman" w:cs="Times New Roman"/>
          <w:sz w:val="24"/>
          <w:lang w:eastAsia="cs-CZ"/>
        </w:rPr>
        <w:t>nebo přeplatek na ZP za rok 2022</w:t>
      </w:r>
    </w:p>
    <w:p w14:paraId="1E9198AF" w14:textId="1958A44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4) Zjistěte výši měsíčních záloh na zdra</w:t>
      </w:r>
      <w:r w:rsidR="00AD183D">
        <w:rPr>
          <w:rFonts w:ascii="Times New Roman" w:eastAsia="Times New Roman" w:hAnsi="Times New Roman" w:cs="Times New Roman"/>
          <w:sz w:val="24"/>
          <w:lang w:eastAsia="cs-CZ"/>
        </w:rPr>
        <w:t>votní pojištění (ZP) v roce 2023</w:t>
      </w:r>
    </w:p>
    <w:p w14:paraId="529B40D9" w14:textId="77777777" w:rsidR="00CB014C" w:rsidRPr="00031B68" w:rsidRDefault="00CB014C" w:rsidP="00CB014C">
      <w:pPr>
        <w:spacing w:after="0" w:line="240" w:lineRule="auto"/>
        <w:contextualSpacing/>
        <w:rPr>
          <w:rFonts w:ascii="Times New Roman" w:eastAsia="Times New Roman" w:hAnsi="Times New Roman" w:cs="Times New Roman"/>
          <w:sz w:val="18"/>
          <w:lang w:eastAsia="cs-CZ"/>
        </w:rPr>
      </w:pPr>
    </w:p>
    <w:p w14:paraId="2913A56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Náklady celkem = </w:t>
      </w:r>
    </w:p>
    <w:p w14:paraId="71BDB284"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Výnosy celkem = </w:t>
      </w:r>
    </w:p>
    <w:p w14:paraId="15765815"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Účetní VH = </w:t>
      </w:r>
    </w:p>
    <w:p w14:paraId="781DE748"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bCs/>
          <w:color w:val="FF0000"/>
          <w:sz w:val="24"/>
          <w:lang w:eastAsia="cs-CZ"/>
        </w:rPr>
        <w:t>Základ daně</w:t>
      </w:r>
      <w:r w:rsidRPr="00A002DE">
        <w:rPr>
          <w:rFonts w:ascii="Times New Roman" w:eastAsia="Times New Roman" w:hAnsi="Times New Roman" w:cs="Times New Roman"/>
          <w:color w:val="FF0000"/>
          <w:sz w:val="24"/>
          <w:lang w:eastAsia="cs-CZ"/>
        </w:rPr>
        <w:t xml:space="preserve"> = </w:t>
      </w:r>
    </w:p>
    <w:p w14:paraId="2E3EA434" w14:textId="77777777" w:rsidR="00CB014C" w:rsidRDefault="00CB014C" w:rsidP="00CB014C">
      <w:pPr>
        <w:spacing w:after="0" w:line="240" w:lineRule="auto"/>
        <w:contextualSpacing/>
        <w:rPr>
          <w:rFonts w:ascii="Times New Roman" w:eastAsia="Times New Roman" w:hAnsi="Times New Roman" w:cs="Times New Roman"/>
          <w:color w:val="FF0000"/>
          <w:sz w:val="16"/>
          <w:u w:val="single"/>
          <w:lang w:eastAsia="cs-CZ"/>
        </w:rPr>
      </w:pPr>
    </w:p>
    <w:p w14:paraId="3C8AA9DC"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2EA341A1"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48198139" w14:textId="77777777" w:rsidR="00031B68" w:rsidRP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342E19B6"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u w:val="single"/>
          <w:lang w:eastAsia="cs-CZ"/>
        </w:rPr>
        <w:lastRenderedPageBreak/>
        <w:t>Úkol č. 1 </w:t>
      </w:r>
    </w:p>
    <w:p w14:paraId="679D2525" w14:textId="2C0459DB" w:rsidR="00CB014C" w:rsidRPr="00A002DE" w:rsidRDefault="00AD183D"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bCs/>
          <w:color w:val="FF0000"/>
          <w:sz w:val="24"/>
          <w:lang w:eastAsia="cs-CZ"/>
        </w:rPr>
        <w:t xml:space="preserve">Pojistné </w:t>
      </w:r>
      <w:r w:rsidR="00CB014C" w:rsidRPr="00A002DE">
        <w:rPr>
          <w:rFonts w:ascii="Times New Roman" w:eastAsia="Times New Roman" w:hAnsi="Times New Roman" w:cs="Times New Roman"/>
          <w:bCs/>
          <w:color w:val="FF0000"/>
          <w:sz w:val="24"/>
          <w:lang w:eastAsia="cs-CZ"/>
        </w:rPr>
        <w:t xml:space="preserve">: </w:t>
      </w:r>
    </w:p>
    <w:p w14:paraId="12A6E7F7"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Vyměřovací základ: </w:t>
      </w:r>
    </w:p>
    <w:p w14:paraId="281DBB4F"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Minimální VZ: </w:t>
      </w:r>
    </w:p>
    <w:p w14:paraId="17A7919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Pojistné = </w:t>
      </w:r>
      <w:r w:rsidRPr="00A002DE">
        <w:rPr>
          <w:rFonts w:ascii="Times New Roman" w:eastAsia="Times New Roman" w:hAnsi="Times New Roman" w:cs="Times New Roman"/>
          <w:color w:val="FF0000"/>
          <w:sz w:val="24"/>
          <w:lang w:eastAsia="cs-CZ"/>
        </w:rPr>
        <w:t xml:space="preserve"> </w:t>
      </w:r>
    </w:p>
    <w:p w14:paraId="12899ADD" w14:textId="77777777" w:rsidR="00CB014C" w:rsidRPr="00031B68" w:rsidRDefault="00CB014C" w:rsidP="00CB014C">
      <w:pPr>
        <w:jc w:val="both"/>
        <w:rPr>
          <w:rFonts w:ascii="Times New Roman" w:hAnsi="Times New Roman" w:cs="Times New Roman"/>
          <w:color w:val="FF0000"/>
          <w:sz w:val="2"/>
          <w:szCs w:val="2"/>
          <w:u w:val="single"/>
        </w:rPr>
      </w:pPr>
    </w:p>
    <w:p w14:paraId="4406C290" w14:textId="77777777" w:rsidR="00CB014C" w:rsidRPr="00A002DE" w:rsidRDefault="00CB014C" w:rsidP="00CB014C">
      <w:pPr>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2</w:t>
      </w:r>
      <w:r w:rsidRPr="00A002DE">
        <w:rPr>
          <w:rFonts w:ascii="Times New Roman" w:hAnsi="Times New Roman" w:cs="Times New Roman"/>
          <w:color w:val="FF0000"/>
          <w:sz w:val="24"/>
        </w:rPr>
        <w:t> </w:t>
      </w:r>
    </w:p>
    <w:p w14:paraId="5262E395" w14:textId="45F64A1A" w:rsidR="00CB014C" w:rsidRPr="00A002DE" w:rsidRDefault="00AD183D" w:rsidP="00CB014C">
      <w:pPr>
        <w:jc w:val="both"/>
        <w:rPr>
          <w:rFonts w:ascii="Times New Roman" w:hAnsi="Times New Roman" w:cs="Times New Roman"/>
          <w:color w:val="FF0000"/>
          <w:sz w:val="24"/>
        </w:rPr>
      </w:pPr>
      <w:r>
        <w:rPr>
          <w:rFonts w:ascii="Times New Roman" w:hAnsi="Times New Roman" w:cs="Times New Roman"/>
          <w:bCs/>
          <w:color w:val="FF0000"/>
          <w:sz w:val="24"/>
        </w:rPr>
        <w:t xml:space="preserve">Záloha </w:t>
      </w:r>
      <w:r w:rsidR="00CB014C">
        <w:rPr>
          <w:rFonts w:ascii="Times New Roman" w:hAnsi="Times New Roman" w:cs="Times New Roman"/>
          <w:color w:val="FF0000"/>
          <w:sz w:val="24"/>
        </w:rPr>
        <w:t xml:space="preserve">= </w:t>
      </w:r>
    </w:p>
    <w:p w14:paraId="36C199BB"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3</w:t>
      </w:r>
    </w:p>
    <w:p w14:paraId="3C33632A" w14:textId="5369ADA6" w:rsidR="00CB014C" w:rsidRPr="00A002DE" w:rsidRDefault="00AD183D"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 xml:space="preserve">Pojistné </w:t>
      </w:r>
      <w:r w:rsidR="00CB014C" w:rsidRPr="00A002DE">
        <w:rPr>
          <w:rFonts w:ascii="Times New Roman" w:hAnsi="Times New Roman" w:cs="Times New Roman"/>
          <w:bCs/>
          <w:color w:val="FF0000"/>
          <w:sz w:val="24"/>
        </w:rPr>
        <w:t xml:space="preserve">: </w:t>
      </w:r>
    </w:p>
    <w:p w14:paraId="1A701FFF"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5A883607"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Minimální VZ: </w:t>
      </w:r>
    </w:p>
    <w:p w14:paraId="368D93D1"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Pojistné = </w:t>
      </w:r>
    </w:p>
    <w:p w14:paraId="706C9AA1" w14:textId="77777777" w:rsidR="00CB014C" w:rsidRPr="00A002DE" w:rsidRDefault="00CB014C" w:rsidP="00CB014C">
      <w:pPr>
        <w:spacing w:after="0"/>
        <w:jc w:val="both"/>
        <w:rPr>
          <w:rFonts w:ascii="Times New Roman" w:hAnsi="Times New Roman" w:cs="Times New Roman"/>
          <w:color w:val="FF0000"/>
          <w:sz w:val="14"/>
        </w:rPr>
      </w:pPr>
    </w:p>
    <w:p w14:paraId="11750D4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4</w:t>
      </w:r>
    </w:p>
    <w:p w14:paraId="528BEB5C" w14:textId="144A0B61" w:rsidR="00CB014C" w:rsidRPr="00A002DE" w:rsidRDefault="00AD183D"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Záloha na</w:t>
      </w:r>
    </w:p>
    <w:p w14:paraId="73FA2180" w14:textId="77777777" w:rsidR="00C045FA" w:rsidRPr="00C045FA" w:rsidRDefault="00C045FA" w:rsidP="0020381A">
      <w:pPr>
        <w:spacing w:after="0"/>
        <w:jc w:val="both"/>
        <w:rPr>
          <w:rFonts w:ascii="Times New Roman" w:hAnsi="Times New Roman" w:cs="Times New Roman"/>
          <w:sz w:val="24"/>
          <w:szCs w:val="24"/>
        </w:rPr>
      </w:pPr>
    </w:p>
    <w:p w14:paraId="5C71E46D" w14:textId="77777777" w:rsidR="000D2885" w:rsidRDefault="000D288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A0A53C6" w14:textId="54BC7218" w:rsidR="000D2885" w:rsidRDefault="000D2885" w:rsidP="000D288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DAŇOVÉ ODPISY </w:t>
      </w:r>
    </w:p>
    <w:p w14:paraId="793CDE4B" w14:textId="77777777" w:rsidR="000D2885" w:rsidRDefault="000D2885" w:rsidP="000D2885">
      <w:pPr>
        <w:spacing w:after="0" w:line="240" w:lineRule="auto"/>
        <w:rPr>
          <w:rFonts w:ascii="Times New Roman" w:hAnsi="Times New Roman" w:cs="Times New Roman"/>
          <w:b/>
          <w:sz w:val="24"/>
          <w:szCs w:val="24"/>
          <w:u w:val="single"/>
        </w:rPr>
      </w:pPr>
    </w:p>
    <w:p w14:paraId="2F28DDC1"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Pr="00F17A60">
        <w:rPr>
          <w:rFonts w:ascii="Times New Roman" w:hAnsi="Times New Roman" w:cs="Times New Roman"/>
          <w:sz w:val="24"/>
          <w:szCs w:val="24"/>
        </w:rPr>
        <w:t xml:space="preserve"> ZDP </w:t>
      </w:r>
    </w:p>
    <w:p w14:paraId="4DD00E5A"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14:paraId="41C37959" w14:textId="77777777" w:rsidR="000D2885" w:rsidRDefault="000D2885" w:rsidP="000D2885">
      <w:pPr>
        <w:spacing w:after="0" w:line="240" w:lineRule="auto"/>
        <w:rPr>
          <w:rFonts w:ascii="Times New Roman" w:hAnsi="Times New Roman" w:cs="Times New Roman"/>
          <w:b/>
          <w:sz w:val="24"/>
          <w:szCs w:val="24"/>
          <w:u w:val="single"/>
        </w:rPr>
      </w:pPr>
    </w:p>
    <w:p w14:paraId="03131F55" w14:textId="77777777" w:rsidR="000D2885" w:rsidRDefault="000D2885" w:rsidP="000D2885">
      <w:pPr>
        <w:spacing w:after="0" w:line="240" w:lineRule="auto"/>
        <w:rPr>
          <w:rFonts w:ascii="Times New Roman" w:hAnsi="Times New Roman" w:cs="Times New Roman"/>
          <w:b/>
          <w:sz w:val="24"/>
          <w:szCs w:val="24"/>
          <w:u w:val="single"/>
        </w:rPr>
      </w:pPr>
      <w:r w:rsidRPr="00AA1B74">
        <w:rPr>
          <w:rFonts w:ascii="Times New Roman" w:hAnsi="Times New Roman" w:cs="Times New Roman"/>
          <w:b/>
          <w:sz w:val="24"/>
          <w:szCs w:val="24"/>
          <w:u w:val="single"/>
        </w:rPr>
        <w:t xml:space="preserve">Daňové odpisy hmotného majetku </w:t>
      </w:r>
    </w:p>
    <w:p w14:paraId="0FA5A4BF" w14:textId="77777777" w:rsidR="000D2885" w:rsidRPr="00AA1B74" w:rsidRDefault="000D2885" w:rsidP="000D2885">
      <w:pPr>
        <w:spacing w:after="0" w:line="240" w:lineRule="auto"/>
        <w:rPr>
          <w:rFonts w:ascii="Times New Roman" w:hAnsi="Times New Roman" w:cs="Times New Roman"/>
          <w:b/>
          <w:sz w:val="24"/>
          <w:szCs w:val="24"/>
          <w:u w:val="single"/>
        </w:rPr>
      </w:pPr>
    </w:p>
    <w:p w14:paraId="60ADF4F3"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p>
    <w:p w14:paraId="0C9AFCA6" w14:textId="77777777" w:rsidR="000D2885" w:rsidRDefault="000D2885" w:rsidP="000D2885">
      <w:pPr>
        <w:numPr>
          <w:ilvl w:val="0"/>
          <w:numId w:val="22"/>
        </w:numPr>
        <w:spacing w:after="0" w:line="240" w:lineRule="auto"/>
        <w:rPr>
          <w:rFonts w:ascii="Times New Roman" w:hAnsi="Times New Roman" w:cs="Times New Roman"/>
          <w:sz w:val="24"/>
          <w:szCs w:val="24"/>
        </w:rPr>
      </w:pPr>
      <w:r w:rsidRPr="00450F9B">
        <w:rPr>
          <w:rFonts w:ascii="Times New Roman" w:hAnsi="Times New Roman" w:cs="Times New Roman"/>
          <w:sz w:val="24"/>
          <w:szCs w:val="24"/>
        </w:rPr>
        <w:t xml:space="preserve">Stavby, budovy, domy, </w:t>
      </w:r>
    </w:p>
    <w:p w14:paraId="30DB3523" w14:textId="77777777" w:rsidR="000D2885" w:rsidRPr="00450F9B" w:rsidRDefault="000D2885" w:rsidP="000D2885">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924878"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Soubory movitých věcí</w:t>
      </w:r>
    </w:p>
    <w:p w14:paraId="5AF30BBE"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14:paraId="3916644C"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14:paraId="2B127D25"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14:paraId="7F57BD7E" w14:textId="77777777" w:rsidR="000D2885" w:rsidRDefault="000D2885" w:rsidP="000D2885">
      <w:pPr>
        <w:spacing w:after="0" w:line="240" w:lineRule="auto"/>
        <w:rPr>
          <w:rFonts w:ascii="Times New Roman" w:hAnsi="Times New Roman" w:cs="Times New Roman"/>
          <w:sz w:val="24"/>
          <w:szCs w:val="24"/>
        </w:rPr>
      </w:pPr>
    </w:p>
    <w:p w14:paraId="640D8ECC"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14:paraId="772C03E5"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easingu (výdaje s pořízením do …………………………</w:t>
      </w:r>
      <w:r w:rsidRPr="00C271FF">
        <w:rPr>
          <w:rFonts w:ascii="Times New Roman" w:hAnsi="Times New Roman" w:cs="Times New Roman"/>
          <w:sz w:val="24"/>
          <w:szCs w:val="24"/>
        </w:rPr>
        <w:t xml:space="preserve"> Kč)</w:t>
      </w:r>
    </w:p>
    <w:p w14:paraId="6E9E5596"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Kulturní památky</w:t>
      </w:r>
    </w:p>
    <w:p w14:paraId="4B463CD3"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14:paraId="609842B1"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14:paraId="4C436A8C" w14:textId="77777777" w:rsidR="000D2885" w:rsidRDefault="000D2885" w:rsidP="000D2885">
      <w:pPr>
        <w:spacing w:after="0" w:line="240" w:lineRule="auto"/>
        <w:rPr>
          <w:rFonts w:ascii="Times New Roman" w:hAnsi="Times New Roman" w:cs="Times New Roman"/>
          <w:sz w:val="24"/>
          <w:szCs w:val="24"/>
        </w:rPr>
      </w:pPr>
    </w:p>
    <w:p w14:paraId="515B6C6D" w14:textId="77777777" w:rsidR="000D2885" w:rsidRPr="002B7EFC" w:rsidRDefault="000D2885" w:rsidP="000D2885">
      <w:pPr>
        <w:spacing w:after="0"/>
        <w:rPr>
          <w:rFonts w:ascii="Times New Roman" w:hAnsi="Times New Roman" w:cs="Times New Roman"/>
          <w:bCs/>
          <w:sz w:val="24"/>
          <w:szCs w:val="24"/>
        </w:rPr>
      </w:pPr>
      <w:r w:rsidRPr="002B7EFC">
        <w:rPr>
          <w:rFonts w:ascii="Times New Roman" w:hAnsi="Times New Roman" w:cs="Times New Roman"/>
          <w:bCs/>
          <w:sz w:val="24"/>
          <w:szCs w:val="24"/>
        </w:rPr>
        <w:t>Vstupní cena majetku – § 29</w:t>
      </w:r>
    </w:p>
    <w:p w14:paraId="3B5B7D32" w14:textId="77777777" w:rsidR="000D2885"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14:paraId="3FDEBAB6" w14:textId="77777777" w:rsidR="000D2885" w:rsidRPr="00C271FF" w:rsidRDefault="000D2885" w:rsidP="000D2885">
      <w:pPr>
        <w:spacing w:after="0" w:line="240" w:lineRule="auto"/>
        <w:ind w:left="720"/>
        <w:rPr>
          <w:rFonts w:ascii="Times New Roman" w:hAnsi="Times New Roman" w:cs="Times New Roman"/>
          <w:sz w:val="24"/>
          <w:szCs w:val="24"/>
        </w:rPr>
      </w:pPr>
    </w:p>
    <w:p w14:paraId="5EAD9FE6"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Pořizovací cena</w:t>
      </w:r>
      <w:r w:rsidRPr="00C271FF">
        <w:rPr>
          <w:rFonts w:ascii="Times New Roman" w:hAnsi="Times New Roman" w:cs="Times New Roman"/>
          <w:sz w:val="24"/>
          <w:szCs w:val="24"/>
        </w:rPr>
        <w:t xml:space="preserve"> (úplatné nebytí) </w:t>
      </w:r>
    </w:p>
    <w:p w14:paraId="45DC14D8"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Vlastní náklady</w:t>
      </w:r>
      <w:r w:rsidRPr="00C271FF">
        <w:rPr>
          <w:rFonts w:ascii="Times New Roman" w:hAnsi="Times New Roman" w:cs="Times New Roman"/>
          <w:sz w:val="24"/>
          <w:szCs w:val="24"/>
        </w:rPr>
        <w:t xml:space="preserve"> (vlastní režie)</w:t>
      </w:r>
    </w:p>
    <w:p w14:paraId="27187797"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14:paraId="70B09C84"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 xml:space="preserve">nesplacené </w:t>
      </w:r>
      <w:r w:rsidRPr="00C271FF">
        <w:rPr>
          <w:rFonts w:ascii="Times New Roman" w:hAnsi="Times New Roman" w:cs="Times New Roman"/>
          <w:sz w:val="24"/>
          <w:szCs w:val="24"/>
        </w:rPr>
        <w:t xml:space="preserve">pohledávky </w:t>
      </w:r>
    </w:p>
    <w:p w14:paraId="42716ACA"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14:paraId="141AA45F" w14:textId="77777777" w:rsidR="000D2885" w:rsidRDefault="000D2885" w:rsidP="000D2885">
      <w:pPr>
        <w:spacing w:after="120"/>
        <w:rPr>
          <w:rFonts w:ascii="Times New Roman" w:hAnsi="Times New Roman" w:cs="Times New Roman"/>
          <w:b/>
          <w:bCs/>
          <w:sz w:val="28"/>
          <w:szCs w:val="24"/>
        </w:rPr>
      </w:pPr>
    </w:p>
    <w:p w14:paraId="5D2093F2"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698176" behindDoc="0" locked="0" layoutInCell="1" allowOverlap="1" wp14:anchorId="29E57BEF" wp14:editId="63D04E6C">
                <wp:simplePos x="0" y="0"/>
                <wp:positionH relativeFrom="column">
                  <wp:posOffset>-52070</wp:posOffset>
                </wp:positionH>
                <wp:positionV relativeFrom="paragraph">
                  <wp:posOffset>-23495</wp:posOffset>
                </wp:positionV>
                <wp:extent cx="5715000" cy="238125"/>
                <wp:effectExtent l="0" t="0" r="19050" b="28575"/>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6AE5D" id="Obdélník 20" o:spid="_x0000_s1026" style="position:absolute;margin-left:-4.1pt;margin-top:-1.85pt;width:450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1 – Vstupní cena majetku   </w:t>
      </w:r>
    </w:p>
    <w:p w14:paraId="45D89709" w14:textId="77777777" w:rsidR="000D2885" w:rsidRDefault="000D2885" w:rsidP="000D2885">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14:paraId="2127123B" w14:textId="77777777" w:rsidR="000D2885" w:rsidRPr="002B7EFC" w:rsidRDefault="000D2885" w:rsidP="000D2885">
      <w:pPr>
        <w:jc w:val="both"/>
        <w:rPr>
          <w:rFonts w:ascii="Times New Roman" w:hAnsi="Times New Roman" w:cs="Times New Roman"/>
          <w:sz w:val="24"/>
        </w:rPr>
      </w:pPr>
      <w:r w:rsidRPr="002B7EFC">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0D2885" w:rsidRPr="00C27DA9" w14:paraId="45F25CED" w14:textId="77777777" w:rsidTr="00436257">
        <w:tc>
          <w:tcPr>
            <w:tcW w:w="2972" w:type="dxa"/>
          </w:tcPr>
          <w:p w14:paraId="72F332BA"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14:paraId="76EE0CD7"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14:paraId="256F9D4D"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0D2885" w:rsidRPr="00C27DA9" w14:paraId="49D75A27" w14:textId="77777777" w:rsidTr="00436257">
        <w:tc>
          <w:tcPr>
            <w:tcW w:w="2972" w:type="dxa"/>
          </w:tcPr>
          <w:p w14:paraId="7DE3D4A6"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Kupní cena </w:t>
            </w:r>
          </w:p>
        </w:tc>
        <w:tc>
          <w:tcPr>
            <w:tcW w:w="2268" w:type="dxa"/>
          </w:tcPr>
          <w:p w14:paraId="2861DB5E" w14:textId="77777777" w:rsidR="000D2885" w:rsidRPr="00C27DA9" w:rsidRDefault="000D2885" w:rsidP="00436257">
            <w:pPr>
              <w:rPr>
                <w:rFonts w:ascii="Times New Roman" w:hAnsi="Times New Roman" w:cs="Times New Roman"/>
                <w:color w:val="FF0000"/>
                <w:sz w:val="24"/>
              </w:rPr>
            </w:pPr>
          </w:p>
        </w:tc>
        <w:tc>
          <w:tcPr>
            <w:tcW w:w="2268" w:type="dxa"/>
          </w:tcPr>
          <w:p w14:paraId="4D2970C0" w14:textId="77777777" w:rsidR="000D2885" w:rsidRPr="00C27DA9" w:rsidRDefault="000D2885" w:rsidP="00436257">
            <w:pPr>
              <w:rPr>
                <w:rFonts w:ascii="Times New Roman" w:hAnsi="Times New Roman" w:cs="Times New Roman"/>
                <w:color w:val="FF0000"/>
                <w:sz w:val="24"/>
              </w:rPr>
            </w:pPr>
          </w:p>
        </w:tc>
      </w:tr>
      <w:tr w:rsidR="000D2885" w:rsidRPr="00C27DA9" w14:paraId="1718A902" w14:textId="77777777" w:rsidTr="00436257">
        <w:tc>
          <w:tcPr>
            <w:tcW w:w="2972" w:type="dxa"/>
          </w:tcPr>
          <w:p w14:paraId="65AA734A"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Doprava </w:t>
            </w:r>
          </w:p>
        </w:tc>
        <w:tc>
          <w:tcPr>
            <w:tcW w:w="2268" w:type="dxa"/>
          </w:tcPr>
          <w:p w14:paraId="5715D804" w14:textId="77777777" w:rsidR="000D2885" w:rsidRPr="00C27DA9" w:rsidRDefault="000D2885" w:rsidP="00436257">
            <w:pPr>
              <w:rPr>
                <w:rFonts w:ascii="Times New Roman" w:hAnsi="Times New Roman" w:cs="Times New Roman"/>
                <w:color w:val="FF0000"/>
                <w:sz w:val="24"/>
              </w:rPr>
            </w:pPr>
          </w:p>
        </w:tc>
        <w:tc>
          <w:tcPr>
            <w:tcW w:w="2268" w:type="dxa"/>
          </w:tcPr>
          <w:p w14:paraId="7C0CEE23" w14:textId="77777777" w:rsidR="000D2885" w:rsidRPr="00C27DA9" w:rsidRDefault="000D2885" w:rsidP="00436257">
            <w:pPr>
              <w:rPr>
                <w:rFonts w:ascii="Times New Roman" w:hAnsi="Times New Roman" w:cs="Times New Roman"/>
                <w:color w:val="FF0000"/>
                <w:sz w:val="24"/>
              </w:rPr>
            </w:pPr>
          </w:p>
        </w:tc>
      </w:tr>
      <w:tr w:rsidR="000D2885" w:rsidRPr="00C27DA9" w14:paraId="6944CBE1" w14:textId="77777777" w:rsidTr="00436257">
        <w:tc>
          <w:tcPr>
            <w:tcW w:w="2972" w:type="dxa"/>
          </w:tcPr>
          <w:p w14:paraId="2818619C"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Montáž </w:t>
            </w:r>
          </w:p>
        </w:tc>
        <w:tc>
          <w:tcPr>
            <w:tcW w:w="2268" w:type="dxa"/>
          </w:tcPr>
          <w:p w14:paraId="4A6553C5" w14:textId="77777777" w:rsidR="000D2885" w:rsidRPr="00C27DA9" w:rsidRDefault="000D2885" w:rsidP="00436257">
            <w:pPr>
              <w:rPr>
                <w:rFonts w:ascii="Times New Roman" w:hAnsi="Times New Roman" w:cs="Times New Roman"/>
                <w:color w:val="FF0000"/>
                <w:sz w:val="24"/>
              </w:rPr>
            </w:pPr>
          </w:p>
        </w:tc>
        <w:tc>
          <w:tcPr>
            <w:tcW w:w="2268" w:type="dxa"/>
          </w:tcPr>
          <w:p w14:paraId="2C4B8BF4" w14:textId="77777777" w:rsidR="000D2885" w:rsidRPr="00C27DA9" w:rsidRDefault="000D2885" w:rsidP="00436257">
            <w:pPr>
              <w:rPr>
                <w:rFonts w:ascii="Times New Roman" w:hAnsi="Times New Roman" w:cs="Times New Roman"/>
                <w:color w:val="FF0000"/>
                <w:sz w:val="24"/>
              </w:rPr>
            </w:pPr>
          </w:p>
        </w:tc>
      </w:tr>
      <w:tr w:rsidR="000D2885" w:rsidRPr="00C27DA9" w14:paraId="063B1A5E" w14:textId="77777777" w:rsidTr="00436257">
        <w:tc>
          <w:tcPr>
            <w:tcW w:w="2972" w:type="dxa"/>
          </w:tcPr>
          <w:p w14:paraId="0F4E7871"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Pokuta</w:t>
            </w:r>
          </w:p>
        </w:tc>
        <w:tc>
          <w:tcPr>
            <w:tcW w:w="2268" w:type="dxa"/>
          </w:tcPr>
          <w:p w14:paraId="506F4AA3" w14:textId="77777777" w:rsidR="000D2885" w:rsidRPr="00C27DA9" w:rsidRDefault="000D2885" w:rsidP="00436257">
            <w:pPr>
              <w:rPr>
                <w:rFonts w:ascii="Times New Roman" w:hAnsi="Times New Roman" w:cs="Times New Roman"/>
                <w:color w:val="FF0000"/>
                <w:sz w:val="24"/>
              </w:rPr>
            </w:pPr>
          </w:p>
        </w:tc>
        <w:tc>
          <w:tcPr>
            <w:tcW w:w="2268" w:type="dxa"/>
          </w:tcPr>
          <w:p w14:paraId="588F22E9" w14:textId="77777777" w:rsidR="000D2885" w:rsidRPr="00C27DA9" w:rsidRDefault="000D2885" w:rsidP="00436257">
            <w:pPr>
              <w:rPr>
                <w:rFonts w:ascii="Times New Roman" w:hAnsi="Times New Roman" w:cs="Times New Roman"/>
                <w:color w:val="FF0000"/>
                <w:sz w:val="24"/>
              </w:rPr>
            </w:pPr>
          </w:p>
        </w:tc>
      </w:tr>
      <w:tr w:rsidR="000D2885" w:rsidRPr="00C27DA9" w14:paraId="40CDD0A3" w14:textId="77777777" w:rsidTr="00436257">
        <w:tc>
          <w:tcPr>
            <w:tcW w:w="2972" w:type="dxa"/>
          </w:tcPr>
          <w:p w14:paraId="246F33D5"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Úvěr </w:t>
            </w:r>
          </w:p>
        </w:tc>
        <w:tc>
          <w:tcPr>
            <w:tcW w:w="2268" w:type="dxa"/>
          </w:tcPr>
          <w:p w14:paraId="5924483F" w14:textId="77777777" w:rsidR="000D2885" w:rsidRPr="00C27DA9" w:rsidRDefault="000D2885" w:rsidP="00436257">
            <w:pPr>
              <w:rPr>
                <w:rFonts w:ascii="Times New Roman" w:hAnsi="Times New Roman" w:cs="Times New Roman"/>
                <w:color w:val="FF0000"/>
                <w:sz w:val="24"/>
              </w:rPr>
            </w:pPr>
          </w:p>
        </w:tc>
        <w:tc>
          <w:tcPr>
            <w:tcW w:w="2268" w:type="dxa"/>
          </w:tcPr>
          <w:p w14:paraId="5FF478DE" w14:textId="77777777" w:rsidR="000D2885" w:rsidRPr="00C27DA9" w:rsidRDefault="000D2885" w:rsidP="00436257">
            <w:pPr>
              <w:rPr>
                <w:rFonts w:ascii="Times New Roman" w:hAnsi="Times New Roman" w:cs="Times New Roman"/>
                <w:color w:val="FF0000"/>
                <w:sz w:val="24"/>
              </w:rPr>
            </w:pPr>
          </w:p>
        </w:tc>
      </w:tr>
      <w:tr w:rsidR="000D2885" w:rsidRPr="00C27DA9" w14:paraId="1C183188" w14:textId="77777777" w:rsidTr="00436257">
        <w:tc>
          <w:tcPr>
            <w:tcW w:w="2972" w:type="dxa"/>
          </w:tcPr>
          <w:p w14:paraId="32C9DDF3"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VSTUPNÍ CENA</w:t>
            </w:r>
          </w:p>
        </w:tc>
        <w:tc>
          <w:tcPr>
            <w:tcW w:w="2268" w:type="dxa"/>
          </w:tcPr>
          <w:p w14:paraId="055479DD" w14:textId="77777777" w:rsidR="000D2885" w:rsidRPr="00C27DA9" w:rsidRDefault="000D2885" w:rsidP="00436257">
            <w:pPr>
              <w:rPr>
                <w:rFonts w:ascii="Times New Roman" w:hAnsi="Times New Roman" w:cs="Times New Roman"/>
                <w:color w:val="FF0000"/>
                <w:sz w:val="24"/>
              </w:rPr>
            </w:pPr>
          </w:p>
        </w:tc>
        <w:tc>
          <w:tcPr>
            <w:tcW w:w="2268" w:type="dxa"/>
          </w:tcPr>
          <w:p w14:paraId="14D3CACF" w14:textId="77777777" w:rsidR="000D2885" w:rsidRPr="00C27DA9" w:rsidRDefault="000D2885" w:rsidP="00436257">
            <w:pPr>
              <w:rPr>
                <w:rFonts w:ascii="Times New Roman" w:hAnsi="Times New Roman" w:cs="Times New Roman"/>
                <w:color w:val="FF0000"/>
                <w:sz w:val="24"/>
              </w:rPr>
            </w:pPr>
          </w:p>
        </w:tc>
      </w:tr>
    </w:tbl>
    <w:p w14:paraId="6730E913" w14:textId="77777777" w:rsidR="000D2885" w:rsidRDefault="000D2885" w:rsidP="000D2885">
      <w:pPr>
        <w:spacing w:after="0" w:line="240" w:lineRule="auto"/>
        <w:rPr>
          <w:rFonts w:ascii="Times New Roman" w:hAnsi="Times New Roman" w:cs="Times New Roman"/>
          <w:sz w:val="24"/>
          <w:szCs w:val="24"/>
        </w:rPr>
      </w:pPr>
    </w:p>
    <w:p w14:paraId="5A6A605B" w14:textId="77777777" w:rsidR="000D2885" w:rsidRPr="003F70FB"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14:paraId="3DFF76D3"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14:paraId="0C7E487C"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minimální doba</w:t>
      </w:r>
      <w:r w:rsidRPr="00C271FF">
        <w:rPr>
          <w:rFonts w:ascii="Times New Roman" w:hAnsi="Times New Roman" w:cs="Times New Roman"/>
          <w:sz w:val="24"/>
          <w:szCs w:val="24"/>
        </w:rPr>
        <w:t xml:space="preserve"> odpisování (3 – 50 let)</w:t>
      </w:r>
    </w:p>
    <w:p w14:paraId="63AF69A1" w14:textId="77777777" w:rsidR="000D2885" w:rsidRDefault="000D2885" w:rsidP="000D2885">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0D2885" w:rsidRPr="00C271FF" w14:paraId="1AC7B027" w14:textId="77777777" w:rsidTr="00436257">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5B74224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1152C62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2F884B9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0D2885" w:rsidRPr="00C271FF" w14:paraId="3D87E33E" w14:textId="77777777" w:rsidTr="00436257">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D7DA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8AD71E"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B9D8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0D2885" w:rsidRPr="00C271FF" w14:paraId="48D19424" w14:textId="77777777" w:rsidTr="00436257">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5A42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6615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0971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0D2885" w:rsidRPr="00C271FF" w14:paraId="0EA1A70B" w14:textId="77777777" w:rsidTr="00436257">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2CFEC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7AA2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87966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0D2885" w:rsidRPr="00C271FF" w14:paraId="40A9C8EA" w14:textId="77777777" w:rsidTr="00436257">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1F84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DDCB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38F8B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0D2885" w:rsidRPr="00C271FF" w14:paraId="79D0C7DD" w14:textId="77777777" w:rsidTr="00436257">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8D835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F45B4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E6EE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0D2885" w:rsidRPr="00C271FF" w14:paraId="4DB15D20" w14:textId="77777777" w:rsidTr="00436257">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905B7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22A4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C4F7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14:paraId="284E66C0" w14:textId="77777777" w:rsidR="000D2885" w:rsidRDefault="000D2885" w:rsidP="000D2885">
      <w:pPr>
        <w:spacing w:after="0" w:line="240" w:lineRule="auto"/>
        <w:rPr>
          <w:rFonts w:ascii="Times New Roman" w:hAnsi="Times New Roman" w:cs="Times New Roman"/>
          <w:sz w:val="24"/>
          <w:szCs w:val="24"/>
        </w:rPr>
      </w:pPr>
    </w:p>
    <w:p w14:paraId="62C88A39"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14:paraId="426B8892"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ROVNOMĚRNÉ</w:t>
      </w:r>
      <w:r w:rsidRPr="00C271FF">
        <w:rPr>
          <w:rFonts w:ascii="Times New Roman" w:hAnsi="Times New Roman" w:cs="Times New Roman"/>
          <w:sz w:val="24"/>
          <w:szCs w:val="24"/>
        </w:rPr>
        <w:t xml:space="preserve"> odpisy - § 31</w:t>
      </w:r>
    </w:p>
    <w:p w14:paraId="3263170A"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Zrychlené </w:t>
      </w:r>
      <w:r w:rsidRPr="00C271FF">
        <w:rPr>
          <w:rFonts w:ascii="Times New Roman" w:hAnsi="Times New Roman" w:cs="Times New Roman"/>
          <w:sz w:val="24"/>
          <w:szCs w:val="24"/>
        </w:rPr>
        <w:t>odpisy - § 32</w:t>
      </w:r>
    </w:p>
    <w:p w14:paraId="1E77B7D9" w14:textId="77777777" w:rsidR="000D2885"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14:paraId="71D4B1CE" w14:textId="77777777" w:rsidR="000D2885" w:rsidRPr="00C271FF" w:rsidRDefault="000D2885" w:rsidP="000D2885">
      <w:pPr>
        <w:spacing w:after="0" w:line="240" w:lineRule="auto"/>
        <w:ind w:left="720"/>
        <w:rPr>
          <w:rFonts w:ascii="Times New Roman" w:hAnsi="Times New Roman" w:cs="Times New Roman"/>
          <w:sz w:val="24"/>
          <w:szCs w:val="24"/>
        </w:rPr>
      </w:pPr>
    </w:p>
    <w:p w14:paraId="07B631F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14:paraId="73A763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14:paraId="779130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14:paraId="17EEA7D1"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na celé Kč</w:t>
      </w:r>
      <w:r w:rsidRPr="00C271FF">
        <w:rPr>
          <w:rFonts w:ascii="Times New Roman" w:hAnsi="Times New Roman" w:cs="Times New Roman"/>
          <w:sz w:val="24"/>
          <w:szCs w:val="24"/>
        </w:rPr>
        <w:t xml:space="preserve"> nahoru</w:t>
      </w:r>
    </w:p>
    <w:p w14:paraId="39A8BF17" w14:textId="77777777" w:rsidR="000D2885" w:rsidRPr="00C271FF" w:rsidRDefault="000D2885" w:rsidP="000D2885">
      <w:pPr>
        <w:spacing w:after="0" w:line="240" w:lineRule="auto"/>
        <w:rPr>
          <w:rFonts w:ascii="Times New Roman" w:hAnsi="Times New Roman" w:cs="Times New Roman"/>
          <w:sz w:val="24"/>
          <w:szCs w:val="24"/>
        </w:rPr>
      </w:pPr>
    </w:p>
    <w:p w14:paraId="19B797BF" w14:textId="77777777" w:rsidR="000D2885" w:rsidRPr="00CB014C" w:rsidRDefault="000D2885" w:rsidP="000D2885">
      <w:pPr>
        <w:spacing w:after="0" w:line="240" w:lineRule="auto"/>
        <w:rPr>
          <w:rFonts w:ascii="Times New Roman" w:hAnsi="Times New Roman" w:cs="Times New Roman"/>
          <w:b/>
          <w:sz w:val="24"/>
          <w:szCs w:val="24"/>
        </w:rPr>
      </w:pPr>
      <w:r w:rsidRPr="00CB014C">
        <w:rPr>
          <w:rFonts w:ascii="Times New Roman" w:hAnsi="Times New Roman" w:cs="Times New Roman"/>
          <w:b/>
          <w:sz w:val="24"/>
          <w:szCs w:val="24"/>
        </w:rPr>
        <w:t xml:space="preserve">Rovnoměrný odpis - § 31 </w:t>
      </w:r>
    </w:p>
    <w:p w14:paraId="33452B51" w14:textId="77777777" w:rsidR="000D2885" w:rsidRDefault="000D2885" w:rsidP="000D2885">
      <w:pPr>
        <w:spacing w:after="0" w:line="240" w:lineRule="auto"/>
        <w:rPr>
          <w:rFonts w:ascii="Times New Roman" w:hAnsi="Times New Roman" w:cs="Times New Roman"/>
          <w:sz w:val="24"/>
          <w:szCs w:val="24"/>
        </w:rPr>
      </w:pPr>
    </w:p>
    <w:p w14:paraId="7F9B8D5A" w14:textId="77777777" w:rsidR="000D2885" w:rsidRDefault="000D2885" w:rsidP="000D2885">
      <w:pPr>
        <w:spacing w:after="0" w:line="240" w:lineRule="auto"/>
        <w:rPr>
          <w:rFonts w:ascii="Times New Roman" w:hAnsi="Times New Roman" w:cs="Times New Roman"/>
          <w:sz w:val="24"/>
          <w:szCs w:val="24"/>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0D2885" w:rsidRPr="00C271FF" w14:paraId="5208F073" w14:textId="77777777" w:rsidTr="00436257">
        <w:trPr>
          <w:trHeight w:val="312"/>
        </w:trPr>
        <w:tc>
          <w:tcPr>
            <w:tcW w:w="1704" w:type="dxa"/>
            <w:vMerge w:val="restart"/>
            <w:shd w:val="clear" w:color="auto" w:fill="C00000"/>
            <w:tcMar>
              <w:top w:w="72" w:type="dxa"/>
              <w:left w:w="144" w:type="dxa"/>
              <w:bottom w:w="72" w:type="dxa"/>
              <w:right w:w="144" w:type="dxa"/>
            </w:tcMar>
            <w:hideMark/>
          </w:tcPr>
          <w:p w14:paraId="0D8AA81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14:paraId="1B60221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0D2885" w:rsidRPr="00C271FF" w14:paraId="15466973" w14:textId="77777777" w:rsidTr="00436257">
        <w:trPr>
          <w:trHeight w:val="226"/>
        </w:trPr>
        <w:tc>
          <w:tcPr>
            <w:tcW w:w="1704" w:type="dxa"/>
            <w:vMerge/>
            <w:vAlign w:val="center"/>
            <w:hideMark/>
          </w:tcPr>
          <w:p w14:paraId="3BFD3DAD" w14:textId="77777777" w:rsidR="000D2885" w:rsidRPr="00C271FF" w:rsidRDefault="000D2885" w:rsidP="00436257">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14:paraId="7D33DDC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14:paraId="49D0038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14:paraId="4C23D24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0D2885" w:rsidRPr="00C271FF" w14:paraId="5E7E1887" w14:textId="77777777" w:rsidTr="00436257">
        <w:trPr>
          <w:trHeight w:val="214"/>
        </w:trPr>
        <w:tc>
          <w:tcPr>
            <w:tcW w:w="1704" w:type="dxa"/>
            <w:shd w:val="clear" w:color="auto" w:fill="auto"/>
            <w:tcMar>
              <w:top w:w="72" w:type="dxa"/>
              <w:left w:w="144" w:type="dxa"/>
              <w:bottom w:w="72" w:type="dxa"/>
              <w:right w:w="144" w:type="dxa"/>
            </w:tcMar>
            <w:hideMark/>
          </w:tcPr>
          <w:p w14:paraId="4948261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14:paraId="6FE9F48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14:paraId="7D55E2E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14:paraId="62EDF93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0D2885" w:rsidRPr="00C271FF" w14:paraId="64B4ECB2" w14:textId="77777777" w:rsidTr="00436257">
        <w:trPr>
          <w:trHeight w:val="48"/>
        </w:trPr>
        <w:tc>
          <w:tcPr>
            <w:tcW w:w="1704" w:type="dxa"/>
            <w:shd w:val="clear" w:color="auto" w:fill="auto"/>
            <w:tcMar>
              <w:top w:w="72" w:type="dxa"/>
              <w:left w:w="144" w:type="dxa"/>
              <w:bottom w:w="72" w:type="dxa"/>
              <w:right w:w="144" w:type="dxa"/>
            </w:tcMar>
            <w:hideMark/>
          </w:tcPr>
          <w:p w14:paraId="267FEEA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14:paraId="14F4317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14:paraId="7719D10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14:paraId="3474177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0D2885" w:rsidRPr="00C271FF" w14:paraId="1A010C59" w14:textId="77777777" w:rsidTr="00436257">
        <w:trPr>
          <w:trHeight w:val="182"/>
        </w:trPr>
        <w:tc>
          <w:tcPr>
            <w:tcW w:w="1704" w:type="dxa"/>
            <w:shd w:val="clear" w:color="auto" w:fill="auto"/>
            <w:tcMar>
              <w:top w:w="72" w:type="dxa"/>
              <w:left w:w="144" w:type="dxa"/>
              <w:bottom w:w="72" w:type="dxa"/>
              <w:right w:w="144" w:type="dxa"/>
            </w:tcMar>
            <w:hideMark/>
          </w:tcPr>
          <w:p w14:paraId="0BE958E9"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14:paraId="120499DF"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14:paraId="558FAE7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14:paraId="0424FCC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0D2885" w:rsidRPr="00C271FF" w14:paraId="558617AE" w14:textId="77777777" w:rsidTr="00436257">
        <w:trPr>
          <w:trHeight w:val="59"/>
        </w:trPr>
        <w:tc>
          <w:tcPr>
            <w:tcW w:w="1704" w:type="dxa"/>
            <w:shd w:val="clear" w:color="auto" w:fill="auto"/>
            <w:tcMar>
              <w:top w:w="72" w:type="dxa"/>
              <w:left w:w="144" w:type="dxa"/>
              <w:bottom w:w="72" w:type="dxa"/>
              <w:right w:w="144" w:type="dxa"/>
            </w:tcMar>
            <w:hideMark/>
          </w:tcPr>
          <w:p w14:paraId="3543677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14:paraId="75E4C50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14:paraId="646768FE"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14:paraId="6E33D52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0D2885" w:rsidRPr="00C271FF" w14:paraId="1697455E" w14:textId="77777777" w:rsidTr="00436257">
        <w:trPr>
          <w:trHeight w:val="59"/>
        </w:trPr>
        <w:tc>
          <w:tcPr>
            <w:tcW w:w="1704" w:type="dxa"/>
            <w:shd w:val="clear" w:color="auto" w:fill="auto"/>
            <w:tcMar>
              <w:top w:w="72" w:type="dxa"/>
              <w:left w:w="144" w:type="dxa"/>
              <w:bottom w:w="72" w:type="dxa"/>
              <w:right w:w="144" w:type="dxa"/>
            </w:tcMar>
            <w:hideMark/>
          </w:tcPr>
          <w:p w14:paraId="1447637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14:paraId="11BFFD1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14:paraId="0D5C1C1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14:paraId="21AD761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0D2885" w:rsidRPr="00C271FF" w14:paraId="3341911A" w14:textId="77777777" w:rsidTr="00436257">
        <w:trPr>
          <w:trHeight w:val="69"/>
        </w:trPr>
        <w:tc>
          <w:tcPr>
            <w:tcW w:w="1704" w:type="dxa"/>
            <w:shd w:val="clear" w:color="auto" w:fill="auto"/>
            <w:tcMar>
              <w:top w:w="72" w:type="dxa"/>
              <w:left w:w="144" w:type="dxa"/>
              <w:bottom w:w="72" w:type="dxa"/>
              <w:right w:w="144" w:type="dxa"/>
            </w:tcMar>
            <w:hideMark/>
          </w:tcPr>
          <w:p w14:paraId="444CDCC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14:paraId="53BF5A0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14:paraId="6EEE535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14:paraId="47FF969B"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14:paraId="75684F49" w14:textId="77777777" w:rsidR="000D2885" w:rsidRDefault="000D2885" w:rsidP="000D2885">
      <w:pPr>
        <w:spacing w:after="0" w:line="240" w:lineRule="auto"/>
        <w:rPr>
          <w:rFonts w:ascii="Times New Roman" w:hAnsi="Times New Roman" w:cs="Times New Roman"/>
          <w:sz w:val="24"/>
          <w:szCs w:val="24"/>
        </w:rPr>
      </w:pPr>
    </w:p>
    <w:p w14:paraId="3DB6903E" w14:textId="77777777" w:rsidR="000D2885" w:rsidRDefault="000D2885" w:rsidP="000D2885">
      <w:pPr>
        <w:spacing w:after="0" w:line="240" w:lineRule="auto"/>
        <w:rPr>
          <w:rFonts w:ascii="Times New Roman" w:hAnsi="Times New Roman" w:cs="Times New Roman"/>
          <w:sz w:val="24"/>
          <w:szCs w:val="24"/>
        </w:rPr>
      </w:pPr>
    </w:p>
    <w:p w14:paraId="1FC86395" w14:textId="77777777" w:rsidR="000D2885" w:rsidRDefault="000D2885" w:rsidP="000D2885">
      <w:pPr>
        <w:spacing w:after="0" w:line="240" w:lineRule="auto"/>
        <w:rPr>
          <w:rFonts w:ascii="Times New Roman" w:hAnsi="Times New Roman" w:cs="Times New Roman"/>
          <w:sz w:val="24"/>
          <w:szCs w:val="24"/>
        </w:rPr>
      </w:pPr>
    </w:p>
    <w:p w14:paraId="65A1026D" w14:textId="77777777" w:rsidR="000D2885" w:rsidRDefault="000D2885" w:rsidP="000D2885">
      <w:pPr>
        <w:spacing w:after="0" w:line="240" w:lineRule="auto"/>
        <w:rPr>
          <w:rFonts w:ascii="Times New Roman" w:hAnsi="Times New Roman" w:cs="Times New Roman"/>
          <w:sz w:val="24"/>
          <w:szCs w:val="24"/>
        </w:rPr>
      </w:pPr>
    </w:p>
    <w:p w14:paraId="6CE6EB62" w14:textId="77777777" w:rsidR="000D2885" w:rsidRDefault="000D2885" w:rsidP="000D2885">
      <w:pPr>
        <w:spacing w:after="0" w:line="240" w:lineRule="auto"/>
        <w:rPr>
          <w:rFonts w:ascii="Times New Roman" w:hAnsi="Times New Roman" w:cs="Times New Roman"/>
          <w:sz w:val="24"/>
          <w:szCs w:val="24"/>
        </w:rPr>
      </w:pPr>
    </w:p>
    <w:p w14:paraId="71E0FBFF" w14:textId="77777777" w:rsidR="000D2885" w:rsidRDefault="000D2885" w:rsidP="000D2885">
      <w:pPr>
        <w:spacing w:after="0" w:line="240" w:lineRule="auto"/>
        <w:rPr>
          <w:rFonts w:ascii="Times New Roman" w:hAnsi="Times New Roman" w:cs="Times New Roman"/>
          <w:sz w:val="24"/>
          <w:szCs w:val="24"/>
        </w:rPr>
      </w:pPr>
    </w:p>
    <w:p w14:paraId="5F3046F8" w14:textId="77777777" w:rsidR="000D2885" w:rsidRDefault="000D2885" w:rsidP="000D2885">
      <w:pPr>
        <w:spacing w:after="0" w:line="240" w:lineRule="auto"/>
        <w:rPr>
          <w:rFonts w:ascii="Times New Roman" w:hAnsi="Times New Roman" w:cs="Times New Roman"/>
          <w:sz w:val="24"/>
          <w:szCs w:val="24"/>
        </w:rPr>
      </w:pPr>
    </w:p>
    <w:p w14:paraId="5A1F7022" w14:textId="77777777" w:rsidR="000D2885" w:rsidRDefault="000D2885" w:rsidP="000D2885">
      <w:pPr>
        <w:spacing w:after="0" w:line="240" w:lineRule="auto"/>
        <w:rPr>
          <w:rFonts w:ascii="Times New Roman" w:hAnsi="Times New Roman" w:cs="Times New Roman"/>
          <w:sz w:val="24"/>
          <w:szCs w:val="24"/>
        </w:rPr>
      </w:pPr>
    </w:p>
    <w:p w14:paraId="031DB29B"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699200" behindDoc="0" locked="0" layoutInCell="1" allowOverlap="1" wp14:anchorId="495D73D4" wp14:editId="213169C1">
                <wp:simplePos x="0" y="0"/>
                <wp:positionH relativeFrom="column">
                  <wp:posOffset>-52070</wp:posOffset>
                </wp:positionH>
                <wp:positionV relativeFrom="paragraph">
                  <wp:posOffset>-23495</wp:posOffset>
                </wp:positionV>
                <wp:extent cx="5715000" cy="238125"/>
                <wp:effectExtent l="0" t="0" r="19050" b="28575"/>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1CC353" id="Obdélník 19" o:spid="_x0000_s1026" style="position:absolute;margin-left:-4.1pt;margin-top:-1.85pt;width:450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2 – Rovnoměrné odpisy   </w:t>
      </w:r>
    </w:p>
    <w:p w14:paraId="25598727" w14:textId="248EE751" w:rsidR="000D2885" w:rsidRDefault="000D2885" w:rsidP="000D2885">
      <w:pPr>
        <w:jc w:val="both"/>
        <w:rPr>
          <w:rFonts w:ascii="Times New Roman" w:hAnsi="Times New Roman" w:cs="Times New Roman"/>
          <w:sz w:val="24"/>
        </w:rPr>
      </w:pPr>
      <w:r>
        <w:rPr>
          <w:rFonts w:ascii="Times New Roman" w:hAnsi="Times New Roman" w:cs="Times New Roman"/>
          <w:sz w:val="24"/>
        </w:rPr>
        <w:t>Vypočítejte daňový odpis prodejního automatu (kód 28.29.43), který je odpisován rovnoměrně. Majetek byl poří</w:t>
      </w:r>
      <w:r w:rsidR="00AD183D">
        <w:rPr>
          <w:rFonts w:ascii="Times New Roman" w:hAnsi="Times New Roman" w:cs="Times New Roman"/>
          <w:sz w:val="24"/>
        </w:rPr>
        <w:t>zen a uveden do užívání 1.1.2022</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1C393F1C" w14:textId="77777777" w:rsidTr="00436257">
        <w:tc>
          <w:tcPr>
            <w:tcW w:w="2265" w:type="dxa"/>
          </w:tcPr>
          <w:p w14:paraId="76A2A86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92361F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3D7225C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5F21514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40AEBBD9" w14:textId="77777777" w:rsidTr="00436257">
        <w:tc>
          <w:tcPr>
            <w:tcW w:w="2265" w:type="dxa"/>
          </w:tcPr>
          <w:p w14:paraId="5B36CEDE" w14:textId="2F45A8C8"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60AAEF3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 xml:space="preserve">100 000 x </w:t>
            </w:r>
          </w:p>
        </w:tc>
        <w:tc>
          <w:tcPr>
            <w:tcW w:w="2266" w:type="dxa"/>
          </w:tcPr>
          <w:p w14:paraId="18A8FA23" w14:textId="77777777" w:rsidR="000D2885" w:rsidRPr="006F06F8" w:rsidRDefault="000D2885" w:rsidP="00436257">
            <w:pPr>
              <w:rPr>
                <w:rFonts w:ascii="Times New Roman" w:hAnsi="Times New Roman" w:cs="Times New Roman"/>
                <w:color w:val="FF0000"/>
                <w:sz w:val="24"/>
              </w:rPr>
            </w:pPr>
          </w:p>
        </w:tc>
        <w:tc>
          <w:tcPr>
            <w:tcW w:w="2266" w:type="dxa"/>
          </w:tcPr>
          <w:p w14:paraId="2590D7AD"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89 000</w:t>
            </w:r>
          </w:p>
        </w:tc>
      </w:tr>
      <w:tr w:rsidR="000D2885" w14:paraId="70E62930" w14:textId="77777777" w:rsidTr="00436257">
        <w:tc>
          <w:tcPr>
            <w:tcW w:w="2265" w:type="dxa"/>
          </w:tcPr>
          <w:p w14:paraId="0A694FEC" w14:textId="2F0B8FA3"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052BCD4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7C6EEDA3" w14:textId="77777777" w:rsidR="000D2885" w:rsidRPr="006F06F8" w:rsidRDefault="000D2885" w:rsidP="00436257">
            <w:pPr>
              <w:rPr>
                <w:rFonts w:ascii="Times New Roman" w:hAnsi="Times New Roman" w:cs="Times New Roman"/>
                <w:color w:val="FF0000"/>
                <w:sz w:val="24"/>
              </w:rPr>
            </w:pPr>
          </w:p>
        </w:tc>
        <w:tc>
          <w:tcPr>
            <w:tcW w:w="2266" w:type="dxa"/>
          </w:tcPr>
          <w:p w14:paraId="469F860B" w14:textId="77777777" w:rsidR="000D2885" w:rsidRPr="006F06F8" w:rsidRDefault="000D2885" w:rsidP="00436257">
            <w:pPr>
              <w:rPr>
                <w:rFonts w:ascii="Times New Roman" w:hAnsi="Times New Roman" w:cs="Times New Roman"/>
                <w:color w:val="FF0000"/>
                <w:sz w:val="24"/>
              </w:rPr>
            </w:pPr>
          </w:p>
        </w:tc>
      </w:tr>
      <w:tr w:rsidR="000D2885" w14:paraId="60CD57EC" w14:textId="77777777" w:rsidTr="00436257">
        <w:tc>
          <w:tcPr>
            <w:tcW w:w="2265" w:type="dxa"/>
          </w:tcPr>
          <w:p w14:paraId="48C7046F" w14:textId="4F6DD50A"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1601E2A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6161E435" w14:textId="77777777" w:rsidR="000D2885" w:rsidRPr="006F06F8" w:rsidRDefault="000D2885" w:rsidP="00436257">
            <w:pPr>
              <w:rPr>
                <w:rFonts w:ascii="Times New Roman" w:hAnsi="Times New Roman" w:cs="Times New Roman"/>
                <w:color w:val="FF0000"/>
                <w:sz w:val="24"/>
              </w:rPr>
            </w:pPr>
          </w:p>
        </w:tc>
        <w:tc>
          <w:tcPr>
            <w:tcW w:w="2266" w:type="dxa"/>
          </w:tcPr>
          <w:p w14:paraId="037CAB89" w14:textId="77777777" w:rsidR="000D2885" w:rsidRPr="006F06F8" w:rsidRDefault="000D2885" w:rsidP="00436257">
            <w:pPr>
              <w:rPr>
                <w:rFonts w:ascii="Times New Roman" w:hAnsi="Times New Roman" w:cs="Times New Roman"/>
                <w:color w:val="FF0000"/>
                <w:sz w:val="24"/>
              </w:rPr>
            </w:pPr>
          </w:p>
        </w:tc>
      </w:tr>
      <w:tr w:rsidR="000D2885" w14:paraId="5B2EAB3A" w14:textId="77777777" w:rsidTr="00436257">
        <w:tc>
          <w:tcPr>
            <w:tcW w:w="2265" w:type="dxa"/>
          </w:tcPr>
          <w:p w14:paraId="40B2D891" w14:textId="58111FC6"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282B18B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1860808C" w14:textId="77777777" w:rsidR="000D2885" w:rsidRPr="006F06F8" w:rsidRDefault="000D2885" w:rsidP="00436257">
            <w:pPr>
              <w:rPr>
                <w:rFonts w:ascii="Times New Roman" w:hAnsi="Times New Roman" w:cs="Times New Roman"/>
                <w:color w:val="FF0000"/>
                <w:sz w:val="24"/>
              </w:rPr>
            </w:pPr>
          </w:p>
        </w:tc>
        <w:tc>
          <w:tcPr>
            <w:tcW w:w="2266" w:type="dxa"/>
          </w:tcPr>
          <w:p w14:paraId="493040B1" w14:textId="77777777" w:rsidR="000D2885" w:rsidRPr="006F06F8" w:rsidRDefault="000D2885" w:rsidP="00436257">
            <w:pPr>
              <w:rPr>
                <w:rFonts w:ascii="Times New Roman" w:hAnsi="Times New Roman" w:cs="Times New Roman"/>
                <w:color w:val="FF0000"/>
                <w:sz w:val="24"/>
              </w:rPr>
            </w:pPr>
          </w:p>
        </w:tc>
      </w:tr>
      <w:tr w:rsidR="000D2885" w14:paraId="5CB7547C" w14:textId="77777777" w:rsidTr="00436257">
        <w:tc>
          <w:tcPr>
            <w:tcW w:w="2265" w:type="dxa"/>
          </w:tcPr>
          <w:p w14:paraId="286BC39D" w14:textId="1606B7C0"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493C14F5"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20FCDA51" w14:textId="77777777" w:rsidR="000D2885" w:rsidRPr="006F06F8" w:rsidRDefault="000D2885" w:rsidP="00436257">
            <w:pPr>
              <w:rPr>
                <w:rFonts w:ascii="Times New Roman" w:hAnsi="Times New Roman" w:cs="Times New Roman"/>
                <w:color w:val="FF0000"/>
                <w:sz w:val="24"/>
              </w:rPr>
            </w:pPr>
          </w:p>
        </w:tc>
        <w:tc>
          <w:tcPr>
            <w:tcW w:w="2266" w:type="dxa"/>
          </w:tcPr>
          <w:p w14:paraId="1F500AB4" w14:textId="77777777" w:rsidR="000D2885" w:rsidRPr="006F06F8" w:rsidRDefault="000D2885" w:rsidP="00436257">
            <w:pPr>
              <w:rPr>
                <w:rFonts w:ascii="Times New Roman" w:hAnsi="Times New Roman" w:cs="Times New Roman"/>
                <w:color w:val="FF0000"/>
                <w:sz w:val="24"/>
              </w:rPr>
            </w:pPr>
          </w:p>
        </w:tc>
      </w:tr>
      <w:tr w:rsidR="000D2885" w14:paraId="01F9A1D0" w14:textId="77777777" w:rsidTr="00436257">
        <w:tc>
          <w:tcPr>
            <w:tcW w:w="2265" w:type="dxa"/>
          </w:tcPr>
          <w:p w14:paraId="003102A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733E64FA" w14:textId="77777777" w:rsidR="000D2885" w:rsidRPr="006F06F8" w:rsidRDefault="000D2885" w:rsidP="00436257">
            <w:pPr>
              <w:rPr>
                <w:rFonts w:ascii="Times New Roman" w:hAnsi="Times New Roman" w:cs="Times New Roman"/>
                <w:color w:val="FF0000"/>
                <w:sz w:val="24"/>
              </w:rPr>
            </w:pPr>
          </w:p>
        </w:tc>
        <w:tc>
          <w:tcPr>
            <w:tcW w:w="2266" w:type="dxa"/>
          </w:tcPr>
          <w:p w14:paraId="3BB4B525" w14:textId="77777777" w:rsidR="000D2885" w:rsidRPr="006F06F8" w:rsidRDefault="000D2885" w:rsidP="00436257">
            <w:pPr>
              <w:rPr>
                <w:rFonts w:ascii="Times New Roman" w:hAnsi="Times New Roman" w:cs="Times New Roman"/>
                <w:color w:val="FF0000"/>
                <w:sz w:val="24"/>
              </w:rPr>
            </w:pPr>
          </w:p>
        </w:tc>
        <w:tc>
          <w:tcPr>
            <w:tcW w:w="2266" w:type="dxa"/>
          </w:tcPr>
          <w:p w14:paraId="1E962AEE" w14:textId="77777777" w:rsidR="000D2885" w:rsidRPr="006F06F8" w:rsidRDefault="000D2885" w:rsidP="00436257">
            <w:pPr>
              <w:rPr>
                <w:rFonts w:ascii="Times New Roman" w:hAnsi="Times New Roman" w:cs="Times New Roman"/>
                <w:color w:val="FF0000"/>
                <w:sz w:val="24"/>
              </w:rPr>
            </w:pPr>
          </w:p>
        </w:tc>
      </w:tr>
    </w:tbl>
    <w:p w14:paraId="60C168A0" w14:textId="77777777" w:rsidR="000D2885" w:rsidRDefault="000D2885" w:rsidP="000D2885">
      <w:pPr>
        <w:spacing w:after="0" w:line="240" w:lineRule="auto"/>
        <w:rPr>
          <w:rFonts w:ascii="Times New Roman" w:hAnsi="Times New Roman" w:cs="Times New Roman"/>
          <w:sz w:val="24"/>
        </w:rPr>
      </w:pPr>
    </w:p>
    <w:p w14:paraId="76D7A794" w14:textId="77777777" w:rsidR="000D2885" w:rsidRDefault="000D2885" w:rsidP="000D2885">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14:paraId="4A44C75C"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Majetek v odpisové skupině I. – III.</w:t>
      </w:r>
    </w:p>
    <w:p w14:paraId="4BA0F228"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 xml:space="preserve">První vlastník </w:t>
      </w:r>
    </w:p>
    <w:p w14:paraId="7876CB49"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Zvýšení odpisu</w:t>
      </w:r>
    </w:p>
    <w:p w14:paraId="006198CC"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20 % </w:t>
      </w:r>
    </w:p>
    <w:p w14:paraId="3B2F8587"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15 % </w:t>
      </w:r>
    </w:p>
    <w:p w14:paraId="29226775"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10 % </w:t>
      </w:r>
      <w:r w:rsidRPr="003A74C3">
        <w:rPr>
          <w:rFonts w:ascii="Times New Roman" w:hAnsi="Times New Roman" w:cs="Times New Roman"/>
          <w:sz w:val="24"/>
        </w:rPr>
        <w:t xml:space="preserve"> </w:t>
      </w:r>
    </w:p>
    <w:p w14:paraId="27E7CC72" w14:textId="77777777" w:rsidR="000D2885" w:rsidRPr="00C271FF" w:rsidRDefault="000D2885" w:rsidP="000D2885">
      <w:pPr>
        <w:spacing w:after="0" w:line="240" w:lineRule="auto"/>
        <w:rPr>
          <w:rFonts w:ascii="Times New Roman" w:hAnsi="Times New Roman" w:cs="Times New Roman"/>
          <w:sz w:val="24"/>
        </w:rPr>
      </w:pPr>
    </w:p>
    <w:p w14:paraId="029AFC32"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Nelze uplatnit pro </w:t>
      </w:r>
    </w:p>
    <w:p w14:paraId="0EC9C848"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letadla, motocykly a osobní vozidla (výjimky, kdy lze uplatnit) </w:t>
      </w:r>
    </w:p>
    <w:p w14:paraId="6E153BE3"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Spotřebiče pro domácnost (kód 27.5) </w:t>
      </w:r>
    </w:p>
    <w:p w14:paraId="3FA75A1E" w14:textId="77777777" w:rsidR="000D2885"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Rekreační a sportovní čluny (kód 30.12) </w:t>
      </w:r>
    </w:p>
    <w:p w14:paraId="123904E5" w14:textId="77777777" w:rsidR="000D2885" w:rsidRPr="003A74C3" w:rsidRDefault="000D2885" w:rsidP="000D2885">
      <w:pPr>
        <w:spacing w:after="0" w:line="240" w:lineRule="auto"/>
        <w:ind w:left="1440"/>
        <w:rPr>
          <w:rFonts w:ascii="Times New Roman" w:hAnsi="Times New Roman" w:cs="Times New Roman"/>
          <w:sz w:val="24"/>
        </w:rPr>
      </w:pPr>
    </w:p>
    <w:p w14:paraId="307D906C"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Odpisové sazby - § 31/1/b - § 31/1/d </w:t>
      </w:r>
    </w:p>
    <w:p w14:paraId="5C1A40CC" w14:textId="77777777" w:rsidR="000D2885" w:rsidRPr="00C271FF" w:rsidRDefault="000D2885" w:rsidP="000D2885">
      <w:pPr>
        <w:spacing w:after="0" w:line="240" w:lineRule="auto"/>
        <w:rPr>
          <w:rFonts w:ascii="Times New Roman" w:hAnsi="Times New Roman" w:cs="Times New Roman"/>
          <w:sz w:val="24"/>
        </w:rPr>
      </w:pPr>
    </w:p>
    <w:p w14:paraId="7634A979"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0224" behindDoc="0" locked="0" layoutInCell="1" allowOverlap="1" wp14:anchorId="7FB2CD80" wp14:editId="0982B724">
                <wp:simplePos x="0" y="0"/>
                <wp:positionH relativeFrom="column">
                  <wp:posOffset>-52070</wp:posOffset>
                </wp:positionH>
                <wp:positionV relativeFrom="paragraph">
                  <wp:posOffset>-23495</wp:posOffset>
                </wp:positionV>
                <wp:extent cx="5715000" cy="238125"/>
                <wp:effectExtent l="0" t="0" r="19050" b="2857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A2C0E4" id="Obdélník 18" o:spid="_x0000_s1026" style="position:absolute;margin-left:-4.1pt;margin-top:-1.85pt;width:450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3 – Rovnoměrný odpis – zvýšený    </w:t>
      </w:r>
    </w:p>
    <w:p w14:paraId="5D567F37" w14:textId="6A525F72"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Osobní automobil (kó</w:t>
      </w:r>
      <w:r w:rsidR="00AD183D">
        <w:rPr>
          <w:rFonts w:ascii="Times New Roman" w:hAnsi="Times New Roman" w:cs="Times New Roman"/>
          <w:sz w:val="24"/>
        </w:rPr>
        <w:t>d 29.10.2) zakoupený v roce 2022</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4E3351F" w14:textId="77777777" w:rsidTr="00436257">
        <w:tc>
          <w:tcPr>
            <w:tcW w:w="2265" w:type="dxa"/>
          </w:tcPr>
          <w:p w14:paraId="5A5B4F59"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7BFFF886"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25EE1BCD"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3AAD4956"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A7257A2" w14:textId="77777777" w:rsidTr="00436257">
        <w:tc>
          <w:tcPr>
            <w:tcW w:w="2265" w:type="dxa"/>
          </w:tcPr>
          <w:p w14:paraId="3B79A7AD" w14:textId="24CAF7E5"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4522614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 xml:space="preserve">500 000 x </w:t>
            </w:r>
          </w:p>
        </w:tc>
        <w:tc>
          <w:tcPr>
            <w:tcW w:w="2266" w:type="dxa"/>
          </w:tcPr>
          <w:p w14:paraId="52FABAEE" w14:textId="77777777" w:rsidR="000D2885" w:rsidRPr="006F06F8" w:rsidRDefault="000D2885" w:rsidP="00436257">
            <w:pPr>
              <w:rPr>
                <w:rFonts w:ascii="Times New Roman" w:hAnsi="Times New Roman" w:cs="Times New Roman"/>
                <w:color w:val="FF0000"/>
                <w:sz w:val="24"/>
              </w:rPr>
            </w:pPr>
          </w:p>
        </w:tc>
        <w:tc>
          <w:tcPr>
            <w:tcW w:w="2266" w:type="dxa"/>
          </w:tcPr>
          <w:p w14:paraId="77E22A01" w14:textId="77777777" w:rsidR="000D2885" w:rsidRPr="006F06F8" w:rsidRDefault="000D2885" w:rsidP="00436257">
            <w:pPr>
              <w:rPr>
                <w:rFonts w:ascii="Times New Roman" w:hAnsi="Times New Roman" w:cs="Times New Roman"/>
                <w:color w:val="FF0000"/>
                <w:sz w:val="24"/>
              </w:rPr>
            </w:pPr>
          </w:p>
        </w:tc>
      </w:tr>
      <w:tr w:rsidR="000D2885" w14:paraId="7DF905C1" w14:textId="77777777" w:rsidTr="00436257">
        <w:tc>
          <w:tcPr>
            <w:tcW w:w="2265" w:type="dxa"/>
          </w:tcPr>
          <w:p w14:paraId="4F98B1A6" w14:textId="3BD72060"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2FE4184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C852A7F" w14:textId="77777777" w:rsidR="000D2885" w:rsidRPr="006F06F8" w:rsidRDefault="000D2885" w:rsidP="00436257">
            <w:pPr>
              <w:rPr>
                <w:rFonts w:ascii="Times New Roman" w:hAnsi="Times New Roman" w:cs="Times New Roman"/>
                <w:color w:val="FF0000"/>
                <w:sz w:val="24"/>
              </w:rPr>
            </w:pPr>
          </w:p>
        </w:tc>
        <w:tc>
          <w:tcPr>
            <w:tcW w:w="2266" w:type="dxa"/>
          </w:tcPr>
          <w:p w14:paraId="7BBC32E2" w14:textId="77777777" w:rsidR="000D2885" w:rsidRPr="006F06F8" w:rsidRDefault="000D2885" w:rsidP="00436257">
            <w:pPr>
              <w:rPr>
                <w:rFonts w:ascii="Times New Roman" w:hAnsi="Times New Roman" w:cs="Times New Roman"/>
                <w:color w:val="FF0000"/>
                <w:sz w:val="24"/>
              </w:rPr>
            </w:pPr>
          </w:p>
        </w:tc>
      </w:tr>
      <w:tr w:rsidR="000D2885" w14:paraId="3E5E31F8" w14:textId="77777777" w:rsidTr="00436257">
        <w:tc>
          <w:tcPr>
            <w:tcW w:w="2265" w:type="dxa"/>
          </w:tcPr>
          <w:p w14:paraId="555EAE7B" w14:textId="27FA42AF"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2C5877C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8F7F7FD" w14:textId="77777777" w:rsidR="000D2885" w:rsidRPr="006F06F8" w:rsidRDefault="000D2885" w:rsidP="00436257">
            <w:pPr>
              <w:rPr>
                <w:rFonts w:ascii="Times New Roman" w:hAnsi="Times New Roman" w:cs="Times New Roman"/>
                <w:color w:val="FF0000"/>
                <w:sz w:val="24"/>
              </w:rPr>
            </w:pPr>
          </w:p>
        </w:tc>
        <w:tc>
          <w:tcPr>
            <w:tcW w:w="2266" w:type="dxa"/>
          </w:tcPr>
          <w:p w14:paraId="3BF197ED" w14:textId="77777777" w:rsidR="000D2885" w:rsidRPr="006F06F8" w:rsidRDefault="000D2885" w:rsidP="00436257">
            <w:pPr>
              <w:rPr>
                <w:rFonts w:ascii="Times New Roman" w:hAnsi="Times New Roman" w:cs="Times New Roman"/>
                <w:color w:val="FF0000"/>
                <w:sz w:val="24"/>
              </w:rPr>
            </w:pPr>
          </w:p>
        </w:tc>
      </w:tr>
      <w:tr w:rsidR="000D2885" w14:paraId="22637CC4" w14:textId="77777777" w:rsidTr="00436257">
        <w:tc>
          <w:tcPr>
            <w:tcW w:w="2265" w:type="dxa"/>
          </w:tcPr>
          <w:p w14:paraId="3EAFCCE3" w14:textId="36BFC5AD"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7953F97A"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596B56F" w14:textId="77777777" w:rsidR="000D2885" w:rsidRPr="006F06F8" w:rsidRDefault="000D2885" w:rsidP="00436257">
            <w:pPr>
              <w:rPr>
                <w:rFonts w:ascii="Times New Roman" w:hAnsi="Times New Roman" w:cs="Times New Roman"/>
                <w:color w:val="FF0000"/>
                <w:sz w:val="24"/>
              </w:rPr>
            </w:pPr>
          </w:p>
        </w:tc>
        <w:tc>
          <w:tcPr>
            <w:tcW w:w="2266" w:type="dxa"/>
          </w:tcPr>
          <w:p w14:paraId="21BB1D65" w14:textId="77777777" w:rsidR="000D2885" w:rsidRPr="006F06F8" w:rsidRDefault="000D2885" w:rsidP="00436257">
            <w:pPr>
              <w:rPr>
                <w:rFonts w:ascii="Times New Roman" w:hAnsi="Times New Roman" w:cs="Times New Roman"/>
                <w:color w:val="FF0000"/>
                <w:sz w:val="24"/>
              </w:rPr>
            </w:pPr>
          </w:p>
        </w:tc>
      </w:tr>
      <w:tr w:rsidR="000D2885" w14:paraId="7D41DFDB" w14:textId="77777777" w:rsidTr="00436257">
        <w:tc>
          <w:tcPr>
            <w:tcW w:w="2265" w:type="dxa"/>
          </w:tcPr>
          <w:p w14:paraId="5DB63335" w14:textId="4FF729E5"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31D76773"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FA86F89" w14:textId="77777777" w:rsidR="000D2885" w:rsidRPr="006F06F8" w:rsidRDefault="000D2885" w:rsidP="00436257">
            <w:pPr>
              <w:rPr>
                <w:rFonts w:ascii="Times New Roman" w:hAnsi="Times New Roman" w:cs="Times New Roman"/>
                <w:color w:val="FF0000"/>
                <w:sz w:val="24"/>
              </w:rPr>
            </w:pPr>
          </w:p>
        </w:tc>
        <w:tc>
          <w:tcPr>
            <w:tcW w:w="2266" w:type="dxa"/>
          </w:tcPr>
          <w:p w14:paraId="6BCB9C8E" w14:textId="77777777" w:rsidR="000D2885" w:rsidRPr="006F06F8" w:rsidRDefault="000D2885" w:rsidP="00436257">
            <w:pPr>
              <w:rPr>
                <w:rFonts w:ascii="Times New Roman" w:hAnsi="Times New Roman" w:cs="Times New Roman"/>
                <w:color w:val="FF0000"/>
                <w:sz w:val="24"/>
              </w:rPr>
            </w:pPr>
          </w:p>
        </w:tc>
      </w:tr>
      <w:tr w:rsidR="000D2885" w14:paraId="0F6AA179" w14:textId="77777777" w:rsidTr="00436257">
        <w:tc>
          <w:tcPr>
            <w:tcW w:w="2265" w:type="dxa"/>
          </w:tcPr>
          <w:p w14:paraId="6335C08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2027F182" w14:textId="77777777" w:rsidR="000D2885" w:rsidRPr="006F06F8" w:rsidRDefault="000D2885" w:rsidP="00436257">
            <w:pPr>
              <w:rPr>
                <w:rFonts w:ascii="Times New Roman" w:hAnsi="Times New Roman" w:cs="Times New Roman"/>
                <w:color w:val="FF0000"/>
                <w:sz w:val="24"/>
              </w:rPr>
            </w:pPr>
          </w:p>
        </w:tc>
        <w:tc>
          <w:tcPr>
            <w:tcW w:w="2266" w:type="dxa"/>
          </w:tcPr>
          <w:p w14:paraId="3768C25F" w14:textId="77777777" w:rsidR="000D2885" w:rsidRPr="006F06F8" w:rsidRDefault="000D2885" w:rsidP="00436257">
            <w:pPr>
              <w:rPr>
                <w:rFonts w:ascii="Times New Roman" w:hAnsi="Times New Roman" w:cs="Times New Roman"/>
                <w:color w:val="FF0000"/>
                <w:sz w:val="24"/>
              </w:rPr>
            </w:pPr>
          </w:p>
        </w:tc>
        <w:tc>
          <w:tcPr>
            <w:tcW w:w="2266" w:type="dxa"/>
          </w:tcPr>
          <w:p w14:paraId="48F58E8D" w14:textId="77777777" w:rsidR="000D2885" w:rsidRPr="006F06F8" w:rsidRDefault="000D2885" w:rsidP="00436257">
            <w:pPr>
              <w:rPr>
                <w:rFonts w:ascii="Times New Roman" w:hAnsi="Times New Roman" w:cs="Times New Roman"/>
                <w:color w:val="FF0000"/>
                <w:sz w:val="24"/>
              </w:rPr>
            </w:pPr>
          </w:p>
        </w:tc>
      </w:tr>
    </w:tbl>
    <w:p w14:paraId="08C1682A" w14:textId="77777777" w:rsidR="000D2885" w:rsidRDefault="000D2885" w:rsidP="000D2885">
      <w:pPr>
        <w:spacing w:after="0" w:line="240" w:lineRule="auto"/>
        <w:rPr>
          <w:rFonts w:ascii="Times New Roman" w:hAnsi="Times New Roman" w:cs="Times New Roman"/>
          <w:sz w:val="24"/>
        </w:rPr>
      </w:pPr>
    </w:p>
    <w:p w14:paraId="7EC5D87D" w14:textId="77777777" w:rsidR="000D2885" w:rsidRDefault="000D2885" w:rsidP="000D2885">
      <w:pPr>
        <w:spacing w:after="0" w:line="240" w:lineRule="auto"/>
        <w:rPr>
          <w:rFonts w:ascii="Times New Roman" w:hAnsi="Times New Roman" w:cs="Times New Roman"/>
          <w:sz w:val="24"/>
        </w:rPr>
      </w:pPr>
    </w:p>
    <w:p w14:paraId="070F2D53" w14:textId="77777777" w:rsidR="000D2885" w:rsidRDefault="000D2885" w:rsidP="000D2885">
      <w:pPr>
        <w:spacing w:after="0" w:line="240" w:lineRule="auto"/>
        <w:rPr>
          <w:rFonts w:ascii="Times New Roman" w:hAnsi="Times New Roman" w:cs="Times New Roman"/>
          <w:sz w:val="24"/>
        </w:rPr>
      </w:pPr>
    </w:p>
    <w:p w14:paraId="6C4A6AA5" w14:textId="77777777" w:rsidR="000D2885" w:rsidRDefault="000D2885" w:rsidP="000D2885">
      <w:pPr>
        <w:spacing w:after="0" w:line="240" w:lineRule="auto"/>
        <w:rPr>
          <w:rFonts w:ascii="Times New Roman" w:hAnsi="Times New Roman" w:cs="Times New Roman"/>
          <w:sz w:val="24"/>
        </w:rPr>
      </w:pPr>
    </w:p>
    <w:p w14:paraId="7DEA1D32" w14:textId="77777777" w:rsidR="000D2885" w:rsidRDefault="000D2885" w:rsidP="000D2885">
      <w:pPr>
        <w:spacing w:after="0" w:line="240" w:lineRule="auto"/>
        <w:rPr>
          <w:rFonts w:ascii="Times New Roman" w:hAnsi="Times New Roman" w:cs="Times New Roman"/>
          <w:sz w:val="24"/>
        </w:rPr>
      </w:pPr>
    </w:p>
    <w:p w14:paraId="196EFE87" w14:textId="77777777" w:rsidR="000D2885" w:rsidRDefault="000D2885" w:rsidP="000D2885">
      <w:pPr>
        <w:spacing w:after="0" w:line="240" w:lineRule="auto"/>
        <w:rPr>
          <w:rFonts w:ascii="Times New Roman" w:hAnsi="Times New Roman" w:cs="Times New Roman"/>
          <w:sz w:val="24"/>
        </w:rPr>
      </w:pPr>
    </w:p>
    <w:p w14:paraId="52274228" w14:textId="77777777" w:rsidR="000D2885" w:rsidRDefault="000D2885" w:rsidP="000D2885">
      <w:pPr>
        <w:spacing w:after="0" w:line="240" w:lineRule="auto"/>
        <w:rPr>
          <w:rFonts w:ascii="Times New Roman" w:hAnsi="Times New Roman" w:cs="Times New Roman"/>
          <w:sz w:val="24"/>
        </w:rPr>
      </w:pPr>
    </w:p>
    <w:p w14:paraId="4721CC73" w14:textId="77777777" w:rsidR="000D2885" w:rsidRPr="003F70FB" w:rsidRDefault="000D2885" w:rsidP="000D2885">
      <w:pPr>
        <w:spacing w:after="0" w:line="240" w:lineRule="auto"/>
        <w:rPr>
          <w:rFonts w:ascii="Verdana" w:hAnsi="Verdana"/>
          <w:b/>
          <w:sz w:val="24"/>
        </w:rPr>
      </w:pPr>
      <w:r w:rsidRPr="002B7EFC">
        <w:rPr>
          <w:rFonts w:ascii="Times New Roman" w:hAnsi="Times New Roman" w:cs="Times New Roman"/>
          <w:b/>
          <w:sz w:val="24"/>
        </w:rPr>
        <w:lastRenderedPageBreak/>
        <w:t>Zrychlené odpisy - § 32</w:t>
      </w:r>
      <w:r>
        <w:rPr>
          <w:rFonts w:ascii="Verdana" w:hAnsi="Verdana"/>
          <w:b/>
          <w:sz w:val="24"/>
        </w:rPr>
        <w:t xml:space="preserve">    </w:t>
      </w:r>
    </w:p>
    <w:p w14:paraId="76AD4266"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1. roce= </m:t>
          </m:r>
          <m:f>
            <m:fPr>
              <m:ctrlPr>
                <w:rPr>
                  <w:rFonts w:ascii="Cambria Math" w:hAnsi="Cambria Math" w:cs="Times New Roman"/>
                  <w:i/>
                  <w:sz w:val="24"/>
                  <w:szCs w:val="24"/>
                </w:rPr>
              </m:ctrlPr>
            </m:fPr>
            <m:num>
              <m:r>
                <w:rPr>
                  <w:rFonts w:ascii="Cambria Math" w:hAnsi="Cambria Math" w:cs="Times New Roman"/>
                  <w:sz w:val="24"/>
                  <w:szCs w:val="24"/>
                </w:rPr>
                <m:t xml:space="preserve">vstupní cena </m:t>
              </m:r>
            </m:num>
            <m:den>
              <m:r>
                <w:rPr>
                  <w:rFonts w:ascii="Cambria Math" w:hAnsi="Cambria Math" w:cs="Times New Roman"/>
                  <w:sz w:val="24"/>
                  <w:szCs w:val="24"/>
                </w:rPr>
                <m:t>koeficient pro 1. rok odpisování</m:t>
              </m:r>
            </m:den>
          </m:f>
        </m:oMath>
      </m:oMathPara>
    </w:p>
    <w:p w14:paraId="6FD92F19" w14:textId="77777777" w:rsidR="000D2885" w:rsidRPr="00D242C5" w:rsidRDefault="000D2885" w:rsidP="000D2885">
      <w:pPr>
        <w:spacing w:after="0" w:line="240" w:lineRule="auto"/>
        <w:rPr>
          <w:rFonts w:ascii="Times New Roman" w:hAnsi="Times New Roman" w:cs="Times New Roman"/>
          <w:sz w:val="24"/>
          <w:szCs w:val="24"/>
        </w:rPr>
      </w:pPr>
      <w:r>
        <w:rPr>
          <w:noProof/>
          <w:lang w:eastAsia="cs-CZ"/>
        </w:rPr>
        <mc:AlternateContent>
          <mc:Choice Requires="wps">
            <w:drawing>
              <wp:anchor distT="0" distB="0" distL="114300" distR="114300" simplePos="0" relativeHeight="251701248" behindDoc="0" locked="0" layoutInCell="1" allowOverlap="1" wp14:anchorId="76B89B7E" wp14:editId="2332328D">
                <wp:simplePos x="0" y="0"/>
                <wp:positionH relativeFrom="column">
                  <wp:posOffset>-8255</wp:posOffset>
                </wp:positionH>
                <wp:positionV relativeFrom="paragraph">
                  <wp:posOffset>145415</wp:posOffset>
                </wp:positionV>
                <wp:extent cx="4787265" cy="491490"/>
                <wp:effectExtent l="0" t="0" r="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265" cy="491490"/>
                        </a:xfrm>
                        <a:prstGeom prst="rect">
                          <a:avLst/>
                        </a:prstGeom>
                        <a:solidFill>
                          <a:srgbClr val="FFFF00">
                            <a:alpha val="1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9BAA61" id="Obdélník 17" o:spid="_x0000_s1026" style="position:absolute;margin-left:-.65pt;margin-top:11.45pt;width:376.95pt;height:3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" fillcolor="yellow" stroked="f" strokeweight="2pt">
                <v:fill opacity="10537f"/>
              </v:rect>
            </w:pict>
          </mc:Fallback>
        </mc:AlternateContent>
      </w:r>
    </w:p>
    <w:p w14:paraId="79F0CF6F"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dalších letech= </m:t>
          </m:r>
          <m:f>
            <m:fPr>
              <m:ctrlPr>
                <w:rPr>
                  <w:rFonts w:ascii="Cambria Math" w:hAnsi="Cambria Math" w:cs="Times New Roman"/>
                  <w:i/>
                  <w:sz w:val="24"/>
                  <w:szCs w:val="24"/>
                </w:rPr>
              </m:ctrlPr>
            </m:fPr>
            <m:num>
              <m:r>
                <w:rPr>
                  <w:rFonts w:ascii="Cambria Math" w:hAnsi="Cambria Math" w:cs="Times New Roman"/>
                  <w:sz w:val="24"/>
                  <w:szCs w:val="24"/>
                </w:rPr>
                <m:t xml:space="preserve">2 x zůstatková cena </m:t>
              </m:r>
            </m:num>
            <m:den>
              <m:r>
                <w:rPr>
                  <w:rFonts w:ascii="Cambria Math" w:hAnsi="Cambria Math" w:cs="Times New Roman"/>
                  <w:sz w:val="24"/>
                  <w:szCs w:val="24"/>
                </w:rPr>
                <m:t>koeficient pro další léta odpisování-n</m:t>
              </m:r>
            </m:den>
          </m:f>
        </m:oMath>
      </m:oMathPara>
    </w:p>
    <w:p w14:paraId="2652D12F"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 počet let, po které je majetek již daňové odepsán </w:t>
      </w:r>
    </w:p>
    <w:p w14:paraId="522FB54A" w14:textId="77777777" w:rsidR="000D2885" w:rsidRDefault="000D2885" w:rsidP="000D2885">
      <w:pPr>
        <w:spacing w:after="0" w:line="240" w:lineRule="auto"/>
        <w:rPr>
          <w:rFonts w:ascii="Times New Roman" w:hAnsi="Times New Roman" w:cs="Times New Roman"/>
          <w:sz w:val="24"/>
          <w:szCs w:val="24"/>
        </w:rPr>
      </w:pPr>
    </w:p>
    <w:p w14:paraId="0B4AC116" w14:textId="71E40AF9" w:rsidR="000D2885" w:rsidRDefault="000D2885" w:rsidP="000D2885">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Koeficienty určené pro zrych</w:t>
      </w:r>
      <w:r>
        <w:rPr>
          <w:rFonts w:ascii="Times New Roman" w:hAnsi="Times New Roman" w:cs="Times New Roman"/>
          <w:sz w:val="24"/>
          <w:szCs w:val="24"/>
        </w:rPr>
        <w:t>lené odpis</w:t>
      </w:r>
      <w:r w:rsidR="00AD183D">
        <w:rPr>
          <w:rFonts w:ascii="Times New Roman" w:hAnsi="Times New Roman" w:cs="Times New Roman"/>
          <w:sz w:val="24"/>
          <w:szCs w:val="24"/>
        </w:rPr>
        <w:t>ování majetku platné v roce 2022</w:t>
      </w:r>
      <w:r>
        <w:rPr>
          <w:rFonts w:ascii="Times New Roman" w:hAnsi="Times New Roman" w:cs="Times New Roman"/>
          <w:sz w:val="24"/>
          <w:szCs w:val="24"/>
        </w:rPr>
        <w:t xml:space="preserve"> dle Zákona o daních z příjmů:</w:t>
      </w:r>
    </w:p>
    <w:p w14:paraId="4DDE1D5E" w14:textId="77777777" w:rsidR="000D2885" w:rsidRDefault="000D2885" w:rsidP="000D2885">
      <w:pPr>
        <w:spacing w:after="0" w:line="240" w:lineRule="auto"/>
        <w:rPr>
          <w:rFonts w:ascii="Times New Roman" w:hAnsi="Times New Roman" w:cs="Times New Roman"/>
          <w:sz w:val="24"/>
          <w:szCs w:val="24"/>
        </w:rPr>
      </w:pPr>
      <w:r>
        <w:rPr>
          <w:noProof/>
          <w:lang w:eastAsia="cs-CZ"/>
        </w:rPr>
        <w:drawing>
          <wp:inline distT="0" distB="0" distL="0" distR="0" wp14:anchorId="57CA15C6" wp14:editId="7EB242DD">
            <wp:extent cx="4160849" cy="20955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14:paraId="5D1977B6" w14:textId="77777777" w:rsidR="000D2885" w:rsidRDefault="000D2885" w:rsidP="000D2885">
      <w:pPr>
        <w:spacing w:after="120"/>
        <w:rPr>
          <w:rFonts w:ascii="Times New Roman" w:hAnsi="Times New Roman" w:cs="Times New Roman"/>
          <w:b/>
          <w:bCs/>
          <w:sz w:val="28"/>
          <w:szCs w:val="24"/>
        </w:rPr>
      </w:pPr>
    </w:p>
    <w:p w14:paraId="351275C8"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2272" behindDoc="0" locked="0" layoutInCell="1" allowOverlap="1" wp14:anchorId="17BC14BE" wp14:editId="25748BA0">
                <wp:simplePos x="0" y="0"/>
                <wp:positionH relativeFrom="column">
                  <wp:posOffset>-52070</wp:posOffset>
                </wp:positionH>
                <wp:positionV relativeFrom="paragraph">
                  <wp:posOffset>-23495</wp:posOffset>
                </wp:positionV>
                <wp:extent cx="5715000" cy="238125"/>
                <wp:effectExtent l="0" t="0" r="19050" b="28575"/>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C62DA" id="Obdélník 16" o:spid="_x0000_s1026" style="position:absolute;margin-left:-4.1pt;margin-top:-1.85pt;width:450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4 – Zrychlené odpisy     </w:t>
      </w:r>
    </w:p>
    <w:p w14:paraId="203D4C61" w14:textId="10806957" w:rsidR="000D2885" w:rsidRDefault="000D2885" w:rsidP="000D2885">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Majetek byl poří</w:t>
      </w:r>
      <w:r w:rsidR="00AD183D">
        <w:rPr>
          <w:rFonts w:ascii="Times New Roman" w:hAnsi="Times New Roman" w:cs="Times New Roman"/>
          <w:sz w:val="24"/>
        </w:rPr>
        <w:t>zen a uveden do užívání 1.1.2022</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60D2B177" w14:textId="77777777" w:rsidTr="00436257">
        <w:tc>
          <w:tcPr>
            <w:tcW w:w="2265" w:type="dxa"/>
          </w:tcPr>
          <w:p w14:paraId="6AA7ED18"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473F92FA"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CF651D1"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40ADA654"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1C660F58" w14:textId="77777777" w:rsidTr="00436257">
        <w:tc>
          <w:tcPr>
            <w:tcW w:w="2265" w:type="dxa"/>
          </w:tcPr>
          <w:p w14:paraId="0DEF10FA" w14:textId="2CC1BA30"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276B0C21" w14:textId="77777777" w:rsidR="000D2885" w:rsidRPr="006F06F8" w:rsidRDefault="000D2885" w:rsidP="00436257">
            <w:pPr>
              <w:rPr>
                <w:rFonts w:ascii="Times New Roman" w:hAnsi="Times New Roman" w:cs="Times New Roman"/>
                <w:color w:val="FF0000"/>
                <w:sz w:val="24"/>
              </w:rPr>
            </w:pPr>
          </w:p>
        </w:tc>
        <w:tc>
          <w:tcPr>
            <w:tcW w:w="2266" w:type="dxa"/>
          </w:tcPr>
          <w:p w14:paraId="50BD2880" w14:textId="77777777" w:rsidR="000D2885" w:rsidRPr="006F06F8" w:rsidRDefault="000D2885" w:rsidP="00436257">
            <w:pPr>
              <w:rPr>
                <w:rFonts w:ascii="Times New Roman" w:hAnsi="Times New Roman" w:cs="Times New Roman"/>
                <w:color w:val="FF0000"/>
                <w:sz w:val="24"/>
              </w:rPr>
            </w:pPr>
          </w:p>
        </w:tc>
        <w:tc>
          <w:tcPr>
            <w:tcW w:w="2266" w:type="dxa"/>
          </w:tcPr>
          <w:p w14:paraId="03C7A08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80 000</w:t>
            </w:r>
          </w:p>
        </w:tc>
      </w:tr>
      <w:tr w:rsidR="000D2885" w14:paraId="5A4BF21A" w14:textId="77777777" w:rsidTr="00436257">
        <w:tc>
          <w:tcPr>
            <w:tcW w:w="2265" w:type="dxa"/>
          </w:tcPr>
          <w:p w14:paraId="12677492" w14:textId="416BD0A0"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25EFB119" w14:textId="77777777" w:rsidR="000D2885" w:rsidRPr="006F06F8" w:rsidRDefault="000D2885" w:rsidP="00436257">
            <w:pPr>
              <w:rPr>
                <w:rFonts w:ascii="Times New Roman" w:hAnsi="Times New Roman" w:cs="Times New Roman"/>
                <w:color w:val="FF0000"/>
                <w:sz w:val="24"/>
              </w:rPr>
            </w:pPr>
          </w:p>
        </w:tc>
        <w:tc>
          <w:tcPr>
            <w:tcW w:w="2266" w:type="dxa"/>
          </w:tcPr>
          <w:p w14:paraId="7769DE6D" w14:textId="77777777" w:rsidR="000D2885" w:rsidRPr="006F06F8" w:rsidRDefault="000D2885" w:rsidP="00436257">
            <w:pPr>
              <w:rPr>
                <w:rFonts w:ascii="Times New Roman" w:hAnsi="Times New Roman" w:cs="Times New Roman"/>
                <w:color w:val="FF0000"/>
                <w:sz w:val="24"/>
              </w:rPr>
            </w:pPr>
          </w:p>
        </w:tc>
        <w:tc>
          <w:tcPr>
            <w:tcW w:w="2266" w:type="dxa"/>
          </w:tcPr>
          <w:p w14:paraId="3386ED5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48 000</w:t>
            </w:r>
          </w:p>
        </w:tc>
      </w:tr>
      <w:tr w:rsidR="000D2885" w14:paraId="43745174" w14:textId="77777777" w:rsidTr="00436257">
        <w:tc>
          <w:tcPr>
            <w:tcW w:w="2265" w:type="dxa"/>
          </w:tcPr>
          <w:p w14:paraId="2E93C4EF" w14:textId="4C446BD5"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75F6D778" w14:textId="77777777" w:rsidR="000D2885" w:rsidRPr="006F06F8" w:rsidRDefault="000D2885" w:rsidP="00436257">
            <w:pPr>
              <w:rPr>
                <w:rFonts w:ascii="Times New Roman" w:hAnsi="Times New Roman" w:cs="Times New Roman"/>
                <w:color w:val="FF0000"/>
                <w:sz w:val="24"/>
              </w:rPr>
            </w:pPr>
          </w:p>
        </w:tc>
        <w:tc>
          <w:tcPr>
            <w:tcW w:w="2266" w:type="dxa"/>
          </w:tcPr>
          <w:p w14:paraId="19B4FDD9" w14:textId="77777777" w:rsidR="000D2885" w:rsidRPr="006F06F8" w:rsidRDefault="000D2885" w:rsidP="00436257">
            <w:pPr>
              <w:rPr>
                <w:rFonts w:ascii="Times New Roman" w:hAnsi="Times New Roman" w:cs="Times New Roman"/>
                <w:color w:val="FF0000"/>
                <w:sz w:val="24"/>
              </w:rPr>
            </w:pPr>
          </w:p>
        </w:tc>
        <w:tc>
          <w:tcPr>
            <w:tcW w:w="2266" w:type="dxa"/>
          </w:tcPr>
          <w:p w14:paraId="4F7B2CD9"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24 000</w:t>
            </w:r>
          </w:p>
        </w:tc>
      </w:tr>
      <w:tr w:rsidR="000D2885" w14:paraId="467010BF" w14:textId="77777777" w:rsidTr="00436257">
        <w:tc>
          <w:tcPr>
            <w:tcW w:w="2265" w:type="dxa"/>
          </w:tcPr>
          <w:p w14:paraId="6065BA10" w14:textId="2A056B07"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399FD95F" w14:textId="77777777" w:rsidR="000D2885" w:rsidRPr="006F06F8" w:rsidRDefault="000D2885" w:rsidP="00436257">
            <w:pPr>
              <w:rPr>
                <w:rFonts w:ascii="Times New Roman" w:hAnsi="Times New Roman" w:cs="Times New Roman"/>
                <w:color w:val="FF0000"/>
                <w:sz w:val="24"/>
              </w:rPr>
            </w:pPr>
          </w:p>
        </w:tc>
        <w:tc>
          <w:tcPr>
            <w:tcW w:w="2266" w:type="dxa"/>
          </w:tcPr>
          <w:p w14:paraId="4462D805" w14:textId="77777777" w:rsidR="000D2885" w:rsidRPr="006F06F8" w:rsidRDefault="000D2885" w:rsidP="00436257">
            <w:pPr>
              <w:rPr>
                <w:rFonts w:ascii="Times New Roman" w:hAnsi="Times New Roman" w:cs="Times New Roman"/>
                <w:color w:val="FF0000"/>
                <w:sz w:val="24"/>
              </w:rPr>
            </w:pPr>
          </w:p>
        </w:tc>
        <w:tc>
          <w:tcPr>
            <w:tcW w:w="2266" w:type="dxa"/>
          </w:tcPr>
          <w:p w14:paraId="1F060EBC"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6DE1FBA0" w14:textId="77777777" w:rsidTr="00436257">
        <w:tc>
          <w:tcPr>
            <w:tcW w:w="2265" w:type="dxa"/>
          </w:tcPr>
          <w:p w14:paraId="543F500B" w14:textId="77777777" w:rsidR="000D2885" w:rsidRPr="006F06F8" w:rsidRDefault="000D2885" w:rsidP="00436257">
            <w:pPr>
              <w:rPr>
                <w:rFonts w:ascii="Times New Roman" w:hAnsi="Times New Roman" w:cs="Times New Roman"/>
                <w:color w:val="FF0000"/>
                <w:sz w:val="24"/>
              </w:rPr>
            </w:pPr>
          </w:p>
        </w:tc>
        <w:tc>
          <w:tcPr>
            <w:tcW w:w="2265" w:type="dxa"/>
          </w:tcPr>
          <w:p w14:paraId="1BEE9BFA" w14:textId="77777777" w:rsidR="000D2885" w:rsidRPr="006F06F8" w:rsidRDefault="000D2885" w:rsidP="00436257">
            <w:pPr>
              <w:rPr>
                <w:rFonts w:ascii="Times New Roman" w:hAnsi="Times New Roman" w:cs="Times New Roman"/>
                <w:color w:val="FF0000"/>
                <w:sz w:val="24"/>
              </w:rPr>
            </w:pPr>
          </w:p>
        </w:tc>
        <w:tc>
          <w:tcPr>
            <w:tcW w:w="2266" w:type="dxa"/>
          </w:tcPr>
          <w:p w14:paraId="2BE28177" w14:textId="77777777" w:rsidR="000D2885" w:rsidRPr="006F06F8" w:rsidRDefault="000D2885" w:rsidP="00436257">
            <w:pPr>
              <w:rPr>
                <w:rFonts w:ascii="Times New Roman" w:hAnsi="Times New Roman" w:cs="Times New Roman"/>
                <w:color w:val="FF0000"/>
                <w:sz w:val="24"/>
              </w:rPr>
            </w:pPr>
          </w:p>
        </w:tc>
        <w:tc>
          <w:tcPr>
            <w:tcW w:w="2266" w:type="dxa"/>
          </w:tcPr>
          <w:p w14:paraId="2B8D7C30" w14:textId="77777777" w:rsidR="000D2885" w:rsidRPr="006F06F8" w:rsidRDefault="000D2885" w:rsidP="00436257">
            <w:pPr>
              <w:rPr>
                <w:rFonts w:ascii="Times New Roman" w:hAnsi="Times New Roman" w:cs="Times New Roman"/>
                <w:color w:val="FF0000"/>
                <w:sz w:val="24"/>
              </w:rPr>
            </w:pPr>
          </w:p>
        </w:tc>
      </w:tr>
      <w:tr w:rsidR="000D2885" w14:paraId="21EB8577" w14:textId="77777777" w:rsidTr="00436257">
        <w:tc>
          <w:tcPr>
            <w:tcW w:w="2265" w:type="dxa"/>
          </w:tcPr>
          <w:p w14:paraId="117F203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55029D0A" w14:textId="77777777" w:rsidR="000D2885" w:rsidRPr="006F06F8" w:rsidRDefault="000D2885" w:rsidP="00436257">
            <w:pPr>
              <w:rPr>
                <w:rFonts w:ascii="Times New Roman" w:hAnsi="Times New Roman" w:cs="Times New Roman"/>
                <w:color w:val="FF0000"/>
                <w:sz w:val="24"/>
              </w:rPr>
            </w:pPr>
          </w:p>
        </w:tc>
        <w:tc>
          <w:tcPr>
            <w:tcW w:w="2266" w:type="dxa"/>
          </w:tcPr>
          <w:p w14:paraId="604F6D09" w14:textId="77777777" w:rsidR="000D2885" w:rsidRPr="006F06F8" w:rsidRDefault="000D2885" w:rsidP="00436257">
            <w:pPr>
              <w:rPr>
                <w:rFonts w:ascii="Times New Roman" w:hAnsi="Times New Roman" w:cs="Times New Roman"/>
                <w:color w:val="FF0000"/>
                <w:sz w:val="24"/>
              </w:rPr>
            </w:pPr>
          </w:p>
        </w:tc>
        <w:tc>
          <w:tcPr>
            <w:tcW w:w="2266" w:type="dxa"/>
          </w:tcPr>
          <w:p w14:paraId="6216DB64" w14:textId="77777777" w:rsidR="000D2885" w:rsidRPr="006F06F8" w:rsidRDefault="000D2885" w:rsidP="00436257">
            <w:pPr>
              <w:rPr>
                <w:rFonts w:ascii="Times New Roman" w:hAnsi="Times New Roman" w:cs="Times New Roman"/>
                <w:color w:val="FF0000"/>
                <w:sz w:val="24"/>
              </w:rPr>
            </w:pPr>
          </w:p>
        </w:tc>
      </w:tr>
    </w:tbl>
    <w:p w14:paraId="636BDC8D" w14:textId="77777777" w:rsidR="000D2885" w:rsidRDefault="000D2885" w:rsidP="000D2885">
      <w:pPr>
        <w:spacing w:after="0" w:line="240" w:lineRule="auto"/>
        <w:rPr>
          <w:rFonts w:ascii="Verdana" w:hAnsi="Verdana"/>
          <w:b/>
          <w:color w:val="C00000"/>
          <w:sz w:val="24"/>
        </w:rPr>
      </w:pPr>
    </w:p>
    <w:p w14:paraId="3BF90183" w14:textId="77777777" w:rsidR="000D2885" w:rsidRPr="00206048" w:rsidRDefault="000D2885" w:rsidP="000D2885">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14:paraId="5ABBD4D5" w14:textId="77777777" w:rsidR="000D2885" w:rsidRPr="00206048"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14:paraId="72E0CBD6" w14:textId="77777777" w:rsidR="000D2885"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Pr>
          <w:rFonts w:ascii="Times New Roman" w:hAnsi="Times New Roman" w:cs="Times New Roman"/>
          <w:sz w:val="24"/>
        </w:rPr>
        <w:t>10, 15, 20 %</w:t>
      </w:r>
    </w:p>
    <w:p w14:paraId="34F8D67D" w14:textId="77777777" w:rsidR="000D2885" w:rsidRDefault="000D2885" w:rsidP="000D2885">
      <w:pPr>
        <w:spacing w:after="0" w:line="240" w:lineRule="auto"/>
        <w:rPr>
          <w:rFonts w:ascii="Times New Roman" w:hAnsi="Times New Roman" w:cs="Times New Roman"/>
          <w:sz w:val="24"/>
        </w:rPr>
      </w:pPr>
    </w:p>
    <w:p w14:paraId="49495C17" w14:textId="77777777" w:rsidR="000D2885" w:rsidRDefault="000D2885" w:rsidP="000D2885">
      <w:pPr>
        <w:spacing w:after="0" w:line="240" w:lineRule="auto"/>
        <w:rPr>
          <w:rFonts w:ascii="Times New Roman" w:hAnsi="Times New Roman" w:cs="Times New Roman"/>
          <w:sz w:val="24"/>
          <w:szCs w:val="24"/>
        </w:rPr>
      </w:pPr>
    </w:p>
    <w:p w14:paraId="1E5EC0AA" w14:textId="77777777" w:rsidR="000D2885" w:rsidRDefault="000D2885" w:rsidP="000D2885">
      <w:pPr>
        <w:spacing w:after="0" w:line="240" w:lineRule="auto"/>
        <w:rPr>
          <w:rFonts w:ascii="Times New Roman" w:hAnsi="Times New Roman" w:cs="Times New Roman"/>
          <w:sz w:val="24"/>
          <w:szCs w:val="24"/>
        </w:rPr>
      </w:pPr>
    </w:p>
    <w:p w14:paraId="3411F939" w14:textId="77777777" w:rsidR="000D2885" w:rsidRDefault="000D2885" w:rsidP="000D2885">
      <w:pPr>
        <w:spacing w:after="0" w:line="240" w:lineRule="auto"/>
        <w:rPr>
          <w:rFonts w:ascii="Times New Roman" w:hAnsi="Times New Roman" w:cs="Times New Roman"/>
          <w:sz w:val="24"/>
          <w:szCs w:val="24"/>
        </w:rPr>
      </w:pPr>
    </w:p>
    <w:p w14:paraId="3092D3C7" w14:textId="77777777" w:rsidR="000D2885" w:rsidRDefault="000D2885" w:rsidP="000D2885">
      <w:pPr>
        <w:spacing w:after="0" w:line="240" w:lineRule="auto"/>
        <w:rPr>
          <w:rFonts w:ascii="Times New Roman" w:hAnsi="Times New Roman" w:cs="Times New Roman"/>
          <w:sz w:val="24"/>
          <w:szCs w:val="24"/>
        </w:rPr>
      </w:pPr>
    </w:p>
    <w:p w14:paraId="0BD34B7E" w14:textId="77777777" w:rsidR="000D2885" w:rsidRDefault="000D2885" w:rsidP="000D2885">
      <w:pPr>
        <w:spacing w:after="0" w:line="240" w:lineRule="auto"/>
        <w:rPr>
          <w:rFonts w:ascii="Times New Roman" w:hAnsi="Times New Roman" w:cs="Times New Roman"/>
          <w:sz w:val="24"/>
          <w:szCs w:val="24"/>
        </w:rPr>
      </w:pPr>
    </w:p>
    <w:p w14:paraId="4403DE37" w14:textId="77777777" w:rsidR="000D2885" w:rsidRDefault="000D2885" w:rsidP="000D2885">
      <w:pPr>
        <w:spacing w:after="0" w:line="240" w:lineRule="auto"/>
        <w:rPr>
          <w:rFonts w:ascii="Times New Roman" w:hAnsi="Times New Roman" w:cs="Times New Roman"/>
          <w:sz w:val="24"/>
          <w:szCs w:val="24"/>
        </w:rPr>
      </w:pPr>
    </w:p>
    <w:p w14:paraId="6370BBB8" w14:textId="77777777" w:rsidR="000D2885" w:rsidRDefault="000D2885" w:rsidP="000D2885">
      <w:pPr>
        <w:spacing w:after="0" w:line="240" w:lineRule="auto"/>
        <w:rPr>
          <w:rFonts w:ascii="Times New Roman" w:hAnsi="Times New Roman" w:cs="Times New Roman"/>
          <w:sz w:val="24"/>
          <w:szCs w:val="24"/>
        </w:rPr>
      </w:pPr>
    </w:p>
    <w:p w14:paraId="76DE7694" w14:textId="77777777" w:rsidR="000D2885" w:rsidRDefault="000D2885" w:rsidP="000D2885">
      <w:pPr>
        <w:spacing w:after="0" w:line="240" w:lineRule="auto"/>
        <w:rPr>
          <w:rFonts w:ascii="Times New Roman" w:hAnsi="Times New Roman" w:cs="Times New Roman"/>
          <w:sz w:val="24"/>
          <w:szCs w:val="24"/>
        </w:rPr>
      </w:pPr>
    </w:p>
    <w:p w14:paraId="4F780BD1"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703296" behindDoc="0" locked="0" layoutInCell="1" allowOverlap="1" wp14:anchorId="031D415C" wp14:editId="14611DCC">
                <wp:simplePos x="0" y="0"/>
                <wp:positionH relativeFrom="column">
                  <wp:posOffset>-52070</wp:posOffset>
                </wp:positionH>
                <wp:positionV relativeFrom="paragraph">
                  <wp:posOffset>-23495</wp:posOffset>
                </wp:positionV>
                <wp:extent cx="5715000" cy="238125"/>
                <wp:effectExtent l="0" t="0" r="19050" b="28575"/>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5BF6C8" id="Obdélník 15" o:spid="_x0000_s1026" style="position:absolute;margin-left:-4.1pt;margin-top:-1.85pt;width:450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5 – Zrychlený odpis – zvýšený    </w:t>
      </w:r>
    </w:p>
    <w:p w14:paraId="4B6A3B19" w14:textId="06382A26"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Osobní automobil (kó</w:t>
      </w:r>
      <w:r w:rsidR="00AD183D">
        <w:rPr>
          <w:rFonts w:ascii="Times New Roman" w:hAnsi="Times New Roman" w:cs="Times New Roman"/>
          <w:sz w:val="24"/>
        </w:rPr>
        <w:t>d 29.10.2) zakoupený v roce 2022</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25A7624" w14:textId="77777777" w:rsidTr="00436257">
        <w:tc>
          <w:tcPr>
            <w:tcW w:w="2265" w:type="dxa"/>
          </w:tcPr>
          <w:p w14:paraId="456A16A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11F500E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7F317DA1"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8AD7B28"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C46EF79" w14:textId="77777777" w:rsidTr="00436257">
        <w:tc>
          <w:tcPr>
            <w:tcW w:w="2265" w:type="dxa"/>
          </w:tcPr>
          <w:p w14:paraId="0372F6EF" w14:textId="3CBA2600"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6C77D69C" w14:textId="77777777" w:rsidR="000D2885" w:rsidRPr="006F06F8" w:rsidRDefault="000D2885" w:rsidP="00436257">
            <w:pPr>
              <w:rPr>
                <w:rFonts w:ascii="Times New Roman" w:hAnsi="Times New Roman" w:cs="Times New Roman"/>
                <w:color w:val="FF0000"/>
                <w:sz w:val="24"/>
              </w:rPr>
            </w:pPr>
          </w:p>
        </w:tc>
        <w:tc>
          <w:tcPr>
            <w:tcW w:w="2266" w:type="dxa"/>
          </w:tcPr>
          <w:p w14:paraId="4C7109D2" w14:textId="77777777" w:rsidR="000D2885" w:rsidRPr="006F06F8" w:rsidRDefault="000D2885" w:rsidP="00436257">
            <w:pPr>
              <w:rPr>
                <w:rFonts w:ascii="Times New Roman" w:hAnsi="Times New Roman" w:cs="Times New Roman"/>
                <w:color w:val="FF0000"/>
                <w:sz w:val="24"/>
              </w:rPr>
            </w:pPr>
          </w:p>
        </w:tc>
        <w:tc>
          <w:tcPr>
            <w:tcW w:w="2266" w:type="dxa"/>
          </w:tcPr>
          <w:p w14:paraId="27928D64"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350 000</w:t>
            </w:r>
          </w:p>
        </w:tc>
      </w:tr>
      <w:tr w:rsidR="000D2885" w14:paraId="738A0663" w14:textId="77777777" w:rsidTr="00436257">
        <w:tc>
          <w:tcPr>
            <w:tcW w:w="2265" w:type="dxa"/>
          </w:tcPr>
          <w:p w14:paraId="085DCD00" w14:textId="571A729A"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118E3CE3" w14:textId="77777777" w:rsidR="000D2885" w:rsidRPr="006F06F8" w:rsidRDefault="000D2885" w:rsidP="00436257">
            <w:pPr>
              <w:rPr>
                <w:rFonts w:ascii="Times New Roman" w:hAnsi="Times New Roman" w:cs="Times New Roman"/>
                <w:color w:val="FF0000"/>
                <w:sz w:val="24"/>
              </w:rPr>
            </w:pPr>
          </w:p>
        </w:tc>
        <w:tc>
          <w:tcPr>
            <w:tcW w:w="2266" w:type="dxa"/>
          </w:tcPr>
          <w:p w14:paraId="18C299AC" w14:textId="77777777" w:rsidR="000D2885" w:rsidRPr="006F06F8" w:rsidRDefault="000D2885" w:rsidP="00436257">
            <w:pPr>
              <w:rPr>
                <w:rFonts w:ascii="Times New Roman" w:hAnsi="Times New Roman" w:cs="Times New Roman"/>
                <w:color w:val="FF0000"/>
                <w:sz w:val="24"/>
              </w:rPr>
            </w:pPr>
          </w:p>
        </w:tc>
        <w:tc>
          <w:tcPr>
            <w:tcW w:w="2266" w:type="dxa"/>
          </w:tcPr>
          <w:p w14:paraId="7C8E20B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210 000</w:t>
            </w:r>
          </w:p>
        </w:tc>
      </w:tr>
      <w:tr w:rsidR="000D2885" w14:paraId="0BCB6A87" w14:textId="77777777" w:rsidTr="00436257">
        <w:tc>
          <w:tcPr>
            <w:tcW w:w="2265" w:type="dxa"/>
          </w:tcPr>
          <w:p w14:paraId="1123F230" w14:textId="30717842"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2B0ED668" w14:textId="77777777" w:rsidR="000D2885" w:rsidRPr="006F06F8" w:rsidRDefault="000D2885" w:rsidP="00436257">
            <w:pPr>
              <w:rPr>
                <w:rFonts w:ascii="Times New Roman" w:hAnsi="Times New Roman" w:cs="Times New Roman"/>
                <w:color w:val="FF0000"/>
                <w:sz w:val="24"/>
              </w:rPr>
            </w:pPr>
          </w:p>
        </w:tc>
        <w:tc>
          <w:tcPr>
            <w:tcW w:w="2266" w:type="dxa"/>
          </w:tcPr>
          <w:p w14:paraId="73442BBF" w14:textId="77777777" w:rsidR="000D2885" w:rsidRPr="006F06F8" w:rsidRDefault="000D2885" w:rsidP="00436257">
            <w:pPr>
              <w:rPr>
                <w:rFonts w:ascii="Times New Roman" w:hAnsi="Times New Roman" w:cs="Times New Roman"/>
                <w:color w:val="FF0000"/>
                <w:sz w:val="24"/>
              </w:rPr>
            </w:pPr>
          </w:p>
        </w:tc>
        <w:tc>
          <w:tcPr>
            <w:tcW w:w="2266" w:type="dxa"/>
          </w:tcPr>
          <w:p w14:paraId="194F21A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105 000</w:t>
            </w:r>
          </w:p>
        </w:tc>
      </w:tr>
      <w:tr w:rsidR="000D2885" w14:paraId="12FA5C5B" w14:textId="77777777" w:rsidTr="00436257">
        <w:tc>
          <w:tcPr>
            <w:tcW w:w="2265" w:type="dxa"/>
          </w:tcPr>
          <w:p w14:paraId="15C26283" w14:textId="14CC55BD"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5D49E82C" w14:textId="77777777" w:rsidR="000D2885" w:rsidRPr="006F06F8" w:rsidRDefault="000D2885" w:rsidP="00436257">
            <w:pPr>
              <w:rPr>
                <w:rFonts w:ascii="Times New Roman" w:hAnsi="Times New Roman" w:cs="Times New Roman"/>
                <w:color w:val="FF0000"/>
                <w:sz w:val="24"/>
              </w:rPr>
            </w:pPr>
          </w:p>
        </w:tc>
        <w:tc>
          <w:tcPr>
            <w:tcW w:w="2266" w:type="dxa"/>
          </w:tcPr>
          <w:p w14:paraId="775CBCBE" w14:textId="77777777" w:rsidR="000D2885" w:rsidRPr="006F06F8" w:rsidRDefault="000D2885" w:rsidP="00436257">
            <w:pPr>
              <w:rPr>
                <w:rFonts w:ascii="Times New Roman" w:hAnsi="Times New Roman" w:cs="Times New Roman"/>
                <w:color w:val="FF0000"/>
                <w:sz w:val="24"/>
              </w:rPr>
            </w:pPr>
          </w:p>
        </w:tc>
        <w:tc>
          <w:tcPr>
            <w:tcW w:w="2266" w:type="dxa"/>
          </w:tcPr>
          <w:p w14:paraId="3BC1C04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35 000</w:t>
            </w:r>
          </w:p>
        </w:tc>
      </w:tr>
      <w:tr w:rsidR="000D2885" w14:paraId="2E2D23A0" w14:textId="77777777" w:rsidTr="00436257">
        <w:tc>
          <w:tcPr>
            <w:tcW w:w="2265" w:type="dxa"/>
          </w:tcPr>
          <w:p w14:paraId="29B5CC80" w14:textId="03A60F27" w:rsidR="000D2885" w:rsidRPr="006F06F8" w:rsidRDefault="00AD183D"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3E73223E" w14:textId="77777777" w:rsidR="000D2885" w:rsidRPr="006F06F8" w:rsidRDefault="000D2885" w:rsidP="00436257">
            <w:pPr>
              <w:rPr>
                <w:rFonts w:ascii="Times New Roman" w:hAnsi="Times New Roman" w:cs="Times New Roman"/>
                <w:color w:val="FF0000"/>
                <w:sz w:val="24"/>
              </w:rPr>
            </w:pPr>
          </w:p>
        </w:tc>
        <w:tc>
          <w:tcPr>
            <w:tcW w:w="2266" w:type="dxa"/>
          </w:tcPr>
          <w:p w14:paraId="61F572E6" w14:textId="77777777" w:rsidR="000D2885" w:rsidRPr="006F06F8" w:rsidRDefault="000D2885" w:rsidP="00436257">
            <w:pPr>
              <w:rPr>
                <w:rFonts w:ascii="Times New Roman" w:hAnsi="Times New Roman" w:cs="Times New Roman"/>
                <w:color w:val="FF0000"/>
                <w:sz w:val="24"/>
              </w:rPr>
            </w:pPr>
          </w:p>
        </w:tc>
        <w:tc>
          <w:tcPr>
            <w:tcW w:w="2266" w:type="dxa"/>
          </w:tcPr>
          <w:p w14:paraId="2045BB3F"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5C33E4CC" w14:textId="77777777" w:rsidTr="00436257">
        <w:tc>
          <w:tcPr>
            <w:tcW w:w="2265" w:type="dxa"/>
          </w:tcPr>
          <w:p w14:paraId="14BC6C65"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1B972C2B" w14:textId="77777777" w:rsidR="000D2885" w:rsidRPr="006F06F8" w:rsidRDefault="000D2885" w:rsidP="00436257">
            <w:pPr>
              <w:rPr>
                <w:rFonts w:ascii="Times New Roman" w:hAnsi="Times New Roman" w:cs="Times New Roman"/>
                <w:color w:val="FF0000"/>
                <w:sz w:val="24"/>
              </w:rPr>
            </w:pPr>
          </w:p>
        </w:tc>
        <w:tc>
          <w:tcPr>
            <w:tcW w:w="2266" w:type="dxa"/>
          </w:tcPr>
          <w:p w14:paraId="1186406C" w14:textId="77777777" w:rsidR="000D2885" w:rsidRPr="006F06F8" w:rsidRDefault="000D2885" w:rsidP="00436257">
            <w:pPr>
              <w:rPr>
                <w:rFonts w:ascii="Times New Roman" w:hAnsi="Times New Roman" w:cs="Times New Roman"/>
                <w:color w:val="FF0000"/>
                <w:sz w:val="24"/>
              </w:rPr>
            </w:pPr>
          </w:p>
        </w:tc>
        <w:tc>
          <w:tcPr>
            <w:tcW w:w="2266" w:type="dxa"/>
          </w:tcPr>
          <w:p w14:paraId="666217B2" w14:textId="77777777" w:rsidR="000D2885" w:rsidRPr="006F06F8" w:rsidRDefault="000D2885" w:rsidP="00436257">
            <w:pPr>
              <w:rPr>
                <w:rFonts w:ascii="Times New Roman" w:hAnsi="Times New Roman" w:cs="Times New Roman"/>
                <w:color w:val="FF0000"/>
                <w:sz w:val="24"/>
              </w:rPr>
            </w:pPr>
          </w:p>
        </w:tc>
      </w:tr>
    </w:tbl>
    <w:p w14:paraId="4DDD5DD8" w14:textId="77777777" w:rsidR="000D2885" w:rsidRDefault="000D2885" w:rsidP="000D2885">
      <w:pPr>
        <w:spacing w:after="0" w:line="240" w:lineRule="auto"/>
        <w:rPr>
          <w:rFonts w:ascii="Times New Roman" w:hAnsi="Times New Roman" w:cs="Times New Roman"/>
          <w:sz w:val="24"/>
          <w:szCs w:val="24"/>
        </w:rPr>
      </w:pPr>
    </w:p>
    <w:p w14:paraId="40660B59" w14:textId="77777777" w:rsidR="000D2885" w:rsidRPr="00206048" w:rsidRDefault="000D2885" w:rsidP="000D2885">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r>
        <w:rPr>
          <w:rFonts w:ascii="Times New Roman" w:hAnsi="Times New Roman" w:cs="Times New Roman"/>
          <w:b/>
          <w:sz w:val="24"/>
          <w:szCs w:val="24"/>
        </w:rPr>
        <w:t xml:space="preserve"> (TZH) </w:t>
      </w:r>
    </w:p>
    <w:p w14:paraId="25CE340B"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3A74C3">
        <w:rPr>
          <w:rFonts w:ascii="Times New Roman" w:hAnsi="Times New Roman" w:cs="Times New Roman"/>
          <w:b/>
          <w:bCs/>
          <w:sz w:val="24"/>
          <w:szCs w:val="24"/>
        </w:rPr>
        <w:t xml:space="preserve"> 000 Kč </w:t>
      </w:r>
    </w:p>
    <w:p w14:paraId="72AF543F"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Technické zhodnocení navyšuje cenu majetku, dle § 25/1/p není daňově uznatelným nákladem (výdajem) – stává se jím pomocí odpisů</w:t>
      </w:r>
    </w:p>
    <w:p w14:paraId="4B3FF550"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TZH – v roce pořízení majetku</w:t>
      </w:r>
    </w:p>
    <w:p w14:paraId="6FB2E4A3" w14:textId="77777777" w:rsidR="000D2885"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b/>
          <w:bCs/>
          <w:sz w:val="24"/>
          <w:szCs w:val="24"/>
        </w:rPr>
        <w:t xml:space="preserve">Drobné technické zhodnocení </w:t>
      </w:r>
      <w:r w:rsidRPr="003A74C3">
        <w:rPr>
          <w:rFonts w:ascii="Times New Roman" w:hAnsi="Times New Roman" w:cs="Times New Roman"/>
          <w:sz w:val="24"/>
          <w:szCs w:val="24"/>
        </w:rPr>
        <w:t>lze zachytit přímo jako daňově uznatelný náklad (výdaj)</w:t>
      </w:r>
    </w:p>
    <w:p w14:paraId="3CFA349B" w14:textId="77777777" w:rsidR="000D2885" w:rsidRDefault="000D2885" w:rsidP="000D2885">
      <w:pPr>
        <w:spacing w:after="0" w:line="240" w:lineRule="auto"/>
        <w:rPr>
          <w:rFonts w:ascii="Times New Roman" w:hAnsi="Times New Roman" w:cs="Times New Roman"/>
          <w:sz w:val="24"/>
          <w:szCs w:val="24"/>
        </w:rPr>
      </w:pPr>
    </w:p>
    <w:p w14:paraId="65C0EDA8"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14:paraId="356A2D95" w14:textId="77777777" w:rsidR="000D2885" w:rsidRPr="003A74C3"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vstupní cena x odpisová sazba pro zvýšenou VC v %</w:t>
      </w:r>
    </w:p>
    <w:p w14:paraId="45638804" w14:textId="77777777" w:rsidR="000D2885" w:rsidRDefault="000D2885" w:rsidP="000D2885">
      <w:pPr>
        <w:spacing w:after="0" w:line="240" w:lineRule="auto"/>
        <w:rPr>
          <w:rFonts w:ascii="Times New Roman" w:hAnsi="Times New Roman" w:cs="Times New Roman"/>
          <w:sz w:val="24"/>
          <w:szCs w:val="24"/>
        </w:rPr>
      </w:pPr>
    </w:p>
    <w:p w14:paraId="1665E7F5"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14:paraId="5E80680F" w14:textId="77777777" w:rsidR="000D2885" w:rsidRPr="003A74C3"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Odpis v roce TZH:</w:t>
      </w:r>
      <w:r>
        <w:rPr>
          <w:rFonts w:ascii="Times New Roman" w:hAnsi="Times New Roman" w:cs="Times New Roman"/>
          <w:sz w:val="24"/>
          <w:szCs w:val="24"/>
        </w:rPr>
        <w:t xml:space="preserve"> = </w:t>
      </w:r>
      <w:r w:rsidRPr="003A74C3">
        <w:rPr>
          <w:rFonts w:ascii="Times New Roman" w:hAnsi="Times New Roman" w:cs="Times New Roman"/>
          <w:sz w:val="24"/>
          <w:szCs w:val="24"/>
        </w:rPr>
        <w:t>2 x (zůstatková cena + TZH)</w:t>
      </w:r>
      <w:r>
        <w:rPr>
          <w:rFonts w:ascii="Times New Roman" w:hAnsi="Times New Roman" w:cs="Times New Roman"/>
          <w:sz w:val="24"/>
          <w:szCs w:val="24"/>
        </w:rPr>
        <w:t xml:space="preserve"> / </w:t>
      </w:r>
      <w:r w:rsidRPr="003A74C3">
        <w:rPr>
          <w:rFonts w:ascii="Times New Roman" w:hAnsi="Times New Roman" w:cs="Times New Roman"/>
          <w:sz w:val="24"/>
          <w:szCs w:val="24"/>
        </w:rPr>
        <w:t>koeficient pro ZZC</w:t>
      </w:r>
    </w:p>
    <w:p w14:paraId="7F250147" w14:textId="77777777" w:rsidR="000D2885"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 xml:space="preserve">Odpis v následujících letech: 2 x (zvýšená zůstatková cena – oprávky) </w:t>
      </w:r>
      <w:r>
        <w:rPr>
          <w:rFonts w:ascii="Times New Roman" w:hAnsi="Times New Roman" w:cs="Times New Roman"/>
          <w:sz w:val="24"/>
          <w:szCs w:val="24"/>
        </w:rPr>
        <w:t>/ koeficient  - počet let po TZH</w:t>
      </w:r>
    </w:p>
    <w:p w14:paraId="49AF0E55"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4320" behindDoc="0" locked="0" layoutInCell="1" allowOverlap="1" wp14:anchorId="6CC0D780" wp14:editId="3D1849C7">
                <wp:simplePos x="0" y="0"/>
                <wp:positionH relativeFrom="column">
                  <wp:posOffset>-52070</wp:posOffset>
                </wp:positionH>
                <wp:positionV relativeFrom="paragraph">
                  <wp:posOffset>-23495</wp:posOffset>
                </wp:positionV>
                <wp:extent cx="5715000" cy="238125"/>
                <wp:effectExtent l="0" t="0" r="19050" b="2857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EBD7CF" id="Obdélník 14" o:spid="_x0000_s1026" style="position:absolute;margin-left:-4.1pt;margin-top:-1.85pt;width:450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6 – Odpisy a technické zhodnocení – zrychlený odpis     </w:t>
      </w:r>
    </w:p>
    <w:p w14:paraId="5BC5B15D" w14:textId="5CA37197" w:rsidR="000D2885" w:rsidRPr="00BA7BB6" w:rsidRDefault="000D2885" w:rsidP="000D2885">
      <w:pPr>
        <w:jc w:val="both"/>
        <w:rPr>
          <w:rFonts w:ascii="Times New Roman" w:hAnsi="Times New Roman" w:cs="Times New Roman"/>
          <w:sz w:val="24"/>
        </w:rPr>
      </w:pPr>
      <w:r w:rsidRPr="00BA7BB6">
        <w:rPr>
          <w:rFonts w:ascii="Times New Roman" w:hAnsi="Times New Roman" w:cs="Times New Roman"/>
          <w:sz w:val="24"/>
        </w:rPr>
        <w:t>Vypočítejte daňový odpis (zrychlený) pro stroj na výrobu polovodičových materiálů (kód 2</w:t>
      </w:r>
      <w:r w:rsidR="00AD183D">
        <w:rPr>
          <w:rFonts w:ascii="Times New Roman" w:hAnsi="Times New Roman" w:cs="Times New Roman"/>
          <w:sz w:val="24"/>
        </w:rPr>
        <w:t>8.99.20), který byl v roce 2022</w:t>
      </w:r>
      <w:r>
        <w:rPr>
          <w:rFonts w:ascii="Times New Roman" w:hAnsi="Times New Roman" w:cs="Times New Roman"/>
          <w:sz w:val="24"/>
        </w:rPr>
        <w:t xml:space="preserve"> </w:t>
      </w:r>
      <w:r w:rsidRPr="00BA7BB6">
        <w:rPr>
          <w:rFonts w:ascii="Times New Roman" w:hAnsi="Times New Roman" w:cs="Times New Roman"/>
          <w:sz w:val="24"/>
        </w:rPr>
        <w:t xml:space="preserve">pořízen za cenu 2 000 000 bez DPH 21 %. Pan Tomáš, OSVČ, plátce DPH a vlastník majetku používající stroj k podnikatelské činnosti zahájil ve stejném roce odpisování. </w:t>
      </w:r>
    </w:p>
    <w:p w14:paraId="4A32187F" w14:textId="69C9D20A" w:rsidR="000D2885" w:rsidRPr="00BA7BB6" w:rsidRDefault="000D2885" w:rsidP="000D2885">
      <w:pPr>
        <w:jc w:val="both"/>
        <w:rPr>
          <w:rFonts w:ascii="Times New Roman" w:hAnsi="Times New Roman" w:cs="Times New Roman"/>
          <w:sz w:val="24"/>
        </w:rPr>
      </w:pPr>
      <w:r>
        <w:rPr>
          <w:rFonts w:ascii="Times New Roman" w:hAnsi="Times New Roman" w:cs="Times New Roman"/>
          <w:sz w:val="24"/>
        </w:rPr>
        <w:t>V roce 202</w:t>
      </w:r>
      <w:r w:rsidR="00AD183D">
        <w:rPr>
          <w:rFonts w:ascii="Times New Roman" w:hAnsi="Times New Roman" w:cs="Times New Roman"/>
          <w:sz w:val="24"/>
        </w:rPr>
        <w:t>4</w:t>
      </w:r>
      <w:r w:rsidRPr="00BA7BB6">
        <w:rPr>
          <w:rFonts w:ascii="Times New Roman" w:hAnsi="Times New Roman" w:cs="Times New Roman"/>
          <w:sz w:val="24"/>
        </w:rPr>
        <w:t xml:space="preserve"> došlo k přestavbě stroje, tak aby bylo možno vyrobit vyšší poče</w:t>
      </w:r>
      <w:r>
        <w:rPr>
          <w:rFonts w:ascii="Times New Roman" w:hAnsi="Times New Roman" w:cs="Times New Roman"/>
          <w:sz w:val="24"/>
        </w:rPr>
        <w:t>t výrobků. Cena přestavby byla 2</w:t>
      </w:r>
      <w:r w:rsidRPr="00BA7BB6">
        <w:rPr>
          <w:rFonts w:ascii="Times New Roman" w:hAnsi="Times New Roman" w:cs="Times New Roman"/>
          <w:sz w:val="24"/>
        </w:rPr>
        <w:t>00 000 Kč. Z důvodu por</w:t>
      </w:r>
      <w:r w:rsidR="00AD183D">
        <w:rPr>
          <w:rFonts w:ascii="Times New Roman" w:hAnsi="Times New Roman" w:cs="Times New Roman"/>
          <w:sz w:val="24"/>
        </w:rPr>
        <w:t>uchy musel být stroj v roce 2024</w:t>
      </w:r>
      <w:r w:rsidRPr="00BA7BB6">
        <w:rPr>
          <w:rFonts w:ascii="Times New Roman" w:hAnsi="Times New Roman" w:cs="Times New Roman"/>
          <w:sz w:val="24"/>
        </w:rPr>
        <w:t xml:space="preserve"> opraven, celková cena opravy včetně DPH 21 % byla 100 000 Kč. </w:t>
      </w:r>
    </w:p>
    <w:tbl>
      <w:tblPr>
        <w:tblStyle w:val="Mkatabulky"/>
        <w:tblW w:w="0" w:type="auto"/>
        <w:tblLook w:val="04A0" w:firstRow="1" w:lastRow="0" w:firstColumn="1" w:lastColumn="0" w:noHBand="0" w:noVBand="1"/>
      </w:tblPr>
      <w:tblGrid>
        <w:gridCol w:w="2265"/>
        <w:gridCol w:w="2265"/>
        <w:gridCol w:w="2266"/>
        <w:gridCol w:w="2266"/>
      </w:tblGrid>
      <w:tr w:rsidR="000D2885" w14:paraId="6914EFCA" w14:textId="77777777" w:rsidTr="00436257">
        <w:tc>
          <w:tcPr>
            <w:tcW w:w="2265" w:type="dxa"/>
          </w:tcPr>
          <w:p w14:paraId="7EE2A68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81CC7C4"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32881CB"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4082F8D"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79AC23B0" w14:textId="77777777" w:rsidTr="00436257">
        <w:tc>
          <w:tcPr>
            <w:tcW w:w="2265" w:type="dxa"/>
          </w:tcPr>
          <w:p w14:paraId="634001BB" w14:textId="77777777" w:rsidR="000D2885" w:rsidRPr="006F06F8" w:rsidRDefault="000D2885" w:rsidP="00436257">
            <w:pPr>
              <w:rPr>
                <w:rFonts w:ascii="Times New Roman" w:hAnsi="Times New Roman" w:cs="Times New Roman"/>
                <w:color w:val="FF0000"/>
                <w:sz w:val="24"/>
              </w:rPr>
            </w:pPr>
          </w:p>
        </w:tc>
        <w:tc>
          <w:tcPr>
            <w:tcW w:w="2265" w:type="dxa"/>
          </w:tcPr>
          <w:p w14:paraId="298F4B9C" w14:textId="77777777" w:rsidR="000D2885" w:rsidRPr="006F06F8" w:rsidRDefault="000D2885" w:rsidP="00436257">
            <w:pPr>
              <w:rPr>
                <w:rFonts w:ascii="Times New Roman" w:hAnsi="Times New Roman" w:cs="Times New Roman"/>
                <w:color w:val="FF0000"/>
                <w:sz w:val="24"/>
              </w:rPr>
            </w:pPr>
          </w:p>
        </w:tc>
        <w:tc>
          <w:tcPr>
            <w:tcW w:w="2266" w:type="dxa"/>
          </w:tcPr>
          <w:p w14:paraId="79546FFE" w14:textId="77777777" w:rsidR="000D2885" w:rsidRPr="006F06F8" w:rsidRDefault="000D2885" w:rsidP="00436257">
            <w:pPr>
              <w:rPr>
                <w:rFonts w:ascii="Times New Roman" w:hAnsi="Times New Roman" w:cs="Times New Roman"/>
                <w:color w:val="FF0000"/>
                <w:sz w:val="24"/>
              </w:rPr>
            </w:pPr>
          </w:p>
        </w:tc>
        <w:tc>
          <w:tcPr>
            <w:tcW w:w="2266" w:type="dxa"/>
          </w:tcPr>
          <w:p w14:paraId="375958B0" w14:textId="77777777" w:rsidR="000D2885" w:rsidRPr="006F06F8" w:rsidRDefault="000D2885" w:rsidP="00436257">
            <w:pPr>
              <w:rPr>
                <w:rFonts w:ascii="Times New Roman" w:hAnsi="Times New Roman" w:cs="Times New Roman"/>
                <w:color w:val="FF0000"/>
                <w:sz w:val="24"/>
              </w:rPr>
            </w:pPr>
          </w:p>
        </w:tc>
      </w:tr>
      <w:tr w:rsidR="000D2885" w14:paraId="277D0BD3" w14:textId="77777777" w:rsidTr="00436257">
        <w:tc>
          <w:tcPr>
            <w:tcW w:w="2265" w:type="dxa"/>
          </w:tcPr>
          <w:p w14:paraId="5BE20947" w14:textId="77777777" w:rsidR="000D2885" w:rsidRPr="006F06F8" w:rsidRDefault="000D2885" w:rsidP="00436257">
            <w:pPr>
              <w:rPr>
                <w:rFonts w:ascii="Times New Roman" w:hAnsi="Times New Roman" w:cs="Times New Roman"/>
                <w:color w:val="FF0000"/>
                <w:sz w:val="24"/>
              </w:rPr>
            </w:pPr>
          </w:p>
        </w:tc>
        <w:tc>
          <w:tcPr>
            <w:tcW w:w="2265" w:type="dxa"/>
          </w:tcPr>
          <w:p w14:paraId="098AC9AE" w14:textId="77777777" w:rsidR="000D2885" w:rsidRPr="006F06F8" w:rsidRDefault="000D2885" w:rsidP="00436257">
            <w:pPr>
              <w:rPr>
                <w:rFonts w:ascii="Times New Roman" w:hAnsi="Times New Roman" w:cs="Times New Roman"/>
                <w:color w:val="FF0000"/>
                <w:sz w:val="24"/>
              </w:rPr>
            </w:pPr>
          </w:p>
        </w:tc>
        <w:tc>
          <w:tcPr>
            <w:tcW w:w="2266" w:type="dxa"/>
          </w:tcPr>
          <w:p w14:paraId="2C67C65E" w14:textId="77777777" w:rsidR="000D2885" w:rsidRPr="006F06F8" w:rsidRDefault="000D2885" w:rsidP="00436257">
            <w:pPr>
              <w:rPr>
                <w:rFonts w:ascii="Times New Roman" w:hAnsi="Times New Roman" w:cs="Times New Roman"/>
                <w:color w:val="FF0000"/>
                <w:sz w:val="24"/>
              </w:rPr>
            </w:pPr>
          </w:p>
        </w:tc>
        <w:tc>
          <w:tcPr>
            <w:tcW w:w="2266" w:type="dxa"/>
          </w:tcPr>
          <w:p w14:paraId="2431D9CB" w14:textId="77777777" w:rsidR="000D2885" w:rsidRPr="006F06F8" w:rsidRDefault="000D2885" w:rsidP="00436257">
            <w:pPr>
              <w:rPr>
                <w:rFonts w:ascii="Times New Roman" w:hAnsi="Times New Roman" w:cs="Times New Roman"/>
                <w:color w:val="FF0000"/>
                <w:sz w:val="24"/>
              </w:rPr>
            </w:pPr>
          </w:p>
        </w:tc>
      </w:tr>
      <w:tr w:rsidR="000D2885" w14:paraId="4068B59A" w14:textId="77777777" w:rsidTr="00436257">
        <w:tc>
          <w:tcPr>
            <w:tcW w:w="2265" w:type="dxa"/>
          </w:tcPr>
          <w:p w14:paraId="033B77A5" w14:textId="77777777" w:rsidR="000D2885" w:rsidRPr="006F06F8" w:rsidRDefault="000D2885" w:rsidP="00436257">
            <w:pPr>
              <w:rPr>
                <w:rFonts w:ascii="Times New Roman" w:hAnsi="Times New Roman" w:cs="Times New Roman"/>
                <w:color w:val="FF0000"/>
                <w:sz w:val="24"/>
              </w:rPr>
            </w:pPr>
          </w:p>
        </w:tc>
        <w:tc>
          <w:tcPr>
            <w:tcW w:w="2265" w:type="dxa"/>
          </w:tcPr>
          <w:p w14:paraId="1B69AE30" w14:textId="77777777" w:rsidR="000D2885" w:rsidRPr="006F06F8" w:rsidRDefault="000D2885" w:rsidP="00436257">
            <w:pPr>
              <w:rPr>
                <w:rFonts w:ascii="Times New Roman" w:hAnsi="Times New Roman" w:cs="Times New Roman"/>
                <w:color w:val="FF0000"/>
                <w:sz w:val="24"/>
              </w:rPr>
            </w:pPr>
          </w:p>
        </w:tc>
        <w:tc>
          <w:tcPr>
            <w:tcW w:w="2266" w:type="dxa"/>
          </w:tcPr>
          <w:p w14:paraId="404C3896" w14:textId="77777777" w:rsidR="000D2885" w:rsidRPr="006F06F8" w:rsidRDefault="000D2885" w:rsidP="00436257">
            <w:pPr>
              <w:rPr>
                <w:rFonts w:ascii="Times New Roman" w:hAnsi="Times New Roman" w:cs="Times New Roman"/>
                <w:color w:val="FF0000"/>
                <w:sz w:val="24"/>
              </w:rPr>
            </w:pPr>
          </w:p>
        </w:tc>
        <w:tc>
          <w:tcPr>
            <w:tcW w:w="2266" w:type="dxa"/>
          </w:tcPr>
          <w:p w14:paraId="4723B878" w14:textId="77777777" w:rsidR="000D2885" w:rsidRPr="006F06F8" w:rsidRDefault="000D2885" w:rsidP="00436257">
            <w:pPr>
              <w:rPr>
                <w:rFonts w:ascii="Times New Roman" w:hAnsi="Times New Roman" w:cs="Times New Roman"/>
                <w:color w:val="FF0000"/>
                <w:sz w:val="24"/>
              </w:rPr>
            </w:pPr>
          </w:p>
        </w:tc>
      </w:tr>
      <w:tr w:rsidR="000D2885" w14:paraId="419E8592" w14:textId="77777777" w:rsidTr="00436257">
        <w:tc>
          <w:tcPr>
            <w:tcW w:w="2265" w:type="dxa"/>
          </w:tcPr>
          <w:p w14:paraId="0C0B9EE7" w14:textId="77777777" w:rsidR="000D2885" w:rsidRPr="006F06F8" w:rsidRDefault="000D2885" w:rsidP="00436257">
            <w:pPr>
              <w:rPr>
                <w:rFonts w:ascii="Times New Roman" w:hAnsi="Times New Roman" w:cs="Times New Roman"/>
                <w:color w:val="FF0000"/>
                <w:sz w:val="24"/>
              </w:rPr>
            </w:pPr>
          </w:p>
        </w:tc>
        <w:tc>
          <w:tcPr>
            <w:tcW w:w="2265" w:type="dxa"/>
          </w:tcPr>
          <w:p w14:paraId="34DBC21C" w14:textId="77777777" w:rsidR="000D2885" w:rsidRPr="006F06F8" w:rsidRDefault="000D2885" w:rsidP="00436257">
            <w:pPr>
              <w:rPr>
                <w:rFonts w:ascii="Times New Roman" w:hAnsi="Times New Roman" w:cs="Times New Roman"/>
                <w:color w:val="FF0000"/>
                <w:sz w:val="24"/>
              </w:rPr>
            </w:pPr>
          </w:p>
        </w:tc>
        <w:tc>
          <w:tcPr>
            <w:tcW w:w="2266" w:type="dxa"/>
          </w:tcPr>
          <w:p w14:paraId="6DB27CDE" w14:textId="77777777" w:rsidR="000D2885" w:rsidRPr="006F06F8" w:rsidRDefault="000D2885" w:rsidP="00436257">
            <w:pPr>
              <w:rPr>
                <w:rFonts w:ascii="Times New Roman" w:hAnsi="Times New Roman" w:cs="Times New Roman"/>
                <w:color w:val="FF0000"/>
                <w:sz w:val="24"/>
              </w:rPr>
            </w:pPr>
          </w:p>
        </w:tc>
        <w:tc>
          <w:tcPr>
            <w:tcW w:w="2266" w:type="dxa"/>
          </w:tcPr>
          <w:p w14:paraId="736D4289" w14:textId="77777777" w:rsidR="000D2885" w:rsidRPr="006F06F8" w:rsidRDefault="000D2885" w:rsidP="00436257">
            <w:pPr>
              <w:rPr>
                <w:rFonts w:ascii="Times New Roman" w:hAnsi="Times New Roman" w:cs="Times New Roman"/>
                <w:color w:val="FF0000"/>
                <w:sz w:val="24"/>
              </w:rPr>
            </w:pPr>
          </w:p>
        </w:tc>
      </w:tr>
      <w:tr w:rsidR="000D2885" w14:paraId="2E988767" w14:textId="77777777" w:rsidTr="00436257">
        <w:tc>
          <w:tcPr>
            <w:tcW w:w="2265" w:type="dxa"/>
          </w:tcPr>
          <w:p w14:paraId="7976F8FE" w14:textId="77777777" w:rsidR="000D2885" w:rsidRPr="006F06F8" w:rsidRDefault="000D2885" w:rsidP="00436257">
            <w:pPr>
              <w:rPr>
                <w:rFonts w:ascii="Times New Roman" w:hAnsi="Times New Roman" w:cs="Times New Roman"/>
                <w:color w:val="FF0000"/>
                <w:sz w:val="24"/>
              </w:rPr>
            </w:pPr>
          </w:p>
        </w:tc>
        <w:tc>
          <w:tcPr>
            <w:tcW w:w="2265" w:type="dxa"/>
          </w:tcPr>
          <w:p w14:paraId="643B2900" w14:textId="77777777" w:rsidR="000D2885" w:rsidRPr="006F06F8" w:rsidRDefault="000D2885" w:rsidP="00436257">
            <w:pPr>
              <w:rPr>
                <w:rFonts w:ascii="Times New Roman" w:hAnsi="Times New Roman" w:cs="Times New Roman"/>
                <w:color w:val="FF0000"/>
                <w:sz w:val="24"/>
              </w:rPr>
            </w:pPr>
          </w:p>
        </w:tc>
        <w:tc>
          <w:tcPr>
            <w:tcW w:w="2266" w:type="dxa"/>
          </w:tcPr>
          <w:p w14:paraId="4CA0C116" w14:textId="77777777" w:rsidR="000D2885" w:rsidRPr="006F06F8" w:rsidRDefault="000D2885" w:rsidP="00436257">
            <w:pPr>
              <w:rPr>
                <w:rFonts w:ascii="Times New Roman" w:hAnsi="Times New Roman" w:cs="Times New Roman"/>
                <w:color w:val="FF0000"/>
                <w:sz w:val="24"/>
              </w:rPr>
            </w:pPr>
          </w:p>
        </w:tc>
        <w:tc>
          <w:tcPr>
            <w:tcW w:w="2266" w:type="dxa"/>
          </w:tcPr>
          <w:p w14:paraId="4E1C4BE6" w14:textId="77777777" w:rsidR="000D2885" w:rsidRPr="006F06F8" w:rsidRDefault="000D2885" w:rsidP="00436257">
            <w:pPr>
              <w:rPr>
                <w:rFonts w:ascii="Times New Roman" w:hAnsi="Times New Roman" w:cs="Times New Roman"/>
                <w:color w:val="FF0000"/>
                <w:sz w:val="24"/>
              </w:rPr>
            </w:pPr>
          </w:p>
        </w:tc>
      </w:tr>
      <w:tr w:rsidR="000D2885" w14:paraId="645A71BC" w14:textId="77777777" w:rsidTr="00436257">
        <w:tc>
          <w:tcPr>
            <w:tcW w:w="2265" w:type="dxa"/>
          </w:tcPr>
          <w:p w14:paraId="2C8F53E2" w14:textId="77777777" w:rsidR="000D2885" w:rsidRPr="006F06F8" w:rsidRDefault="000D2885" w:rsidP="00436257">
            <w:pPr>
              <w:rPr>
                <w:rFonts w:ascii="Times New Roman" w:hAnsi="Times New Roman" w:cs="Times New Roman"/>
                <w:color w:val="FF0000"/>
                <w:sz w:val="24"/>
              </w:rPr>
            </w:pPr>
          </w:p>
        </w:tc>
        <w:tc>
          <w:tcPr>
            <w:tcW w:w="2265" w:type="dxa"/>
          </w:tcPr>
          <w:p w14:paraId="1191DA4C" w14:textId="77777777" w:rsidR="000D2885" w:rsidRPr="006F06F8" w:rsidRDefault="000D2885" w:rsidP="00436257">
            <w:pPr>
              <w:rPr>
                <w:rFonts w:ascii="Times New Roman" w:hAnsi="Times New Roman" w:cs="Times New Roman"/>
                <w:color w:val="FF0000"/>
                <w:sz w:val="24"/>
              </w:rPr>
            </w:pPr>
          </w:p>
        </w:tc>
        <w:tc>
          <w:tcPr>
            <w:tcW w:w="2266" w:type="dxa"/>
          </w:tcPr>
          <w:p w14:paraId="23705D3E" w14:textId="77777777" w:rsidR="000D2885" w:rsidRPr="006F06F8" w:rsidRDefault="000D2885" w:rsidP="00436257">
            <w:pPr>
              <w:rPr>
                <w:rFonts w:ascii="Times New Roman" w:hAnsi="Times New Roman" w:cs="Times New Roman"/>
                <w:color w:val="FF0000"/>
                <w:sz w:val="24"/>
              </w:rPr>
            </w:pPr>
          </w:p>
        </w:tc>
        <w:tc>
          <w:tcPr>
            <w:tcW w:w="2266" w:type="dxa"/>
          </w:tcPr>
          <w:p w14:paraId="28B5DFE1" w14:textId="77777777" w:rsidR="000D2885" w:rsidRPr="006F06F8" w:rsidRDefault="000D2885" w:rsidP="00436257">
            <w:pPr>
              <w:rPr>
                <w:rFonts w:ascii="Times New Roman" w:hAnsi="Times New Roman" w:cs="Times New Roman"/>
                <w:color w:val="FF0000"/>
                <w:sz w:val="24"/>
              </w:rPr>
            </w:pPr>
          </w:p>
        </w:tc>
      </w:tr>
    </w:tbl>
    <w:p w14:paraId="7CCA1F92" w14:textId="77777777" w:rsidR="000D2885" w:rsidRPr="00CB014C" w:rsidRDefault="000D2885" w:rsidP="000D2885">
      <w:pPr>
        <w:spacing w:after="0"/>
        <w:rPr>
          <w:rFonts w:ascii="Times New Roman" w:hAnsi="Times New Roman" w:cs="Times New Roman"/>
          <w:b/>
          <w:sz w:val="24"/>
        </w:rPr>
      </w:pPr>
      <w:r w:rsidRPr="00CB014C">
        <w:rPr>
          <w:rFonts w:ascii="Times New Roman" w:hAnsi="Times New Roman" w:cs="Times New Roman"/>
          <w:b/>
          <w:sz w:val="24"/>
        </w:rPr>
        <w:lastRenderedPageBreak/>
        <w:t>Mimořádné odpisy</w:t>
      </w:r>
    </w:p>
    <w:p w14:paraId="712A21EA"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Pro majetek pořízený v roce 2020 a 2021 zařazený do I. nebo II. odpisové skupiny</w:t>
      </w:r>
    </w:p>
    <w:p w14:paraId="78641434"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I. skupina – odpis 100 % za 12 měsíců</w:t>
      </w:r>
    </w:p>
    <w:p w14:paraId="3267F505"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14:paraId="592F8A78"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Odpisy se stanoví s přesností na měsíce</w:t>
      </w:r>
    </w:p>
    <w:p w14:paraId="0FE00CA4" w14:textId="77777777" w:rsidR="000D2885" w:rsidRPr="00FC60F0" w:rsidRDefault="000D2885" w:rsidP="000D2885">
      <w:pPr>
        <w:spacing w:after="0" w:line="240" w:lineRule="auto"/>
        <w:rPr>
          <w:rFonts w:ascii="Times New Roman" w:hAnsi="Times New Roman" w:cs="Times New Roman"/>
          <w:sz w:val="24"/>
        </w:rPr>
      </w:pPr>
    </w:p>
    <w:p w14:paraId="2151AA66" w14:textId="77777777" w:rsidR="000D2885" w:rsidRPr="00FC60F0" w:rsidRDefault="000D2885" w:rsidP="000D2885">
      <w:pPr>
        <w:numPr>
          <w:ilvl w:val="0"/>
          <w:numId w:val="32"/>
        </w:numPr>
        <w:spacing w:after="0" w:line="240" w:lineRule="auto"/>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14:paraId="5502D515" w14:textId="77777777" w:rsidR="000D2885" w:rsidRDefault="000D2885" w:rsidP="000D2885">
      <w:pPr>
        <w:rPr>
          <w:rFonts w:ascii="Times New Roman" w:hAnsi="Times New Roman" w:cs="Times New Roman"/>
          <w:color w:val="FF0000"/>
          <w:sz w:val="24"/>
        </w:rPr>
      </w:pPr>
      <w:r>
        <w:rPr>
          <w:noProof/>
          <w:lang w:eastAsia="cs-CZ"/>
        </w:rPr>
        <mc:AlternateContent>
          <mc:Choice Requires="wps">
            <w:drawing>
              <wp:anchor distT="0" distB="0" distL="114300" distR="114300" simplePos="0" relativeHeight="251705344" behindDoc="0" locked="0" layoutInCell="1" allowOverlap="1" wp14:anchorId="67D32FEE" wp14:editId="2BE2B918">
                <wp:simplePos x="0" y="0"/>
                <wp:positionH relativeFrom="column">
                  <wp:posOffset>-52070</wp:posOffset>
                </wp:positionH>
                <wp:positionV relativeFrom="paragraph">
                  <wp:posOffset>256540</wp:posOffset>
                </wp:positionV>
                <wp:extent cx="5715000" cy="238125"/>
                <wp:effectExtent l="0" t="0" r="19050" b="2857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A6E27" id="Obdélník 13" o:spid="_x0000_s1026" style="position:absolute;margin-left:-4.1pt;margin-top:20.2pt;width:450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" fillcolor="white [3212]" strokecolor="#243f60 [1604]" strokeweight="2pt">
                <v:fill opacity="0"/>
                <v:path arrowok="t"/>
              </v:rect>
            </w:pict>
          </mc:Fallback>
        </mc:AlternateContent>
      </w:r>
    </w:p>
    <w:p w14:paraId="68B57226"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b/>
          <w:bCs/>
          <w:sz w:val="24"/>
        </w:rPr>
        <w:t xml:space="preserve">Příklad 7 – Mimořádné odpisy </w:t>
      </w:r>
    </w:p>
    <w:p w14:paraId="13E90EBF"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sz w:val="24"/>
        </w:rPr>
        <w:t xml:space="preserve">Poplatník zakoupil 7.1.2021 tepelné čerpadlo (kód CZ.CPA 28.25.13) za 100 000 Kč, které bylo uvedeno do užívání dne 15.1.2021.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2885" w:rsidRPr="006F06F8" w14:paraId="7964186A" w14:textId="77777777" w:rsidTr="00436257">
        <w:tc>
          <w:tcPr>
            <w:tcW w:w="959" w:type="dxa"/>
          </w:tcPr>
          <w:p w14:paraId="6EE78149"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14:paraId="4257CDCC"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14:paraId="3D7EE3C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14:paraId="47F41205"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rsidRPr="006F06F8" w14:paraId="41852392" w14:textId="77777777" w:rsidTr="00436257">
        <w:tc>
          <w:tcPr>
            <w:tcW w:w="959" w:type="dxa"/>
          </w:tcPr>
          <w:p w14:paraId="1009891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2021</w:t>
            </w:r>
          </w:p>
        </w:tc>
        <w:tc>
          <w:tcPr>
            <w:tcW w:w="4252" w:type="dxa"/>
          </w:tcPr>
          <w:p w14:paraId="58DD882E" w14:textId="77777777" w:rsidR="000D2885" w:rsidRPr="006F06F8" w:rsidRDefault="000D2885" w:rsidP="00436257">
            <w:pPr>
              <w:rPr>
                <w:rFonts w:ascii="Times New Roman" w:hAnsi="Times New Roman" w:cs="Times New Roman"/>
                <w:color w:val="FF0000"/>
                <w:sz w:val="24"/>
              </w:rPr>
            </w:pPr>
          </w:p>
        </w:tc>
        <w:tc>
          <w:tcPr>
            <w:tcW w:w="1418" w:type="dxa"/>
          </w:tcPr>
          <w:p w14:paraId="45BE2F77" w14:textId="77777777" w:rsidR="000D2885" w:rsidRPr="006F06F8" w:rsidRDefault="000D2885" w:rsidP="00436257">
            <w:pPr>
              <w:rPr>
                <w:rFonts w:ascii="Times New Roman" w:hAnsi="Times New Roman" w:cs="Times New Roman"/>
                <w:color w:val="FF0000"/>
                <w:sz w:val="24"/>
              </w:rPr>
            </w:pPr>
          </w:p>
        </w:tc>
        <w:tc>
          <w:tcPr>
            <w:tcW w:w="2410" w:type="dxa"/>
          </w:tcPr>
          <w:p w14:paraId="2C2FD182" w14:textId="77777777" w:rsidR="000D2885" w:rsidRPr="006F06F8" w:rsidRDefault="000D2885" w:rsidP="00436257">
            <w:pPr>
              <w:rPr>
                <w:rFonts w:ascii="Times New Roman" w:hAnsi="Times New Roman" w:cs="Times New Roman"/>
                <w:color w:val="FF0000"/>
                <w:sz w:val="24"/>
              </w:rPr>
            </w:pPr>
          </w:p>
        </w:tc>
      </w:tr>
      <w:tr w:rsidR="000D2885" w:rsidRPr="006F06F8" w14:paraId="003B1BB2" w14:textId="77777777" w:rsidTr="00436257">
        <w:tc>
          <w:tcPr>
            <w:tcW w:w="959" w:type="dxa"/>
          </w:tcPr>
          <w:p w14:paraId="2BB26C7C"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4252" w:type="dxa"/>
          </w:tcPr>
          <w:p w14:paraId="76F89FB8" w14:textId="77777777" w:rsidR="000D2885" w:rsidRPr="006F06F8" w:rsidRDefault="000D2885" w:rsidP="00436257">
            <w:pPr>
              <w:rPr>
                <w:rFonts w:ascii="Times New Roman" w:hAnsi="Times New Roman" w:cs="Times New Roman"/>
                <w:color w:val="FF0000"/>
                <w:sz w:val="24"/>
              </w:rPr>
            </w:pPr>
          </w:p>
        </w:tc>
        <w:tc>
          <w:tcPr>
            <w:tcW w:w="1418" w:type="dxa"/>
          </w:tcPr>
          <w:p w14:paraId="3B144B68" w14:textId="77777777" w:rsidR="000D2885" w:rsidRPr="006F06F8" w:rsidRDefault="000D2885" w:rsidP="00436257">
            <w:pPr>
              <w:rPr>
                <w:rFonts w:ascii="Times New Roman" w:hAnsi="Times New Roman" w:cs="Times New Roman"/>
                <w:color w:val="FF0000"/>
                <w:sz w:val="24"/>
              </w:rPr>
            </w:pPr>
          </w:p>
        </w:tc>
        <w:tc>
          <w:tcPr>
            <w:tcW w:w="2410" w:type="dxa"/>
          </w:tcPr>
          <w:p w14:paraId="149DAE79" w14:textId="77777777" w:rsidR="000D2885" w:rsidRPr="006F06F8" w:rsidRDefault="000D2885" w:rsidP="00436257">
            <w:pPr>
              <w:rPr>
                <w:rFonts w:ascii="Times New Roman" w:hAnsi="Times New Roman" w:cs="Times New Roman"/>
                <w:color w:val="FF0000"/>
                <w:sz w:val="24"/>
              </w:rPr>
            </w:pPr>
          </w:p>
        </w:tc>
      </w:tr>
      <w:tr w:rsidR="000D2885" w:rsidRPr="006F06F8" w14:paraId="785B3078" w14:textId="77777777" w:rsidTr="00436257">
        <w:tc>
          <w:tcPr>
            <w:tcW w:w="959" w:type="dxa"/>
          </w:tcPr>
          <w:p w14:paraId="76A236E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4252" w:type="dxa"/>
          </w:tcPr>
          <w:p w14:paraId="48223C4D" w14:textId="77777777" w:rsidR="000D2885" w:rsidRPr="006F06F8" w:rsidRDefault="000D2885" w:rsidP="00436257">
            <w:pPr>
              <w:rPr>
                <w:rFonts w:ascii="Times New Roman" w:hAnsi="Times New Roman" w:cs="Times New Roman"/>
                <w:color w:val="FF0000"/>
                <w:sz w:val="24"/>
              </w:rPr>
            </w:pPr>
          </w:p>
        </w:tc>
        <w:tc>
          <w:tcPr>
            <w:tcW w:w="1418" w:type="dxa"/>
          </w:tcPr>
          <w:p w14:paraId="64703727" w14:textId="77777777" w:rsidR="000D2885" w:rsidRPr="006F06F8" w:rsidRDefault="000D2885" w:rsidP="00436257">
            <w:pPr>
              <w:rPr>
                <w:rFonts w:ascii="Times New Roman" w:hAnsi="Times New Roman" w:cs="Times New Roman"/>
                <w:color w:val="FF0000"/>
                <w:sz w:val="24"/>
              </w:rPr>
            </w:pPr>
          </w:p>
        </w:tc>
        <w:tc>
          <w:tcPr>
            <w:tcW w:w="2410" w:type="dxa"/>
          </w:tcPr>
          <w:p w14:paraId="4000C390" w14:textId="77777777" w:rsidR="000D2885" w:rsidRPr="006F06F8" w:rsidRDefault="000D2885" w:rsidP="00436257">
            <w:pPr>
              <w:rPr>
                <w:rFonts w:ascii="Times New Roman" w:hAnsi="Times New Roman" w:cs="Times New Roman"/>
                <w:color w:val="FF0000"/>
                <w:sz w:val="24"/>
              </w:rPr>
            </w:pPr>
          </w:p>
        </w:tc>
      </w:tr>
    </w:tbl>
    <w:p w14:paraId="2A6385D5" w14:textId="0FA2BAAD" w:rsidR="00B53202" w:rsidRPr="000D2885" w:rsidRDefault="00B53202" w:rsidP="000D2885">
      <w:pPr>
        <w:rPr>
          <w:rFonts w:ascii="Times New Roman" w:hAnsi="Times New Roman" w:cs="Times New Roman"/>
          <w:b/>
          <w:sz w:val="24"/>
          <w:u w:val="single"/>
        </w:rPr>
      </w:pPr>
    </w:p>
    <w:sectPr w:rsidR="00B53202" w:rsidRPr="000D28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F550" w14:textId="77777777" w:rsidR="00436257" w:rsidRDefault="00436257" w:rsidP="00B53202">
      <w:pPr>
        <w:spacing w:after="0" w:line="240" w:lineRule="auto"/>
      </w:pPr>
      <w:r>
        <w:separator/>
      </w:r>
    </w:p>
  </w:endnote>
  <w:endnote w:type="continuationSeparator" w:id="0">
    <w:p w14:paraId="04C29A48" w14:textId="77777777" w:rsidR="00436257" w:rsidRDefault="00436257" w:rsidP="00B5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7908" w14:textId="5A889DCA" w:rsidR="00436257" w:rsidRPr="0020381A" w:rsidRDefault="00436257" w:rsidP="0020381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YDSCR                                     2. přednáška                                2</w:t>
    </w:r>
    <w:r w:rsidR="0082232C">
      <w:rPr>
        <w:rFonts w:asciiTheme="majorHAnsi" w:eastAsiaTheme="majorEastAsia" w:hAnsiTheme="majorHAnsi" w:cstheme="majorBidi"/>
      </w:rPr>
      <w:t>2</w:t>
    </w:r>
    <w:r>
      <w:rPr>
        <w:rFonts w:asciiTheme="majorHAnsi" w:eastAsiaTheme="majorEastAsia" w:hAnsiTheme="majorHAnsi" w:cstheme="majorBidi"/>
      </w:rPr>
      <w:t xml:space="preserve">. 10. 2022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Pr="007F397F">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C9DD" w14:textId="77777777" w:rsidR="00436257" w:rsidRDefault="00436257" w:rsidP="00B53202">
      <w:pPr>
        <w:spacing w:after="0" w:line="240" w:lineRule="auto"/>
      </w:pPr>
      <w:r>
        <w:separator/>
      </w:r>
    </w:p>
  </w:footnote>
  <w:footnote w:type="continuationSeparator" w:id="0">
    <w:p w14:paraId="1A686B58" w14:textId="77777777" w:rsidR="00436257" w:rsidRDefault="00436257" w:rsidP="00B53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63F"/>
    <w:multiLevelType w:val="hybridMultilevel"/>
    <w:tmpl w:val="C0EA73F6"/>
    <w:lvl w:ilvl="0" w:tplc="4984A558">
      <w:start w:val="1"/>
      <w:numFmt w:val="bullet"/>
      <w:lvlText w:val=""/>
      <w:lvlJc w:val="left"/>
      <w:pPr>
        <w:tabs>
          <w:tab w:val="num" w:pos="720"/>
        </w:tabs>
        <w:ind w:left="720" w:hanging="360"/>
      </w:pPr>
      <w:rPr>
        <w:rFonts w:ascii="Wingdings" w:hAnsi="Wingdings" w:hint="default"/>
      </w:rPr>
    </w:lvl>
    <w:lvl w:ilvl="1" w:tplc="BA5613C8" w:tentative="1">
      <w:start w:val="1"/>
      <w:numFmt w:val="bullet"/>
      <w:lvlText w:val=""/>
      <w:lvlJc w:val="left"/>
      <w:pPr>
        <w:tabs>
          <w:tab w:val="num" w:pos="1440"/>
        </w:tabs>
        <w:ind w:left="1440" w:hanging="360"/>
      </w:pPr>
      <w:rPr>
        <w:rFonts w:ascii="Wingdings" w:hAnsi="Wingdings" w:hint="default"/>
      </w:rPr>
    </w:lvl>
    <w:lvl w:ilvl="2" w:tplc="2A3ECFCA" w:tentative="1">
      <w:start w:val="1"/>
      <w:numFmt w:val="bullet"/>
      <w:lvlText w:val=""/>
      <w:lvlJc w:val="left"/>
      <w:pPr>
        <w:tabs>
          <w:tab w:val="num" w:pos="2160"/>
        </w:tabs>
        <w:ind w:left="2160" w:hanging="360"/>
      </w:pPr>
      <w:rPr>
        <w:rFonts w:ascii="Wingdings" w:hAnsi="Wingdings" w:hint="default"/>
      </w:rPr>
    </w:lvl>
    <w:lvl w:ilvl="3" w:tplc="FBBAB3C2" w:tentative="1">
      <w:start w:val="1"/>
      <w:numFmt w:val="bullet"/>
      <w:lvlText w:val=""/>
      <w:lvlJc w:val="left"/>
      <w:pPr>
        <w:tabs>
          <w:tab w:val="num" w:pos="2880"/>
        </w:tabs>
        <w:ind w:left="2880" w:hanging="360"/>
      </w:pPr>
      <w:rPr>
        <w:rFonts w:ascii="Wingdings" w:hAnsi="Wingdings" w:hint="default"/>
      </w:rPr>
    </w:lvl>
    <w:lvl w:ilvl="4" w:tplc="AB7E9636" w:tentative="1">
      <w:start w:val="1"/>
      <w:numFmt w:val="bullet"/>
      <w:lvlText w:val=""/>
      <w:lvlJc w:val="left"/>
      <w:pPr>
        <w:tabs>
          <w:tab w:val="num" w:pos="3600"/>
        </w:tabs>
        <w:ind w:left="3600" w:hanging="360"/>
      </w:pPr>
      <w:rPr>
        <w:rFonts w:ascii="Wingdings" w:hAnsi="Wingdings" w:hint="default"/>
      </w:rPr>
    </w:lvl>
    <w:lvl w:ilvl="5" w:tplc="0F7C4916" w:tentative="1">
      <w:start w:val="1"/>
      <w:numFmt w:val="bullet"/>
      <w:lvlText w:val=""/>
      <w:lvlJc w:val="left"/>
      <w:pPr>
        <w:tabs>
          <w:tab w:val="num" w:pos="4320"/>
        </w:tabs>
        <w:ind w:left="4320" w:hanging="360"/>
      </w:pPr>
      <w:rPr>
        <w:rFonts w:ascii="Wingdings" w:hAnsi="Wingdings" w:hint="default"/>
      </w:rPr>
    </w:lvl>
    <w:lvl w:ilvl="6" w:tplc="33DA8230" w:tentative="1">
      <w:start w:val="1"/>
      <w:numFmt w:val="bullet"/>
      <w:lvlText w:val=""/>
      <w:lvlJc w:val="left"/>
      <w:pPr>
        <w:tabs>
          <w:tab w:val="num" w:pos="5040"/>
        </w:tabs>
        <w:ind w:left="5040" w:hanging="360"/>
      </w:pPr>
      <w:rPr>
        <w:rFonts w:ascii="Wingdings" w:hAnsi="Wingdings" w:hint="default"/>
      </w:rPr>
    </w:lvl>
    <w:lvl w:ilvl="7" w:tplc="F2543AB6" w:tentative="1">
      <w:start w:val="1"/>
      <w:numFmt w:val="bullet"/>
      <w:lvlText w:val=""/>
      <w:lvlJc w:val="left"/>
      <w:pPr>
        <w:tabs>
          <w:tab w:val="num" w:pos="5760"/>
        </w:tabs>
        <w:ind w:left="5760" w:hanging="360"/>
      </w:pPr>
      <w:rPr>
        <w:rFonts w:ascii="Wingdings" w:hAnsi="Wingdings" w:hint="default"/>
      </w:rPr>
    </w:lvl>
    <w:lvl w:ilvl="8" w:tplc="E46C93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376D9"/>
    <w:multiLevelType w:val="hybridMultilevel"/>
    <w:tmpl w:val="6B48158A"/>
    <w:lvl w:ilvl="0" w:tplc="AE44E78C">
      <w:start w:val="1"/>
      <w:numFmt w:val="bullet"/>
      <w:lvlText w:val=""/>
      <w:lvlJc w:val="left"/>
      <w:pPr>
        <w:tabs>
          <w:tab w:val="num" w:pos="720"/>
        </w:tabs>
        <w:ind w:left="720" w:hanging="360"/>
      </w:pPr>
      <w:rPr>
        <w:rFonts w:ascii="Wingdings" w:hAnsi="Wingdings" w:hint="default"/>
      </w:rPr>
    </w:lvl>
    <w:lvl w:ilvl="1" w:tplc="7292E630" w:tentative="1">
      <w:start w:val="1"/>
      <w:numFmt w:val="bullet"/>
      <w:lvlText w:val=""/>
      <w:lvlJc w:val="left"/>
      <w:pPr>
        <w:tabs>
          <w:tab w:val="num" w:pos="1440"/>
        </w:tabs>
        <w:ind w:left="1440" w:hanging="360"/>
      </w:pPr>
      <w:rPr>
        <w:rFonts w:ascii="Wingdings" w:hAnsi="Wingdings" w:hint="default"/>
      </w:rPr>
    </w:lvl>
    <w:lvl w:ilvl="2" w:tplc="81F8AAEC" w:tentative="1">
      <w:start w:val="1"/>
      <w:numFmt w:val="bullet"/>
      <w:lvlText w:val=""/>
      <w:lvlJc w:val="left"/>
      <w:pPr>
        <w:tabs>
          <w:tab w:val="num" w:pos="2160"/>
        </w:tabs>
        <w:ind w:left="2160" w:hanging="360"/>
      </w:pPr>
      <w:rPr>
        <w:rFonts w:ascii="Wingdings" w:hAnsi="Wingdings" w:hint="default"/>
      </w:rPr>
    </w:lvl>
    <w:lvl w:ilvl="3" w:tplc="A2D423E0" w:tentative="1">
      <w:start w:val="1"/>
      <w:numFmt w:val="bullet"/>
      <w:lvlText w:val=""/>
      <w:lvlJc w:val="left"/>
      <w:pPr>
        <w:tabs>
          <w:tab w:val="num" w:pos="2880"/>
        </w:tabs>
        <w:ind w:left="2880" w:hanging="360"/>
      </w:pPr>
      <w:rPr>
        <w:rFonts w:ascii="Wingdings" w:hAnsi="Wingdings" w:hint="default"/>
      </w:rPr>
    </w:lvl>
    <w:lvl w:ilvl="4" w:tplc="A74EFF90" w:tentative="1">
      <w:start w:val="1"/>
      <w:numFmt w:val="bullet"/>
      <w:lvlText w:val=""/>
      <w:lvlJc w:val="left"/>
      <w:pPr>
        <w:tabs>
          <w:tab w:val="num" w:pos="3600"/>
        </w:tabs>
        <w:ind w:left="3600" w:hanging="360"/>
      </w:pPr>
      <w:rPr>
        <w:rFonts w:ascii="Wingdings" w:hAnsi="Wingdings" w:hint="default"/>
      </w:rPr>
    </w:lvl>
    <w:lvl w:ilvl="5" w:tplc="CA28EE96" w:tentative="1">
      <w:start w:val="1"/>
      <w:numFmt w:val="bullet"/>
      <w:lvlText w:val=""/>
      <w:lvlJc w:val="left"/>
      <w:pPr>
        <w:tabs>
          <w:tab w:val="num" w:pos="4320"/>
        </w:tabs>
        <w:ind w:left="4320" w:hanging="360"/>
      </w:pPr>
      <w:rPr>
        <w:rFonts w:ascii="Wingdings" w:hAnsi="Wingdings" w:hint="default"/>
      </w:rPr>
    </w:lvl>
    <w:lvl w:ilvl="6" w:tplc="8418230A" w:tentative="1">
      <w:start w:val="1"/>
      <w:numFmt w:val="bullet"/>
      <w:lvlText w:val=""/>
      <w:lvlJc w:val="left"/>
      <w:pPr>
        <w:tabs>
          <w:tab w:val="num" w:pos="5040"/>
        </w:tabs>
        <w:ind w:left="5040" w:hanging="360"/>
      </w:pPr>
      <w:rPr>
        <w:rFonts w:ascii="Wingdings" w:hAnsi="Wingdings" w:hint="default"/>
      </w:rPr>
    </w:lvl>
    <w:lvl w:ilvl="7" w:tplc="88746A2E" w:tentative="1">
      <w:start w:val="1"/>
      <w:numFmt w:val="bullet"/>
      <w:lvlText w:val=""/>
      <w:lvlJc w:val="left"/>
      <w:pPr>
        <w:tabs>
          <w:tab w:val="num" w:pos="5760"/>
        </w:tabs>
        <w:ind w:left="5760" w:hanging="360"/>
      </w:pPr>
      <w:rPr>
        <w:rFonts w:ascii="Wingdings" w:hAnsi="Wingdings" w:hint="default"/>
      </w:rPr>
    </w:lvl>
    <w:lvl w:ilvl="8" w:tplc="D82228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05DF4"/>
    <w:multiLevelType w:val="hybridMultilevel"/>
    <w:tmpl w:val="80C81502"/>
    <w:lvl w:ilvl="0" w:tplc="E0C0E19C">
      <w:start w:val="1"/>
      <w:numFmt w:val="bullet"/>
      <w:lvlText w:val=""/>
      <w:lvlJc w:val="left"/>
      <w:pPr>
        <w:tabs>
          <w:tab w:val="num" w:pos="720"/>
        </w:tabs>
        <w:ind w:left="720" w:hanging="360"/>
      </w:pPr>
      <w:rPr>
        <w:rFonts w:ascii="Wingdings" w:hAnsi="Wingdings" w:hint="default"/>
      </w:rPr>
    </w:lvl>
    <w:lvl w:ilvl="1" w:tplc="F4D2C004" w:tentative="1">
      <w:start w:val="1"/>
      <w:numFmt w:val="bullet"/>
      <w:lvlText w:val="•"/>
      <w:lvlJc w:val="left"/>
      <w:pPr>
        <w:tabs>
          <w:tab w:val="num" w:pos="1440"/>
        </w:tabs>
        <w:ind w:left="1440" w:hanging="360"/>
      </w:pPr>
      <w:rPr>
        <w:rFonts w:ascii="Arial" w:hAnsi="Arial" w:hint="default"/>
      </w:rPr>
    </w:lvl>
    <w:lvl w:ilvl="2" w:tplc="FE2ED0AE" w:tentative="1">
      <w:start w:val="1"/>
      <w:numFmt w:val="bullet"/>
      <w:lvlText w:val="•"/>
      <w:lvlJc w:val="left"/>
      <w:pPr>
        <w:tabs>
          <w:tab w:val="num" w:pos="2160"/>
        </w:tabs>
        <w:ind w:left="2160" w:hanging="360"/>
      </w:pPr>
      <w:rPr>
        <w:rFonts w:ascii="Arial" w:hAnsi="Arial" w:hint="default"/>
      </w:rPr>
    </w:lvl>
    <w:lvl w:ilvl="3" w:tplc="263A0072" w:tentative="1">
      <w:start w:val="1"/>
      <w:numFmt w:val="bullet"/>
      <w:lvlText w:val="•"/>
      <w:lvlJc w:val="left"/>
      <w:pPr>
        <w:tabs>
          <w:tab w:val="num" w:pos="2880"/>
        </w:tabs>
        <w:ind w:left="2880" w:hanging="360"/>
      </w:pPr>
      <w:rPr>
        <w:rFonts w:ascii="Arial" w:hAnsi="Arial" w:hint="default"/>
      </w:rPr>
    </w:lvl>
    <w:lvl w:ilvl="4" w:tplc="97E48CDA" w:tentative="1">
      <w:start w:val="1"/>
      <w:numFmt w:val="bullet"/>
      <w:lvlText w:val="•"/>
      <w:lvlJc w:val="left"/>
      <w:pPr>
        <w:tabs>
          <w:tab w:val="num" w:pos="3600"/>
        </w:tabs>
        <w:ind w:left="3600" w:hanging="360"/>
      </w:pPr>
      <w:rPr>
        <w:rFonts w:ascii="Arial" w:hAnsi="Arial" w:hint="default"/>
      </w:rPr>
    </w:lvl>
    <w:lvl w:ilvl="5" w:tplc="F3EE9738" w:tentative="1">
      <w:start w:val="1"/>
      <w:numFmt w:val="bullet"/>
      <w:lvlText w:val="•"/>
      <w:lvlJc w:val="left"/>
      <w:pPr>
        <w:tabs>
          <w:tab w:val="num" w:pos="4320"/>
        </w:tabs>
        <w:ind w:left="4320" w:hanging="360"/>
      </w:pPr>
      <w:rPr>
        <w:rFonts w:ascii="Arial" w:hAnsi="Arial" w:hint="default"/>
      </w:rPr>
    </w:lvl>
    <w:lvl w:ilvl="6" w:tplc="D2B62372" w:tentative="1">
      <w:start w:val="1"/>
      <w:numFmt w:val="bullet"/>
      <w:lvlText w:val="•"/>
      <w:lvlJc w:val="left"/>
      <w:pPr>
        <w:tabs>
          <w:tab w:val="num" w:pos="5040"/>
        </w:tabs>
        <w:ind w:left="5040" w:hanging="360"/>
      </w:pPr>
      <w:rPr>
        <w:rFonts w:ascii="Arial" w:hAnsi="Arial" w:hint="default"/>
      </w:rPr>
    </w:lvl>
    <w:lvl w:ilvl="7" w:tplc="55A4D614" w:tentative="1">
      <w:start w:val="1"/>
      <w:numFmt w:val="bullet"/>
      <w:lvlText w:val="•"/>
      <w:lvlJc w:val="left"/>
      <w:pPr>
        <w:tabs>
          <w:tab w:val="num" w:pos="5760"/>
        </w:tabs>
        <w:ind w:left="5760" w:hanging="360"/>
      </w:pPr>
      <w:rPr>
        <w:rFonts w:ascii="Arial" w:hAnsi="Arial" w:hint="default"/>
      </w:rPr>
    </w:lvl>
    <w:lvl w:ilvl="8" w:tplc="56D206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626D80"/>
    <w:multiLevelType w:val="hybridMultilevel"/>
    <w:tmpl w:val="4B10350A"/>
    <w:lvl w:ilvl="0" w:tplc="E0C0E19C">
      <w:start w:val="1"/>
      <w:numFmt w:val="bullet"/>
      <w:lvlText w:val=""/>
      <w:lvlJc w:val="left"/>
      <w:pPr>
        <w:tabs>
          <w:tab w:val="num" w:pos="720"/>
        </w:tabs>
        <w:ind w:left="720" w:hanging="360"/>
      </w:pPr>
      <w:rPr>
        <w:rFonts w:ascii="Wingdings" w:hAnsi="Wingdings" w:hint="default"/>
      </w:rPr>
    </w:lvl>
    <w:lvl w:ilvl="1" w:tplc="FBB4C2E2" w:tentative="1">
      <w:start w:val="1"/>
      <w:numFmt w:val="bullet"/>
      <w:lvlText w:val="•"/>
      <w:lvlJc w:val="left"/>
      <w:pPr>
        <w:tabs>
          <w:tab w:val="num" w:pos="1440"/>
        </w:tabs>
        <w:ind w:left="1440" w:hanging="360"/>
      </w:pPr>
      <w:rPr>
        <w:rFonts w:ascii="Arial" w:hAnsi="Arial" w:hint="default"/>
      </w:rPr>
    </w:lvl>
    <w:lvl w:ilvl="2" w:tplc="074A1926" w:tentative="1">
      <w:start w:val="1"/>
      <w:numFmt w:val="bullet"/>
      <w:lvlText w:val="•"/>
      <w:lvlJc w:val="left"/>
      <w:pPr>
        <w:tabs>
          <w:tab w:val="num" w:pos="2160"/>
        </w:tabs>
        <w:ind w:left="2160" w:hanging="360"/>
      </w:pPr>
      <w:rPr>
        <w:rFonts w:ascii="Arial" w:hAnsi="Arial" w:hint="default"/>
      </w:rPr>
    </w:lvl>
    <w:lvl w:ilvl="3" w:tplc="1F16E6FE" w:tentative="1">
      <w:start w:val="1"/>
      <w:numFmt w:val="bullet"/>
      <w:lvlText w:val="•"/>
      <w:lvlJc w:val="left"/>
      <w:pPr>
        <w:tabs>
          <w:tab w:val="num" w:pos="2880"/>
        </w:tabs>
        <w:ind w:left="2880" w:hanging="360"/>
      </w:pPr>
      <w:rPr>
        <w:rFonts w:ascii="Arial" w:hAnsi="Arial" w:hint="default"/>
      </w:rPr>
    </w:lvl>
    <w:lvl w:ilvl="4" w:tplc="63E264A4" w:tentative="1">
      <w:start w:val="1"/>
      <w:numFmt w:val="bullet"/>
      <w:lvlText w:val="•"/>
      <w:lvlJc w:val="left"/>
      <w:pPr>
        <w:tabs>
          <w:tab w:val="num" w:pos="3600"/>
        </w:tabs>
        <w:ind w:left="3600" w:hanging="360"/>
      </w:pPr>
      <w:rPr>
        <w:rFonts w:ascii="Arial" w:hAnsi="Arial" w:hint="default"/>
      </w:rPr>
    </w:lvl>
    <w:lvl w:ilvl="5" w:tplc="5A8873AA" w:tentative="1">
      <w:start w:val="1"/>
      <w:numFmt w:val="bullet"/>
      <w:lvlText w:val="•"/>
      <w:lvlJc w:val="left"/>
      <w:pPr>
        <w:tabs>
          <w:tab w:val="num" w:pos="4320"/>
        </w:tabs>
        <w:ind w:left="4320" w:hanging="360"/>
      </w:pPr>
      <w:rPr>
        <w:rFonts w:ascii="Arial" w:hAnsi="Arial" w:hint="default"/>
      </w:rPr>
    </w:lvl>
    <w:lvl w:ilvl="6" w:tplc="C47C7D68" w:tentative="1">
      <w:start w:val="1"/>
      <w:numFmt w:val="bullet"/>
      <w:lvlText w:val="•"/>
      <w:lvlJc w:val="left"/>
      <w:pPr>
        <w:tabs>
          <w:tab w:val="num" w:pos="5040"/>
        </w:tabs>
        <w:ind w:left="5040" w:hanging="360"/>
      </w:pPr>
      <w:rPr>
        <w:rFonts w:ascii="Arial" w:hAnsi="Arial" w:hint="default"/>
      </w:rPr>
    </w:lvl>
    <w:lvl w:ilvl="7" w:tplc="8DBA8C58" w:tentative="1">
      <w:start w:val="1"/>
      <w:numFmt w:val="bullet"/>
      <w:lvlText w:val="•"/>
      <w:lvlJc w:val="left"/>
      <w:pPr>
        <w:tabs>
          <w:tab w:val="num" w:pos="5760"/>
        </w:tabs>
        <w:ind w:left="5760" w:hanging="360"/>
      </w:pPr>
      <w:rPr>
        <w:rFonts w:ascii="Arial" w:hAnsi="Arial" w:hint="default"/>
      </w:rPr>
    </w:lvl>
    <w:lvl w:ilvl="8" w:tplc="81E0EB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8B5313D"/>
    <w:multiLevelType w:val="hybridMultilevel"/>
    <w:tmpl w:val="926A5496"/>
    <w:lvl w:ilvl="0" w:tplc="E0C0E19C">
      <w:start w:val="1"/>
      <w:numFmt w:val="bullet"/>
      <w:lvlText w:val=""/>
      <w:lvlJc w:val="left"/>
      <w:pPr>
        <w:tabs>
          <w:tab w:val="num" w:pos="720"/>
        </w:tabs>
        <w:ind w:left="720" w:hanging="360"/>
      </w:pPr>
      <w:rPr>
        <w:rFonts w:ascii="Wingdings" w:hAnsi="Wingdings" w:hint="default"/>
      </w:rPr>
    </w:lvl>
    <w:lvl w:ilvl="1" w:tplc="9FBC9FC4" w:tentative="1">
      <w:start w:val="1"/>
      <w:numFmt w:val="bullet"/>
      <w:lvlText w:val="•"/>
      <w:lvlJc w:val="left"/>
      <w:pPr>
        <w:tabs>
          <w:tab w:val="num" w:pos="1440"/>
        </w:tabs>
        <w:ind w:left="1440" w:hanging="360"/>
      </w:pPr>
      <w:rPr>
        <w:rFonts w:ascii="Arial" w:hAnsi="Arial" w:hint="default"/>
      </w:rPr>
    </w:lvl>
    <w:lvl w:ilvl="2" w:tplc="AD7045BA" w:tentative="1">
      <w:start w:val="1"/>
      <w:numFmt w:val="bullet"/>
      <w:lvlText w:val="•"/>
      <w:lvlJc w:val="left"/>
      <w:pPr>
        <w:tabs>
          <w:tab w:val="num" w:pos="2160"/>
        </w:tabs>
        <w:ind w:left="2160" w:hanging="360"/>
      </w:pPr>
      <w:rPr>
        <w:rFonts w:ascii="Arial" w:hAnsi="Arial" w:hint="default"/>
      </w:rPr>
    </w:lvl>
    <w:lvl w:ilvl="3" w:tplc="5438754C" w:tentative="1">
      <w:start w:val="1"/>
      <w:numFmt w:val="bullet"/>
      <w:lvlText w:val="•"/>
      <w:lvlJc w:val="left"/>
      <w:pPr>
        <w:tabs>
          <w:tab w:val="num" w:pos="2880"/>
        </w:tabs>
        <w:ind w:left="2880" w:hanging="360"/>
      </w:pPr>
      <w:rPr>
        <w:rFonts w:ascii="Arial" w:hAnsi="Arial" w:hint="default"/>
      </w:rPr>
    </w:lvl>
    <w:lvl w:ilvl="4" w:tplc="3FA4CAC2" w:tentative="1">
      <w:start w:val="1"/>
      <w:numFmt w:val="bullet"/>
      <w:lvlText w:val="•"/>
      <w:lvlJc w:val="left"/>
      <w:pPr>
        <w:tabs>
          <w:tab w:val="num" w:pos="3600"/>
        </w:tabs>
        <w:ind w:left="3600" w:hanging="360"/>
      </w:pPr>
      <w:rPr>
        <w:rFonts w:ascii="Arial" w:hAnsi="Arial" w:hint="default"/>
      </w:rPr>
    </w:lvl>
    <w:lvl w:ilvl="5" w:tplc="0CE04F2C" w:tentative="1">
      <w:start w:val="1"/>
      <w:numFmt w:val="bullet"/>
      <w:lvlText w:val="•"/>
      <w:lvlJc w:val="left"/>
      <w:pPr>
        <w:tabs>
          <w:tab w:val="num" w:pos="4320"/>
        </w:tabs>
        <w:ind w:left="4320" w:hanging="360"/>
      </w:pPr>
      <w:rPr>
        <w:rFonts w:ascii="Arial" w:hAnsi="Arial" w:hint="default"/>
      </w:rPr>
    </w:lvl>
    <w:lvl w:ilvl="6" w:tplc="D03C2ABC" w:tentative="1">
      <w:start w:val="1"/>
      <w:numFmt w:val="bullet"/>
      <w:lvlText w:val="•"/>
      <w:lvlJc w:val="left"/>
      <w:pPr>
        <w:tabs>
          <w:tab w:val="num" w:pos="5040"/>
        </w:tabs>
        <w:ind w:left="5040" w:hanging="360"/>
      </w:pPr>
      <w:rPr>
        <w:rFonts w:ascii="Arial" w:hAnsi="Arial" w:hint="default"/>
      </w:rPr>
    </w:lvl>
    <w:lvl w:ilvl="7" w:tplc="E6D2B68A" w:tentative="1">
      <w:start w:val="1"/>
      <w:numFmt w:val="bullet"/>
      <w:lvlText w:val="•"/>
      <w:lvlJc w:val="left"/>
      <w:pPr>
        <w:tabs>
          <w:tab w:val="num" w:pos="5760"/>
        </w:tabs>
        <w:ind w:left="5760" w:hanging="360"/>
      </w:pPr>
      <w:rPr>
        <w:rFonts w:ascii="Arial" w:hAnsi="Arial" w:hint="default"/>
      </w:rPr>
    </w:lvl>
    <w:lvl w:ilvl="8" w:tplc="41BE8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8755BE"/>
    <w:multiLevelType w:val="hybridMultilevel"/>
    <w:tmpl w:val="2B829C26"/>
    <w:lvl w:ilvl="0" w:tplc="E0C0E19C">
      <w:start w:val="1"/>
      <w:numFmt w:val="bullet"/>
      <w:lvlText w:val=""/>
      <w:lvlJc w:val="left"/>
      <w:pPr>
        <w:tabs>
          <w:tab w:val="num" w:pos="720"/>
        </w:tabs>
        <w:ind w:left="720" w:hanging="360"/>
      </w:pPr>
      <w:rPr>
        <w:rFonts w:ascii="Wingdings" w:hAnsi="Wingdings" w:hint="default"/>
      </w:rPr>
    </w:lvl>
    <w:lvl w:ilvl="1" w:tplc="D8D61DD4" w:tentative="1">
      <w:start w:val="1"/>
      <w:numFmt w:val="bullet"/>
      <w:lvlText w:val="•"/>
      <w:lvlJc w:val="left"/>
      <w:pPr>
        <w:tabs>
          <w:tab w:val="num" w:pos="1440"/>
        </w:tabs>
        <w:ind w:left="1440" w:hanging="360"/>
      </w:pPr>
      <w:rPr>
        <w:rFonts w:ascii="Arial" w:hAnsi="Arial" w:hint="default"/>
      </w:rPr>
    </w:lvl>
    <w:lvl w:ilvl="2" w:tplc="9A1A822A" w:tentative="1">
      <w:start w:val="1"/>
      <w:numFmt w:val="bullet"/>
      <w:lvlText w:val="•"/>
      <w:lvlJc w:val="left"/>
      <w:pPr>
        <w:tabs>
          <w:tab w:val="num" w:pos="2160"/>
        </w:tabs>
        <w:ind w:left="2160" w:hanging="360"/>
      </w:pPr>
      <w:rPr>
        <w:rFonts w:ascii="Arial" w:hAnsi="Arial" w:hint="default"/>
      </w:rPr>
    </w:lvl>
    <w:lvl w:ilvl="3" w:tplc="0B0ADC1C" w:tentative="1">
      <w:start w:val="1"/>
      <w:numFmt w:val="bullet"/>
      <w:lvlText w:val="•"/>
      <w:lvlJc w:val="left"/>
      <w:pPr>
        <w:tabs>
          <w:tab w:val="num" w:pos="2880"/>
        </w:tabs>
        <w:ind w:left="2880" w:hanging="360"/>
      </w:pPr>
      <w:rPr>
        <w:rFonts w:ascii="Arial" w:hAnsi="Arial" w:hint="default"/>
      </w:rPr>
    </w:lvl>
    <w:lvl w:ilvl="4" w:tplc="A4E2010C" w:tentative="1">
      <w:start w:val="1"/>
      <w:numFmt w:val="bullet"/>
      <w:lvlText w:val="•"/>
      <w:lvlJc w:val="left"/>
      <w:pPr>
        <w:tabs>
          <w:tab w:val="num" w:pos="3600"/>
        </w:tabs>
        <w:ind w:left="3600" w:hanging="360"/>
      </w:pPr>
      <w:rPr>
        <w:rFonts w:ascii="Arial" w:hAnsi="Arial" w:hint="default"/>
      </w:rPr>
    </w:lvl>
    <w:lvl w:ilvl="5" w:tplc="761466A0" w:tentative="1">
      <w:start w:val="1"/>
      <w:numFmt w:val="bullet"/>
      <w:lvlText w:val="•"/>
      <w:lvlJc w:val="left"/>
      <w:pPr>
        <w:tabs>
          <w:tab w:val="num" w:pos="4320"/>
        </w:tabs>
        <w:ind w:left="4320" w:hanging="360"/>
      </w:pPr>
      <w:rPr>
        <w:rFonts w:ascii="Arial" w:hAnsi="Arial" w:hint="default"/>
      </w:rPr>
    </w:lvl>
    <w:lvl w:ilvl="6" w:tplc="6CE85704" w:tentative="1">
      <w:start w:val="1"/>
      <w:numFmt w:val="bullet"/>
      <w:lvlText w:val="•"/>
      <w:lvlJc w:val="left"/>
      <w:pPr>
        <w:tabs>
          <w:tab w:val="num" w:pos="5040"/>
        </w:tabs>
        <w:ind w:left="5040" w:hanging="360"/>
      </w:pPr>
      <w:rPr>
        <w:rFonts w:ascii="Arial" w:hAnsi="Arial" w:hint="default"/>
      </w:rPr>
    </w:lvl>
    <w:lvl w:ilvl="7" w:tplc="CECAD7C6" w:tentative="1">
      <w:start w:val="1"/>
      <w:numFmt w:val="bullet"/>
      <w:lvlText w:val="•"/>
      <w:lvlJc w:val="left"/>
      <w:pPr>
        <w:tabs>
          <w:tab w:val="num" w:pos="5760"/>
        </w:tabs>
        <w:ind w:left="5760" w:hanging="360"/>
      </w:pPr>
      <w:rPr>
        <w:rFonts w:ascii="Arial" w:hAnsi="Arial" w:hint="default"/>
      </w:rPr>
    </w:lvl>
    <w:lvl w:ilvl="8" w:tplc="4F447A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452662"/>
    <w:multiLevelType w:val="hybridMultilevel"/>
    <w:tmpl w:val="FC4C72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73AD9"/>
    <w:multiLevelType w:val="hybridMultilevel"/>
    <w:tmpl w:val="D160CA40"/>
    <w:lvl w:ilvl="0" w:tplc="B4A6F84E">
      <w:start w:val="1"/>
      <w:numFmt w:val="bullet"/>
      <w:lvlText w:val=""/>
      <w:lvlJc w:val="left"/>
      <w:pPr>
        <w:tabs>
          <w:tab w:val="num" w:pos="720"/>
        </w:tabs>
        <w:ind w:left="720" w:hanging="360"/>
      </w:pPr>
      <w:rPr>
        <w:rFonts w:ascii="Wingdings" w:hAnsi="Wingdings" w:hint="default"/>
      </w:rPr>
    </w:lvl>
    <w:lvl w:ilvl="1" w:tplc="4920C1A6" w:tentative="1">
      <w:start w:val="1"/>
      <w:numFmt w:val="bullet"/>
      <w:lvlText w:val=""/>
      <w:lvlJc w:val="left"/>
      <w:pPr>
        <w:tabs>
          <w:tab w:val="num" w:pos="1440"/>
        </w:tabs>
        <w:ind w:left="1440" w:hanging="360"/>
      </w:pPr>
      <w:rPr>
        <w:rFonts w:ascii="Wingdings" w:hAnsi="Wingdings" w:hint="default"/>
      </w:rPr>
    </w:lvl>
    <w:lvl w:ilvl="2" w:tplc="B1C2FA5C" w:tentative="1">
      <w:start w:val="1"/>
      <w:numFmt w:val="bullet"/>
      <w:lvlText w:val=""/>
      <w:lvlJc w:val="left"/>
      <w:pPr>
        <w:tabs>
          <w:tab w:val="num" w:pos="2160"/>
        </w:tabs>
        <w:ind w:left="2160" w:hanging="360"/>
      </w:pPr>
      <w:rPr>
        <w:rFonts w:ascii="Wingdings" w:hAnsi="Wingdings" w:hint="default"/>
      </w:rPr>
    </w:lvl>
    <w:lvl w:ilvl="3" w:tplc="40A431DA" w:tentative="1">
      <w:start w:val="1"/>
      <w:numFmt w:val="bullet"/>
      <w:lvlText w:val=""/>
      <w:lvlJc w:val="left"/>
      <w:pPr>
        <w:tabs>
          <w:tab w:val="num" w:pos="2880"/>
        </w:tabs>
        <w:ind w:left="2880" w:hanging="360"/>
      </w:pPr>
      <w:rPr>
        <w:rFonts w:ascii="Wingdings" w:hAnsi="Wingdings" w:hint="default"/>
      </w:rPr>
    </w:lvl>
    <w:lvl w:ilvl="4" w:tplc="C1AEE1BA" w:tentative="1">
      <w:start w:val="1"/>
      <w:numFmt w:val="bullet"/>
      <w:lvlText w:val=""/>
      <w:lvlJc w:val="left"/>
      <w:pPr>
        <w:tabs>
          <w:tab w:val="num" w:pos="3600"/>
        </w:tabs>
        <w:ind w:left="3600" w:hanging="360"/>
      </w:pPr>
      <w:rPr>
        <w:rFonts w:ascii="Wingdings" w:hAnsi="Wingdings" w:hint="default"/>
      </w:rPr>
    </w:lvl>
    <w:lvl w:ilvl="5" w:tplc="5A3C46F6" w:tentative="1">
      <w:start w:val="1"/>
      <w:numFmt w:val="bullet"/>
      <w:lvlText w:val=""/>
      <w:lvlJc w:val="left"/>
      <w:pPr>
        <w:tabs>
          <w:tab w:val="num" w:pos="4320"/>
        </w:tabs>
        <w:ind w:left="4320" w:hanging="360"/>
      </w:pPr>
      <w:rPr>
        <w:rFonts w:ascii="Wingdings" w:hAnsi="Wingdings" w:hint="default"/>
      </w:rPr>
    </w:lvl>
    <w:lvl w:ilvl="6" w:tplc="C16AA1A8" w:tentative="1">
      <w:start w:val="1"/>
      <w:numFmt w:val="bullet"/>
      <w:lvlText w:val=""/>
      <w:lvlJc w:val="left"/>
      <w:pPr>
        <w:tabs>
          <w:tab w:val="num" w:pos="5040"/>
        </w:tabs>
        <w:ind w:left="5040" w:hanging="360"/>
      </w:pPr>
      <w:rPr>
        <w:rFonts w:ascii="Wingdings" w:hAnsi="Wingdings" w:hint="default"/>
      </w:rPr>
    </w:lvl>
    <w:lvl w:ilvl="7" w:tplc="55EE1D72" w:tentative="1">
      <w:start w:val="1"/>
      <w:numFmt w:val="bullet"/>
      <w:lvlText w:val=""/>
      <w:lvlJc w:val="left"/>
      <w:pPr>
        <w:tabs>
          <w:tab w:val="num" w:pos="5760"/>
        </w:tabs>
        <w:ind w:left="5760" w:hanging="360"/>
      </w:pPr>
      <w:rPr>
        <w:rFonts w:ascii="Wingdings" w:hAnsi="Wingdings" w:hint="default"/>
      </w:rPr>
    </w:lvl>
    <w:lvl w:ilvl="8" w:tplc="F06600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C3136"/>
    <w:multiLevelType w:val="hybridMultilevel"/>
    <w:tmpl w:val="ACB87F6A"/>
    <w:lvl w:ilvl="0" w:tplc="E0C0E19C">
      <w:start w:val="1"/>
      <w:numFmt w:val="bullet"/>
      <w:lvlText w:val=""/>
      <w:lvlJc w:val="left"/>
      <w:pPr>
        <w:tabs>
          <w:tab w:val="num" w:pos="720"/>
        </w:tabs>
        <w:ind w:left="720" w:hanging="360"/>
      </w:pPr>
      <w:rPr>
        <w:rFonts w:ascii="Wingdings" w:hAnsi="Wingdings" w:hint="default"/>
      </w:rPr>
    </w:lvl>
    <w:lvl w:ilvl="1" w:tplc="5C96538A" w:tentative="1">
      <w:start w:val="1"/>
      <w:numFmt w:val="bullet"/>
      <w:lvlText w:val="•"/>
      <w:lvlJc w:val="left"/>
      <w:pPr>
        <w:tabs>
          <w:tab w:val="num" w:pos="1440"/>
        </w:tabs>
        <w:ind w:left="1440" w:hanging="360"/>
      </w:pPr>
      <w:rPr>
        <w:rFonts w:ascii="Arial" w:hAnsi="Arial" w:hint="default"/>
      </w:rPr>
    </w:lvl>
    <w:lvl w:ilvl="2" w:tplc="41CA323A" w:tentative="1">
      <w:start w:val="1"/>
      <w:numFmt w:val="bullet"/>
      <w:lvlText w:val="•"/>
      <w:lvlJc w:val="left"/>
      <w:pPr>
        <w:tabs>
          <w:tab w:val="num" w:pos="2160"/>
        </w:tabs>
        <w:ind w:left="2160" w:hanging="360"/>
      </w:pPr>
      <w:rPr>
        <w:rFonts w:ascii="Arial" w:hAnsi="Arial" w:hint="default"/>
      </w:rPr>
    </w:lvl>
    <w:lvl w:ilvl="3" w:tplc="30823E5A" w:tentative="1">
      <w:start w:val="1"/>
      <w:numFmt w:val="bullet"/>
      <w:lvlText w:val="•"/>
      <w:lvlJc w:val="left"/>
      <w:pPr>
        <w:tabs>
          <w:tab w:val="num" w:pos="2880"/>
        </w:tabs>
        <w:ind w:left="2880" w:hanging="360"/>
      </w:pPr>
      <w:rPr>
        <w:rFonts w:ascii="Arial" w:hAnsi="Arial" w:hint="default"/>
      </w:rPr>
    </w:lvl>
    <w:lvl w:ilvl="4" w:tplc="71C61FA2" w:tentative="1">
      <w:start w:val="1"/>
      <w:numFmt w:val="bullet"/>
      <w:lvlText w:val="•"/>
      <w:lvlJc w:val="left"/>
      <w:pPr>
        <w:tabs>
          <w:tab w:val="num" w:pos="3600"/>
        </w:tabs>
        <w:ind w:left="3600" w:hanging="360"/>
      </w:pPr>
      <w:rPr>
        <w:rFonts w:ascii="Arial" w:hAnsi="Arial" w:hint="default"/>
      </w:rPr>
    </w:lvl>
    <w:lvl w:ilvl="5" w:tplc="D9B23D64" w:tentative="1">
      <w:start w:val="1"/>
      <w:numFmt w:val="bullet"/>
      <w:lvlText w:val="•"/>
      <w:lvlJc w:val="left"/>
      <w:pPr>
        <w:tabs>
          <w:tab w:val="num" w:pos="4320"/>
        </w:tabs>
        <w:ind w:left="4320" w:hanging="360"/>
      </w:pPr>
      <w:rPr>
        <w:rFonts w:ascii="Arial" w:hAnsi="Arial" w:hint="default"/>
      </w:rPr>
    </w:lvl>
    <w:lvl w:ilvl="6" w:tplc="914ED4CA" w:tentative="1">
      <w:start w:val="1"/>
      <w:numFmt w:val="bullet"/>
      <w:lvlText w:val="•"/>
      <w:lvlJc w:val="left"/>
      <w:pPr>
        <w:tabs>
          <w:tab w:val="num" w:pos="5040"/>
        </w:tabs>
        <w:ind w:left="5040" w:hanging="360"/>
      </w:pPr>
      <w:rPr>
        <w:rFonts w:ascii="Arial" w:hAnsi="Arial" w:hint="default"/>
      </w:rPr>
    </w:lvl>
    <w:lvl w:ilvl="7" w:tplc="004A6ADC" w:tentative="1">
      <w:start w:val="1"/>
      <w:numFmt w:val="bullet"/>
      <w:lvlText w:val="•"/>
      <w:lvlJc w:val="left"/>
      <w:pPr>
        <w:tabs>
          <w:tab w:val="num" w:pos="5760"/>
        </w:tabs>
        <w:ind w:left="5760" w:hanging="360"/>
      </w:pPr>
      <w:rPr>
        <w:rFonts w:ascii="Arial" w:hAnsi="Arial" w:hint="default"/>
      </w:rPr>
    </w:lvl>
    <w:lvl w:ilvl="8" w:tplc="0C8A75F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13" w15:restartNumberingAfterBreak="0">
    <w:nsid w:val="1E4A4560"/>
    <w:multiLevelType w:val="hybridMultilevel"/>
    <w:tmpl w:val="895E3CA6"/>
    <w:lvl w:ilvl="0" w:tplc="07EC446C">
      <w:start w:val="1"/>
      <w:numFmt w:val="bullet"/>
      <w:lvlText w:val=""/>
      <w:lvlJc w:val="left"/>
      <w:pPr>
        <w:tabs>
          <w:tab w:val="num" w:pos="720"/>
        </w:tabs>
        <w:ind w:left="720" w:hanging="360"/>
      </w:pPr>
      <w:rPr>
        <w:rFonts w:ascii="Wingdings" w:hAnsi="Wingdings" w:hint="default"/>
      </w:rPr>
    </w:lvl>
    <w:lvl w:ilvl="1" w:tplc="2F6A636E" w:tentative="1">
      <w:start w:val="1"/>
      <w:numFmt w:val="bullet"/>
      <w:lvlText w:val=""/>
      <w:lvlJc w:val="left"/>
      <w:pPr>
        <w:tabs>
          <w:tab w:val="num" w:pos="1440"/>
        </w:tabs>
        <w:ind w:left="1440" w:hanging="360"/>
      </w:pPr>
      <w:rPr>
        <w:rFonts w:ascii="Wingdings" w:hAnsi="Wingdings" w:hint="default"/>
      </w:rPr>
    </w:lvl>
    <w:lvl w:ilvl="2" w:tplc="04B02BCE" w:tentative="1">
      <w:start w:val="1"/>
      <w:numFmt w:val="bullet"/>
      <w:lvlText w:val=""/>
      <w:lvlJc w:val="left"/>
      <w:pPr>
        <w:tabs>
          <w:tab w:val="num" w:pos="2160"/>
        </w:tabs>
        <w:ind w:left="2160" w:hanging="360"/>
      </w:pPr>
      <w:rPr>
        <w:rFonts w:ascii="Wingdings" w:hAnsi="Wingdings" w:hint="default"/>
      </w:rPr>
    </w:lvl>
    <w:lvl w:ilvl="3" w:tplc="E4460604" w:tentative="1">
      <w:start w:val="1"/>
      <w:numFmt w:val="bullet"/>
      <w:lvlText w:val=""/>
      <w:lvlJc w:val="left"/>
      <w:pPr>
        <w:tabs>
          <w:tab w:val="num" w:pos="2880"/>
        </w:tabs>
        <w:ind w:left="2880" w:hanging="360"/>
      </w:pPr>
      <w:rPr>
        <w:rFonts w:ascii="Wingdings" w:hAnsi="Wingdings" w:hint="default"/>
      </w:rPr>
    </w:lvl>
    <w:lvl w:ilvl="4" w:tplc="071895FC" w:tentative="1">
      <w:start w:val="1"/>
      <w:numFmt w:val="bullet"/>
      <w:lvlText w:val=""/>
      <w:lvlJc w:val="left"/>
      <w:pPr>
        <w:tabs>
          <w:tab w:val="num" w:pos="3600"/>
        </w:tabs>
        <w:ind w:left="3600" w:hanging="360"/>
      </w:pPr>
      <w:rPr>
        <w:rFonts w:ascii="Wingdings" w:hAnsi="Wingdings" w:hint="default"/>
      </w:rPr>
    </w:lvl>
    <w:lvl w:ilvl="5" w:tplc="9304A816" w:tentative="1">
      <w:start w:val="1"/>
      <w:numFmt w:val="bullet"/>
      <w:lvlText w:val=""/>
      <w:lvlJc w:val="left"/>
      <w:pPr>
        <w:tabs>
          <w:tab w:val="num" w:pos="4320"/>
        </w:tabs>
        <w:ind w:left="4320" w:hanging="360"/>
      </w:pPr>
      <w:rPr>
        <w:rFonts w:ascii="Wingdings" w:hAnsi="Wingdings" w:hint="default"/>
      </w:rPr>
    </w:lvl>
    <w:lvl w:ilvl="6" w:tplc="046628AC" w:tentative="1">
      <w:start w:val="1"/>
      <w:numFmt w:val="bullet"/>
      <w:lvlText w:val=""/>
      <w:lvlJc w:val="left"/>
      <w:pPr>
        <w:tabs>
          <w:tab w:val="num" w:pos="5040"/>
        </w:tabs>
        <w:ind w:left="5040" w:hanging="360"/>
      </w:pPr>
      <w:rPr>
        <w:rFonts w:ascii="Wingdings" w:hAnsi="Wingdings" w:hint="default"/>
      </w:rPr>
    </w:lvl>
    <w:lvl w:ilvl="7" w:tplc="B0DECE62" w:tentative="1">
      <w:start w:val="1"/>
      <w:numFmt w:val="bullet"/>
      <w:lvlText w:val=""/>
      <w:lvlJc w:val="left"/>
      <w:pPr>
        <w:tabs>
          <w:tab w:val="num" w:pos="5760"/>
        </w:tabs>
        <w:ind w:left="5760" w:hanging="360"/>
      </w:pPr>
      <w:rPr>
        <w:rFonts w:ascii="Wingdings" w:hAnsi="Wingdings" w:hint="default"/>
      </w:rPr>
    </w:lvl>
    <w:lvl w:ilvl="8" w:tplc="005C2B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03EB1"/>
    <w:multiLevelType w:val="hybridMultilevel"/>
    <w:tmpl w:val="D0F262A8"/>
    <w:lvl w:ilvl="0" w:tplc="E0C0E19C">
      <w:start w:val="1"/>
      <w:numFmt w:val="bullet"/>
      <w:lvlText w:val=""/>
      <w:lvlJc w:val="left"/>
      <w:pPr>
        <w:tabs>
          <w:tab w:val="num" w:pos="720"/>
        </w:tabs>
        <w:ind w:left="720" w:hanging="360"/>
      </w:pPr>
      <w:rPr>
        <w:rFonts w:ascii="Wingdings" w:hAnsi="Wingdings" w:hint="default"/>
      </w:rPr>
    </w:lvl>
    <w:lvl w:ilvl="1" w:tplc="04465F92" w:tentative="1">
      <w:start w:val="1"/>
      <w:numFmt w:val="bullet"/>
      <w:lvlText w:val="•"/>
      <w:lvlJc w:val="left"/>
      <w:pPr>
        <w:tabs>
          <w:tab w:val="num" w:pos="1440"/>
        </w:tabs>
        <w:ind w:left="1440" w:hanging="360"/>
      </w:pPr>
      <w:rPr>
        <w:rFonts w:ascii="Arial" w:hAnsi="Arial" w:hint="default"/>
      </w:rPr>
    </w:lvl>
    <w:lvl w:ilvl="2" w:tplc="BB2C2E42" w:tentative="1">
      <w:start w:val="1"/>
      <w:numFmt w:val="bullet"/>
      <w:lvlText w:val="•"/>
      <w:lvlJc w:val="left"/>
      <w:pPr>
        <w:tabs>
          <w:tab w:val="num" w:pos="2160"/>
        </w:tabs>
        <w:ind w:left="2160" w:hanging="360"/>
      </w:pPr>
      <w:rPr>
        <w:rFonts w:ascii="Arial" w:hAnsi="Arial" w:hint="default"/>
      </w:rPr>
    </w:lvl>
    <w:lvl w:ilvl="3" w:tplc="1F3460F0" w:tentative="1">
      <w:start w:val="1"/>
      <w:numFmt w:val="bullet"/>
      <w:lvlText w:val="•"/>
      <w:lvlJc w:val="left"/>
      <w:pPr>
        <w:tabs>
          <w:tab w:val="num" w:pos="2880"/>
        </w:tabs>
        <w:ind w:left="2880" w:hanging="360"/>
      </w:pPr>
      <w:rPr>
        <w:rFonts w:ascii="Arial" w:hAnsi="Arial" w:hint="default"/>
      </w:rPr>
    </w:lvl>
    <w:lvl w:ilvl="4" w:tplc="69D0D0FC" w:tentative="1">
      <w:start w:val="1"/>
      <w:numFmt w:val="bullet"/>
      <w:lvlText w:val="•"/>
      <w:lvlJc w:val="left"/>
      <w:pPr>
        <w:tabs>
          <w:tab w:val="num" w:pos="3600"/>
        </w:tabs>
        <w:ind w:left="3600" w:hanging="360"/>
      </w:pPr>
      <w:rPr>
        <w:rFonts w:ascii="Arial" w:hAnsi="Arial" w:hint="default"/>
      </w:rPr>
    </w:lvl>
    <w:lvl w:ilvl="5" w:tplc="CB1CAD46" w:tentative="1">
      <w:start w:val="1"/>
      <w:numFmt w:val="bullet"/>
      <w:lvlText w:val="•"/>
      <w:lvlJc w:val="left"/>
      <w:pPr>
        <w:tabs>
          <w:tab w:val="num" w:pos="4320"/>
        </w:tabs>
        <w:ind w:left="4320" w:hanging="360"/>
      </w:pPr>
      <w:rPr>
        <w:rFonts w:ascii="Arial" w:hAnsi="Arial" w:hint="default"/>
      </w:rPr>
    </w:lvl>
    <w:lvl w:ilvl="6" w:tplc="E1947B3C" w:tentative="1">
      <w:start w:val="1"/>
      <w:numFmt w:val="bullet"/>
      <w:lvlText w:val="•"/>
      <w:lvlJc w:val="left"/>
      <w:pPr>
        <w:tabs>
          <w:tab w:val="num" w:pos="5040"/>
        </w:tabs>
        <w:ind w:left="5040" w:hanging="360"/>
      </w:pPr>
      <w:rPr>
        <w:rFonts w:ascii="Arial" w:hAnsi="Arial" w:hint="default"/>
      </w:rPr>
    </w:lvl>
    <w:lvl w:ilvl="7" w:tplc="1DF8F844" w:tentative="1">
      <w:start w:val="1"/>
      <w:numFmt w:val="bullet"/>
      <w:lvlText w:val="•"/>
      <w:lvlJc w:val="left"/>
      <w:pPr>
        <w:tabs>
          <w:tab w:val="num" w:pos="5760"/>
        </w:tabs>
        <w:ind w:left="5760" w:hanging="360"/>
      </w:pPr>
      <w:rPr>
        <w:rFonts w:ascii="Arial" w:hAnsi="Arial" w:hint="default"/>
      </w:rPr>
    </w:lvl>
    <w:lvl w:ilvl="8" w:tplc="CD4C61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4504FD"/>
    <w:multiLevelType w:val="hybridMultilevel"/>
    <w:tmpl w:val="056C7748"/>
    <w:lvl w:ilvl="0" w:tplc="66CC0120">
      <w:start w:val="1"/>
      <w:numFmt w:val="lowerLetter"/>
      <w:lvlText w:val="%1)"/>
      <w:lvlJc w:val="left"/>
      <w:pPr>
        <w:tabs>
          <w:tab w:val="num" w:pos="720"/>
        </w:tabs>
        <w:ind w:left="720" w:hanging="360"/>
      </w:pPr>
    </w:lvl>
    <w:lvl w:ilvl="1" w:tplc="5FE8D8FA" w:tentative="1">
      <w:start w:val="1"/>
      <w:numFmt w:val="lowerLetter"/>
      <w:lvlText w:val="%2)"/>
      <w:lvlJc w:val="left"/>
      <w:pPr>
        <w:tabs>
          <w:tab w:val="num" w:pos="1440"/>
        </w:tabs>
        <w:ind w:left="1440" w:hanging="360"/>
      </w:pPr>
    </w:lvl>
    <w:lvl w:ilvl="2" w:tplc="75A22614" w:tentative="1">
      <w:start w:val="1"/>
      <w:numFmt w:val="lowerLetter"/>
      <w:lvlText w:val="%3)"/>
      <w:lvlJc w:val="left"/>
      <w:pPr>
        <w:tabs>
          <w:tab w:val="num" w:pos="2160"/>
        </w:tabs>
        <w:ind w:left="2160" w:hanging="360"/>
      </w:pPr>
    </w:lvl>
    <w:lvl w:ilvl="3" w:tplc="347CC5DA" w:tentative="1">
      <w:start w:val="1"/>
      <w:numFmt w:val="lowerLetter"/>
      <w:lvlText w:val="%4)"/>
      <w:lvlJc w:val="left"/>
      <w:pPr>
        <w:tabs>
          <w:tab w:val="num" w:pos="2880"/>
        </w:tabs>
        <w:ind w:left="2880" w:hanging="360"/>
      </w:pPr>
    </w:lvl>
    <w:lvl w:ilvl="4" w:tplc="B6EADE12" w:tentative="1">
      <w:start w:val="1"/>
      <w:numFmt w:val="lowerLetter"/>
      <w:lvlText w:val="%5)"/>
      <w:lvlJc w:val="left"/>
      <w:pPr>
        <w:tabs>
          <w:tab w:val="num" w:pos="3600"/>
        </w:tabs>
        <w:ind w:left="3600" w:hanging="360"/>
      </w:pPr>
    </w:lvl>
    <w:lvl w:ilvl="5" w:tplc="F63047CC" w:tentative="1">
      <w:start w:val="1"/>
      <w:numFmt w:val="lowerLetter"/>
      <w:lvlText w:val="%6)"/>
      <w:lvlJc w:val="left"/>
      <w:pPr>
        <w:tabs>
          <w:tab w:val="num" w:pos="4320"/>
        </w:tabs>
        <w:ind w:left="4320" w:hanging="360"/>
      </w:pPr>
    </w:lvl>
    <w:lvl w:ilvl="6" w:tplc="DD4AF042" w:tentative="1">
      <w:start w:val="1"/>
      <w:numFmt w:val="lowerLetter"/>
      <w:lvlText w:val="%7)"/>
      <w:lvlJc w:val="left"/>
      <w:pPr>
        <w:tabs>
          <w:tab w:val="num" w:pos="5040"/>
        </w:tabs>
        <w:ind w:left="5040" w:hanging="360"/>
      </w:pPr>
    </w:lvl>
    <w:lvl w:ilvl="7" w:tplc="9288ECD8" w:tentative="1">
      <w:start w:val="1"/>
      <w:numFmt w:val="lowerLetter"/>
      <w:lvlText w:val="%8)"/>
      <w:lvlJc w:val="left"/>
      <w:pPr>
        <w:tabs>
          <w:tab w:val="num" w:pos="5760"/>
        </w:tabs>
        <w:ind w:left="5760" w:hanging="360"/>
      </w:pPr>
    </w:lvl>
    <w:lvl w:ilvl="8" w:tplc="A02EB1A6" w:tentative="1">
      <w:start w:val="1"/>
      <w:numFmt w:val="lowerLetter"/>
      <w:lvlText w:val="%9)"/>
      <w:lvlJc w:val="left"/>
      <w:pPr>
        <w:tabs>
          <w:tab w:val="num" w:pos="6480"/>
        </w:tabs>
        <w:ind w:left="6480" w:hanging="360"/>
      </w:pPr>
    </w:lvl>
  </w:abstractNum>
  <w:abstractNum w:abstractNumId="17" w15:restartNumberingAfterBreak="0">
    <w:nsid w:val="2C475394"/>
    <w:multiLevelType w:val="hybridMultilevel"/>
    <w:tmpl w:val="4CEEC1BE"/>
    <w:lvl w:ilvl="0" w:tplc="063684BE">
      <w:start w:val="1"/>
      <w:numFmt w:val="bullet"/>
      <w:lvlText w:val=""/>
      <w:lvlJc w:val="left"/>
      <w:pPr>
        <w:tabs>
          <w:tab w:val="num" w:pos="720"/>
        </w:tabs>
        <w:ind w:left="720" w:hanging="360"/>
      </w:pPr>
      <w:rPr>
        <w:rFonts w:ascii="Wingdings" w:hAnsi="Wingdings" w:hint="default"/>
      </w:rPr>
    </w:lvl>
    <w:lvl w:ilvl="1" w:tplc="DD6616F8">
      <w:start w:val="1532"/>
      <w:numFmt w:val="bullet"/>
      <w:lvlText w:val=""/>
      <w:lvlJc w:val="left"/>
      <w:pPr>
        <w:tabs>
          <w:tab w:val="num" w:pos="1440"/>
        </w:tabs>
        <w:ind w:left="1440" w:hanging="360"/>
      </w:pPr>
      <w:rPr>
        <w:rFonts w:ascii="Wingdings" w:hAnsi="Wingdings" w:hint="default"/>
      </w:rPr>
    </w:lvl>
    <w:lvl w:ilvl="2" w:tplc="8CA8A6D6" w:tentative="1">
      <w:start w:val="1"/>
      <w:numFmt w:val="bullet"/>
      <w:lvlText w:val=""/>
      <w:lvlJc w:val="left"/>
      <w:pPr>
        <w:tabs>
          <w:tab w:val="num" w:pos="2160"/>
        </w:tabs>
        <w:ind w:left="2160" w:hanging="360"/>
      </w:pPr>
      <w:rPr>
        <w:rFonts w:ascii="Wingdings" w:hAnsi="Wingdings" w:hint="default"/>
      </w:rPr>
    </w:lvl>
    <w:lvl w:ilvl="3" w:tplc="0BAAD356" w:tentative="1">
      <w:start w:val="1"/>
      <w:numFmt w:val="bullet"/>
      <w:lvlText w:val=""/>
      <w:lvlJc w:val="left"/>
      <w:pPr>
        <w:tabs>
          <w:tab w:val="num" w:pos="2880"/>
        </w:tabs>
        <w:ind w:left="2880" w:hanging="360"/>
      </w:pPr>
      <w:rPr>
        <w:rFonts w:ascii="Wingdings" w:hAnsi="Wingdings" w:hint="default"/>
      </w:rPr>
    </w:lvl>
    <w:lvl w:ilvl="4" w:tplc="37C846D2" w:tentative="1">
      <w:start w:val="1"/>
      <w:numFmt w:val="bullet"/>
      <w:lvlText w:val=""/>
      <w:lvlJc w:val="left"/>
      <w:pPr>
        <w:tabs>
          <w:tab w:val="num" w:pos="3600"/>
        </w:tabs>
        <w:ind w:left="3600" w:hanging="360"/>
      </w:pPr>
      <w:rPr>
        <w:rFonts w:ascii="Wingdings" w:hAnsi="Wingdings" w:hint="default"/>
      </w:rPr>
    </w:lvl>
    <w:lvl w:ilvl="5" w:tplc="77E286FA" w:tentative="1">
      <w:start w:val="1"/>
      <w:numFmt w:val="bullet"/>
      <w:lvlText w:val=""/>
      <w:lvlJc w:val="left"/>
      <w:pPr>
        <w:tabs>
          <w:tab w:val="num" w:pos="4320"/>
        </w:tabs>
        <w:ind w:left="4320" w:hanging="360"/>
      </w:pPr>
      <w:rPr>
        <w:rFonts w:ascii="Wingdings" w:hAnsi="Wingdings" w:hint="default"/>
      </w:rPr>
    </w:lvl>
    <w:lvl w:ilvl="6" w:tplc="B90C9692" w:tentative="1">
      <w:start w:val="1"/>
      <w:numFmt w:val="bullet"/>
      <w:lvlText w:val=""/>
      <w:lvlJc w:val="left"/>
      <w:pPr>
        <w:tabs>
          <w:tab w:val="num" w:pos="5040"/>
        </w:tabs>
        <w:ind w:left="5040" w:hanging="360"/>
      </w:pPr>
      <w:rPr>
        <w:rFonts w:ascii="Wingdings" w:hAnsi="Wingdings" w:hint="default"/>
      </w:rPr>
    </w:lvl>
    <w:lvl w:ilvl="7" w:tplc="02FA7A1A" w:tentative="1">
      <w:start w:val="1"/>
      <w:numFmt w:val="bullet"/>
      <w:lvlText w:val=""/>
      <w:lvlJc w:val="left"/>
      <w:pPr>
        <w:tabs>
          <w:tab w:val="num" w:pos="5760"/>
        </w:tabs>
        <w:ind w:left="5760" w:hanging="360"/>
      </w:pPr>
      <w:rPr>
        <w:rFonts w:ascii="Wingdings" w:hAnsi="Wingdings" w:hint="default"/>
      </w:rPr>
    </w:lvl>
    <w:lvl w:ilvl="8" w:tplc="B39A91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C0A23"/>
    <w:multiLevelType w:val="hybridMultilevel"/>
    <w:tmpl w:val="345C2206"/>
    <w:lvl w:ilvl="0" w:tplc="AE744BCC">
      <w:start w:val="1"/>
      <w:numFmt w:val="bullet"/>
      <w:lvlText w:val=""/>
      <w:lvlJc w:val="left"/>
      <w:pPr>
        <w:tabs>
          <w:tab w:val="num" w:pos="720"/>
        </w:tabs>
        <w:ind w:left="720" w:hanging="360"/>
      </w:pPr>
      <w:rPr>
        <w:rFonts w:ascii="Wingdings" w:hAnsi="Wingdings" w:hint="default"/>
      </w:rPr>
    </w:lvl>
    <w:lvl w:ilvl="1" w:tplc="414A2A16" w:tentative="1">
      <w:start w:val="1"/>
      <w:numFmt w:val="bullet"/>
      <w:lvlText w:val=""/>
      <w:lvlJc w:val="left"/>
      <w:pPr>
        <w:tabs>
          <w:tab w:val="num" w:pos="1440"/>
        </w:tabs>
        <w:ind w:left="1440" w:hanging="360"/>
      </w:pPr>
      <w:rPr>
        <w:rFonts w:ascii="Wingdings" w:hAnsi="Wingdings" w:hint="default"/>
      </w:rPr>
    </w:lvl>
    <w:lvl w:ilvl="2" w:tplc="FD5E97A8" w:tentative="1">
      <w:start w:val="1"/>
      <w:numFmt w:val="bullet"/>
      <w:lvlText w:val=""/>
      <w:lvlJc w:val="left"/>
      <w:pPr>
        <w:tabs>
          <w:tab w:val="num" w:pos="2160"/>
        </w:tabs>
        <w:ind w:left="2160" w:hanging="360"/>
      </w:pPr>
      <w:rPr>
        <w:rFonts w:ascii="Wingdings" w:hAnsi="Wingdings" w:hint="default"/>
      </w:rPr>
    </w:lvl>
    <w:lvl w:ilvl="3" w:tplc="B164C330" w:tentative="1">
      <w:start w:val="1"/>
      <w:numFmt w:val="bullet"/>
      <w:lvlText w:val=""/>
      <w:lvlJc w:val="left"/>
      <w:pPr>
        <w:tabs>
          <w:tab w:val="num" w:pos="2880"/>
        </w:tabs>
        <w:ind w:left="2880" w:hanging="360"/>
      </w:pPr>
      <w:rPr>
        <w:rFonts w:ascii="Wingdings" w:hAnsi="Wingdings" w:hint="default"/>
      </w:rPr>
    </w:lvl>
    <w:lvl w:ilvl="4" w:tplc="B00C48EC" w:tentative="1">
      <w:start w:val="1"/>
      <w:numFmt w:val="bullet"/>
      <w:lvlText w:val=""/>
      <w:lvlJc w:val="left"/>
      <w:pPr>
        <w:tabs>
          <w:tab w:val="num" w:pos="3600"/>
        </w:tabs>
        <w:ind w:left="3600" w:hanging="360"/>
      </w:pPr>
      <w:rPr>
        <w:rFonts w:ascii="Wingdings" w:hAnsi="Wingdings" w:hint="default"/>
      </w:rPr>
    </w:lvl>
    <w:lvl w:ilvl="5" w:tplc="DCF67E3C" w:tentative="1">
      <w:start w:val="1"/>
      <w:numFmt w:val="bullet"/>
      <w:lvlText w:val=""/>
      <w:lvlJc w:val="left"/>
      <w:pPr>
        <w:tabs>
          <w:tab w:val="num" w:pos="4320"/>
        </w:tabs>
        <w:ind w:left="4320" w:hanging="360"/>
      </w:pPr>
      <w:rPr>
        <w:rFonts w:ascii="Wingdings" w:hAnsi="Wingdings" w:hint="default"/>
      </w:rPr>
    </w:lvl>
    <w:lvl w:ilvl="6" w:tplc="49C215CC" w:tentative="1">
      <w:start w:val="1"/>
      <w:numFmt w:val="bullet"/>
      <w:lvlText w:val=""/>
      <w:lvlJc w:val="left"/>
      <w:pPr>
        <w:tabs>
          <w:tab w:val="num" w:pos="5040"/>
        </w:tabs>
        <w:ind w:left="5040" w:hanging="360"/>
      </w:pPr>
      <w:rPr>
        <w:rFonts w:ascii="Wingdings" w:hAnsi="Wingdings" w:hint="default"/>
      </w:rPr>
    </w:lvl>
    <w:lvl w:ilvl="7" w:tplc="71F67BC6" w:tentative="1">
      <w:start w:val="1"/>
      <w:numFmt w:val="bullet"/>
      <w:lvlText w:val=""/>
      <w:lvlJc w:val="left"/>
      <w:pPr>
        <w:tabs>
          <w:tab w:val="num" w:pos="5760"/>
        </w:tabs>
        <w:ind w:left="5760" w:hanging="360"/>
      </w:pPr>
      <w:rPr>
        <w:rFonts w:ascii="Wingdings" w:hAnsi="Wingdings" w:hint="default"/>
      </w:rPr>
    </w:lvl>
    <w:lvl w:ilvl="8" w:tplc="FFD0545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CC2CAF"/>
    <w:multiLevelType w:val="hybridMultilevel"/>
    <w:tmpl w:val="5C18806A"/>
    <w:lvl w:ilvl="0" w:tplc="E0C0E19C">
      <w:start w:val="1"/>
      <w:numFmt w:val="bullet"/>
      <w:lvlText w:val=""/>
      <w:lvlJc w:val="left"/>
      <w:pPr>
        <w:tabs>
          <w:tab w:val="num" w:pos="720"/>
        </w:tabs>
        <w:ind w:left="720" w:hanging="360"/>
      </w:pPr>
      <w:rPr>
        <w:rFonts w:ascii="Wingdings" w:hAnsi="Wingdings" w:hint="default"/>
      </w:rPr>
    </w:lvl>
    <w:lvl w:ilvl="1" w:tplc="5572800C" w:tentative="1">
      <w:start w:val="1"/>
      <w:numFmt w:val="bullet"/>
      <w:lvlText w:val="•"/>
      <w:lvlJc w:val="left"/>
      <w:pPr>
        <w:tabs>
          <w:tab w:val="num" w:pos="1440"/>
        </w:tabs>
        <w:ind w:left="1440" w:hanging="360"/>
      </w:pPr>
      <w:rPr>
        <w:rFonts w:ascii="Arial" w:hAnsi="Arial" w:hint="default"/>
      </w:rPr>
    </w:lvl>
    <w:lvl w:ilvl="2" w:tplc="F3D4BC86" w:tentative="1">
      <w:start w:val="1"/>
      <w:numFmt w:val="bullet"/>
      <w:lvlText w:val="•"/>
      <w:lvlJc w:val="left"/>
      <w:pPr>
        <w:tabs>
          <w:tab w:val="num" w:pos="2160"/>
        </w:tabs>
        <w:ind w:left="2160" w:hanging="360"/>
      </w:pPr>
      <w:rPr>
        <w:rFonts w:ascii="Arial" w:hAnsi="Arial" w:hint="default"/>
      </w:rPr>
    </w:lvl>
    <w:lvl w:ilvl="3" w:tplc="DEFAD6D8" w:tentative="1">
      <w:start w:val="1"/>
      <w:numFmt w:val="bullet"/>
      <w:lvlText w:val="•"/>
      <w:lvlJc w:val="left"/>
      <w:pPr>
        <w:tabs>
          <w:tab w:val="num" w:pos="2880"/>
        </w:tabs>
        <w:ind w:left="2880" w:hanging="360"/>
      </w:pPr>
      <w:rPr>
        <w:rFonts w:ascii="Arial" w:hAnsi="Arial" w:hint="default"/>
      </w:rPr>
    </w:lvl>
    <w:lvl w:ilvl="4" w:tplc="B058C6FE" w:tentative="1">
      <w:start w:val="1"/>
      <w:numFmt w:val="bullet"/>
      <w:lvlText w:val="•"/>
      <w:lvlJc w:val="left"/>
      <w:pPr>
        <w:tabs>
          <w:tab w:val="num" w:pos="3600"/>
        </w:tabs>
        <w:ind w:left="3600" w:hanging="360"/>
      </w:pPr>
      <w:rPr>
        <w:rFonts w:ascii="Arial" w:hAnsi="Arial" w:hint="default"/>
      </w:rPr>
    </w:lvl>
    <w:lvl w:ilvl="5" w:tplc="7D56CA16" w:tentative="1">
      <w:start w:val="1"/>
      <w:numFmt w:val="bullet"/>
      <w:lvlText w:val="•"/>
      <w:lvlJc w:val="left"/>
      <w:pPr>
        <w:tabs>
          <w:tab w:val="num" w:pos="4320"/>
        </w:tabs>
        <w:ind w:left="4320" w:hanging="360"/>
      </w:pPr>
      <w:rPr>
        <w:rFonts w:ascii="Arial" w:hAnsi="Arial" w:hint="default"/>
      </w:rPr>
    </w:lvl>
    <w:lvl w:ilvl="6" w:tplc="34EED628" w:tentative="1">
      <w:start w:val="1"/>
      <w:numFmt w:val="bullet"/>
      <w:lvlText w:val="•"/>
      <w:lvlJc w:val="left"/>
      <w:pPr>
        <w:tabs>
          <w:tab w:val="num" w:pos="5040"/>
        </w:tabs>
        <w:ind w:left="5040" w:hanging="360"/>
      </w:pPr>
      <w:rPr>
        <w:rFonts w:ascii="Arial" w:hAnsi="Arial" w:hint="default"/>
      </w:rPr>
    </w:lvl>
    <w:lvl w:ilvl="7" w:tplc="501CA3E4" w:tentative="1">
      <w:start w:val="1"/>
      <w:numFmt w:val="bullet"/>
      <w:lvlText w:val="•"/>
      <w:lvlJc w:val="left"/>
      <w:pPr>
        <w:tabs>
          <w:tab w:val="num" w:pos="5760"/>
        </w:tabs>
        <w:ind w:left="5760" w:hanging="360"/>
      </w:pPr>
      <w:rPr>
        <w:rFonts w:ascii="Arial" w:hAnsi="Arial" w:hint="default"/>
      </w:rPr>
    </w:lvl>
    <w:lvl w:ilvl="8" w:tplc="CF687C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2EE1180"/>
    <w:multiLevelType w:val="hybridMultilevel"/>
    <w:tmpl w:val="D9FEA3D6"/>
    <w:lvl w:ilvl="0" w:tplc="E0C0E19C">
      <w:start w:val="1"/>
      <w:numFmt w:val="bullet"/>
      <w:lvlText w:val=""/>
      <w:lvlJc w:val="left"/>
      <w:pPr>
        <w:tabs>
          <w:tab w:val="num" w:pos="720"/>
        </w:tabs>
        <w:ind w:left="720" w:hanging="360"/>
      </w:pPr>
      <w:rPr>
        <w:rFonts w:ascii="Wingdings" w:hAnsi="Wingdings" w:hint="default"/>
      </w:rPr>
    </w:lvl>
    <w:lvl w:ilvl="1" w:tplc="4078AD74" w:tentative="1">
      <w:start w:val="1"/>
      <w:numFmt w:val="bullet"/>
      <w:lvlText w:val="•"/>
      <w:lvlJc w:val="left"/>
      <w:pPr>
        <w:tabs>
          <w:tab w:val="num" w:pos="1440"/>
        </w:tabs>
        <w:ind w:left="1440" w:hanging="360"/>
      </w:pPr>
      <w:rPr>
        <w:rFonts w:ascii="Arial" w:hAnsi="Arial" w:hint="default"/>
      </w:rPr>
    </w:lvl>
    <w:lvl w:ilvl="2" w:tplc="DF208198" w:tentative="1">
      <w:start w:val="1"/>
      <w:numFmt w:val="bullet"/>
      <w:lvlText w:val="•"/>
      <w:lvlJc w:val="left"/>
      <w:pPr>
        <w:tabs>
          <w:tab w:val="num" w:pos="2160"/>
        </w:tabs>
        <w:ind w:left="2160" w:hanging="360"/>
      </w:pPr>
      <w:rPr>
        <w:rFonts w:ascii="Arial" w:hAnsi="Arial" w:hint="default"/>
      </w:rPr>
    </w:lvl>
    <w:lvl w:ilvl="3" w:tplc="4800A602" w:tentative="1">
      <w:start w:val="1"/>
      <w:numFmt w:val="bullet"/>
      <w:lvlText w:val="•"/>
      <w:lvlJc w:val="left"/>
      <w:pPr>
        <w:tabs>
          <w:tab w:val="num" w:pos="2880"/>
        </w:tabs>
        <w:ind w:left="2880" w:hanging="360"/>
      </w:pPr>
      <w:rPr>
        <w:rFonts w:ascii="Arial" w:hAnsi="Arial" w:hint="default"/>
      </w:rPr>
    </w:lvl>
    <w:lvl w:ilvl="4" w:tplc="307EB024" w:tentative="1">
      <w:start w:val="1"/>
      <w:numFmt w:val="bullet"/>
      <w:lvlText w:val="•"/>
      <w:lvlJc w:val="left"/>
      <w:pPr>
        <w:tabs>
          <w:tab w:val="num" w:pos="3600"/>
        </w:tabs>
        <w:ind w:left="3600" w:hanging="360"/>
      </w:pPr>
      <w:rPr>
        <w:rFonts w:ascii="Arial" w:hAnsi="Arial" w:hint="default"/>
      </w:rPr>
    </w:lvl>
    <w:lvl w:ilvl="5" w:tplc="E2F6B26E" w:tentative="1">
      <w:start w:val="1"/>
      <w:numFmt w:val="bullet"/>
      <w:lvlText w:val="•"/>
      <w:lvlJc w:val="left"/>
      <w:pPr>
        <w:tabs>
          <w:tab w:val="num" w:pos="4320"/>
        </w:tabs>
        <w:ind w:left="4320" w:hanging="360"/>
      </w:pPr>
      <w:rPr>
        <w:rFonts w:ascii="Arial" w:hAnsi="Arial" w:hint="default"/>
      </w:rPr>
    </w:lvl>
    <w:lvl w:ilvl="6" w:tplc="C2BC3990" w:tentative="1">
      <w:start w:val="1"/>
      <w:numFmt w:val="bullet"/>
      <w:lvlText w:val="•"/>
      <w:lvlJc w:val="left"/>
      <w:pPr>
        <w:tabs>
          <w:tab w:val="num" w:pos="5040"/>
        </w:tabs>
        <w:ind w:left="5040" w:hanging="360"/>
      </w:pPr>
      <w:rPr>
        <w:rFonts w:ascii="Arial" w:hAnsi="Arial" w:hint="default"/>
      </w:rPr>
    </w:lvl>
    <w:lvl w:ilvl="7" w:tplc="CB18040E" w:tentative="1">
      <w:start w:val="1"/>
      <w:numFmt w:val="bullet"/>
      <w:lvlText w:val="•"/>
      <w:lvlJc w:val="left"/>
      <w:pPr>
        <w:tabs>
          <w:tab w:val="num" w:pos="5760"/>
        </w:tabs>
        <w:ind w:left="5760" w:hanging="360"/>
      </w:pPr>
      <w:rPr>
        <w:rFonts w:ascii="Arial" w:hAnsi="Arial" w:hint="default"/>
      </w:rPr>
    </w:lvl>
    <w:lvl w:ilvl="8" w:tplc="E8801A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351CCF"/>
    <w:multiLevelType w:val="hybridMultilevel"/>
    <w:tmpl w:val="CBE21E86"/>
    <w:lvl w:ilvl="0" w:tplc="E0C0E19C">
      <w:start w:val="1"/>
      <w:numFmt w:val="bullet"/>
      <w:lvlText w:val=""/>
      <w:lvlJc w:val="left"/>
      <w:pPr>
        <w:tabs>
          <w:tab w:val="num" w:pos="720"/>
        </w:tabs>
        <w:ind w:left="720" w:hanging="360"/>
      </w:pPr>
      <w:rPr>
        <w:rFonts w:ascii="Wingdings" w:hAnsi="Wingdings" w:hint="default"/>
      </w:rPr>
    </w:lvl>
    <w:lvl w:ilvl="1" w:tplc="B016E3A0">
      <w:start w:val="533"/>
      <w:numFmt w:val="bullet"/>
      <w:lvlText w:val="–"/>
      <w:lvlJc w:val="left"/>
      <w:pPr>
        <w:tabs>
          <w:tab w:val="num" w:pos="1440"/>
        </w:tabs>
        <w:ind w:left="1440" w:hanging="360"/>
      </w:pPr>
      <w:rPr>
        <w:rFonts w:ascii="Arial" w:hAnsi="Arial" w:hint="default"/>
      </w:rPr>
    </w:lvl>
    <w:lvl w:ilvl="2" w:tplc="0E8ECD2E" w:tentative="1">
      <w:start w:val="1"/>
      <w:numFmt w:val="bullet"/>
      <w:lvlText w:val="•"/>
      <w:lvlJc w:val="left"/>
      <w:pPr>
        <w:tabs>
          <w:tab w:val="num" w:pos="2160"/>
        </w:tabs>
        <w:ind w:left="2160" w:hanging="360"/>
      </w:pPr>
      <w:rPr>
        <w:rFonts w:ascii="Arial" w:hAnsi="Arial" w:hint="default"/>
      </w:rPr>
    </w:lvl>
    <w:lvl w:ilvl="3" w:tplc="E4CC0ACC" w:tentative="1">
      <w:start w:val="1"/>
      <w:numFmt w:val="bullet"/>
      <w:lvlText w:val="•"/>
      <w:lvlJc w:val="left"/>
      <w:pPr>
        <w:tabs>
          <w:tab w:val="num" w:pos="2880"/>
        </w:tabs>
        <w:ind w:left="2880" w:hanging="360"/>
      </w:pPr>
      <w:rPr>
        <w:rFonts w:ascii="Arial" w:hAnsi="Arial" w:hint="default"/>
      </w:rPr>
    </w:lvl>
    <w:lvl w:ilvl="4" w:tplc="83BC2588" w:tentative="1">
      <w:start w:val="1"/>
      <w:numFmt w:val="bullet"/>
      <w:lvlText w:val="•"/>
      <w:lvlJc w:val="left"/>
      <w:pPr>
        <w:tabs>
          <w:tab w:val="num" w:pos="3600"/>
        </w:tabs>
        <w:ind w:left="3600" w:hanging="360"/>
      </w:pPr>
      <w:rPr>
        <w:rFonts w:ascii="Arial" w:hAnsi="Arial" w:hint="default"/>
      </w:rPr>
    </w:lvl>
    <w:lvl w:ilvl="5" w:tplc="1F021900" w:tentative="1">
      <w:start w:val="1"/>
      <w:numFmt w:val="bullet"/>
      <w:lvlText w:val="•"/>
      <w:lvlJc w:val="left"/>
      <w:pPr>
        <w:tabs>
          <w:tab w:val="num" w:pos="4320"/>
        </w:tabs>
        <w:ind w:left="4320" w:hanging="360"/>
      </w:pPr>
      <w:rPr>
        <w:rFonts w:ascii="Arial" w:hAnsi="Arial" w:hint="default"/>
      </w:rPr>
    </w:lvl>
    <w:lvl w:ilvl="6" w:tplc="54B665E6" w:tentative="1">
      <w:start w:val="1"/>
      <w:numFmt w:val="bullet"/>
      <w:lvlText w:val="•"/>
      <w:lvlJc w:val="left"/>
      <w:pPr>
        <w:tabs>
          <w:tab w:val="num" w:pos="5040"/>
        </w:tabs>
        <w:ind w:left="5040" w:hanging="360"/>
      </w:pPr>
      <w:rPr>
        <w:rFonts w:ascii="Arial" w:hAnsi="Arial" w:hint="default"/>
      </w:rPr>
    </w:lvl>
    <w:lvl w:ilvl="7" w:tplc="C65073C8" w:tentative="1">
      <w:start w:val="1"/>
      <w:numFmt w:val="bullet"/>
      <w:lvlText w:val="•"/>
      <w:lvlJc w:val="left"/>
      <w:pPr>
        <w:tabs>
          <w:tab w:val="num" w:pos="5760"/>
        </w:tabs>
        <w:ind w:left="5760" w:hanging="360"/>
      </w:pPr>
      <w:rPr>
        <w:rFonts w:ascii="Arial" w:hAnsi="Arial" w:hint="default"/>
      </w:rPr>
    </w:lvl>
    <w:lvl w:ilvl="8" w:tplc="425AEF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2D38E2"/>
    <w:multiLevelType w:val="hybridMultilevel"/>
    <w:tmpl w:val="F49CB50A"/>
    <w:lvl w:ilvl="0" w:tplc="F386F012">
      <w:start w:val="1"/>
      <w:numFmt w:val="bullet"/>
      <w:lvlText w:val=""/>
      <w:lvlJc w:val="left"/>
      <w:pPr>
        <w:tabs>
          <w:tab w:val="num" w:pos="720"/>
        </w:tabs>
        <w:ind w:left="720" w:hanging="360"/>
      </w:pPr>
      <w:rPr>
        <w:rFonts w:ascii="Wingdings" w:hAnsi="Wingdings" w:hint="default"/>
      </w:rPr>
    </w:lvl>
    <w:lvl w:ilvl="1" w:tplc="ABD0FE70">
      <w:start w:val="1135"/>
      <w:numFmt w:val="bullet"/>
      <w:lvlText w:val=""/>
      <w:lvlJc w:val="left"/>
      <w:pPr>
        <w:tabs>
          <w:tab w:val="num" w:pos="1440"/>
        </w:tabs>
        <w:ind w:left="1440" w:hanging="360"/>
      </w:pPr>
      <w:rPr>
        <w:rFonts w:ascii="Wingdings" w:hAnsi="Wingdings" w:hint="default"/>
      </w:rPr>
    </w:lvl>
    <w:lvl w:ilvl="2" w:tplc="DCFC5052" w:tentative="1">
      <w:start w:val="1"/>
      <w:numFmt w:val="bullet"/>
      <w:lvlText w:val=""/>
      <w:lvlJc w:val="left"/>
      <w:pPr>
        <w:tabs>
          <w:tab w:val="num" w:pos="2160"/>
        </w:tabs>
        <w:ind w:left="2160" w:hanging="360"/>
      </w:pPr>
      <w:rPr>
        <w:rFonts w:ascii="Wingdings" w:hAnsi="Wingdings" w:hint="default"/>
      </w:rPr>
    </w:lvl>
    <w:lvl w:ilvl="3" w:tplc="C7629A2A" w:tentative="1">
      <w:start w:val="1"/>
      <w:numFmt w:val="bullet"/>
      <w:lvlText w:val=""/>
      <w:lvlJc w:val="left"/>
      <w:pPr>
        <w:tabs>
          <w:tab w:val="num" w:pos="2880"/>
        </w:tabs>
        <w:ind w:left="2880" w:hanging="360"/>
      </w:pPr>
      <w:rPr>
        <w:rFonts w:ascii="Wingdings" w:hAnsi="Wingdings" w:hint="default"/>
      </w:rPr>
    </w:lvl>
    <w:lvl w:ilvl="4" w:tplc="AC909260" w:tentative="1">
      <w:start w:val="1"/>
      <w:numFmt w:val="bullet"/>
      <w:lvlText w:val=""/>
      <w:lvlJc w:val="left"/>
      <w:pPr>
        <w:tabs>
          <w:tab w:val="num" w:pos="3600"/>
        </w:tabs>
        <w:ind w:left="3600" w:hanging="360"/>
      </w:pPr>
      <w:rPr>
        <w:rFonts w:ascii="Wingdings" w:hAnsi="Wingdings" w:hint="default"/>
      </w:rPr>
    </w:lvl>
    <w:lvl w:ilvl="5" w:tplc="FC7240D2" w:tentative="1">
      <w:start w:val="1"/>
      <w:numFmt w:val="bullet"/>
      <w:lvlText w:val=""/>
      <w:lvlJc w:val="left"/>
      <w:pPr>
        <w:tabs>
          <w:tab w:val="num" w:pos="4320"/>
        </w:tabs>
        <w:ind w:left="4320" w:hanging="360"/>
      </w:pPr>
      <w:rPr>
        <w:rFonts w:ascii="Wingdings" w:hAnsi="Wingdings" w:hint="default"/>
      </w:rPr>
    </w:lvl>
    <w:lvl w:ilvl="6" w:tplc="33188F76" w:tentative="1">
      <w:start w:val="1"/>
      <w:numFmt w:val="bullet"/>
      <w:lvlText w:val=""/>
      <w:lvlJc w:val="left"/>
      <w:pPr>
        <w:tabs>
          <w:tab w:val="num" w:pos="5040"/>
        </w:tabs>
        <w:ind w:left="5040" w:hanging="360"/>
      </w:pPr>
      <w:rPr>
        <w:rFonts w:ascii="Wingdings" w:hAnsi="Wingdings" w:hint="default"/>
      </w:rPr>
    </w:lvl>
    <w:lvl w:ilvl="7" w:tplc="44642BE2" w:tentative="1">
      <w:start w:val="1"/>
      <w:numFmt w:val="bullet"/>
      <w:lvlText w:val=""/>
      <w:lvlJc w:val="left"/>
      <w:pPr>
        <w:tabs>
          <w:tab w:val="num" w:pos="5760"/>
        </w:tabs>
        <w:ind w:left="5760" w:hanging="360"/>
      </w:pPr>
      <w:rPr>
        <w:rFonts w:ascii="Wingdings" w:hAnsi="Wingdings" w:hint="default"/>
      </w:rPr>
    </w:lvl>
    <w:lvl w:ilvl="8" w:tplc="FB1C1F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124FA7"/>
    <w:multiLevelType w:val="hybridMultilevel"/>
    <w:tmpl w:val="E04A3230"/>
    <w:lvl w:ilvl="0" w:tplc="B078871A">
      <w:start w:val="1"/>
      <w:numFmt w:val="bullet"/>
      <w:lvlText w:val=""/>
      <w:lvlJc w:val="left"/>
      <w:pPr>
        <w:tabs>
          <w:tab w:val="num" w:pos="720"/>
        </w:tabs>
        <w:ind w:left="720" w:hanging="360"/>
      </w:pPr>
      <w:rPr>
        <w:rFonts w:ascii="Wingdings" w:hAnsi="Wingdings" w:hint="default"/>
      </w:rPr>
    </w:lvl>
    <w:lvl w:ilvl="1" w:tplc="68FE60C2" w:tentative="1">
      <w:start w:val="1"/>
      <w:numFmt w:val="bullet"/>
      <w:lvlText w:val=""/>
      <w:lvlJc w:val="left"/>
      <w:pPr>
        <w:tabs>
          <w:tab w:val="num" w:pos="1440"/>
        </w:tabs>
        <w:ind w:left="1440" w:hanging="360"/>
      </w:pPr>
      <w:rPr>
        <w:rFonts w:ascii="Wingdings" w:hAnsi="Wingdings" w:hint="default"/>
      </w:rPr>
    </w:lvl>
    <w:lvl w:ilvl="2" w:tplc="5BEE395E" w:tentative="1">
      <w:start w:val="1"/>
      <w:numFmt w:val="bullet"/>
      <w:lvlText w:val=""/>
      <w:lvlJc w:val="left"/>
      <w:pPr>
        <w:tabs>
          <w:tab w:val="num" w:pos="2160"/>
        </w:tabs>
        <w:ind w:left="2160" w:hanging="360"/>
      </w:pPr>
      <w:rPr>
        <w:rFonts w:ascii="Wingdings" w:hAnsi="Wingdings" w:hint="default"/>
      </w:rPr>
    </w:lvl>
    <w:lvl w:ilvl="3" w:tplc="134EFBC2" w:tentative="1">
      <w:start w:val="1"/>
      <w:numFmt w:val="bullet"/>
      <w:lvlText w:val=""/>
      <w:lvlJc w:val="left"/>
      <w:pPr>
        <w:tabs>
          <w:tab w:val="num" w:pos="2880"/>
        </w:tabs>
        <w:ind w:left="2880" w:hanging="360"/>
      </w:pPr>
      <w:rPr>
        <w:rFonts w:ascii="Wingdings" w:hAnsi="Wingdings" w:hint="default"/>
      </w:rPr>
    </w:lvl>
    <w:lvl w:ilvl="4" w:tplc="0154604E" w:tentative="1">
      <w:start w:val="1"/>
      <w:numFmt w:val="bullet"/>
      <w:lvlText w:val=""/>
      <w:lvlJc w:val="left"/>
      <w:pPr>
        <w:tabs>
          <w:tab w:val="num" w:pos="3600"/>
        </w:tabs>
        <w:ind w:left="3600" w:hanging="360"/>
      </w:pPr>
      <w:rPr>
        <w:rFonts w:ascii="Wingdings" w:hAnsi="Wingdings" w:hint="default"/>
      </w:rPr>
    </w:lvl>
    <w:lvl w:ilvl="5" w:tplc="E3DAB6F4" w:tentative="1">
      <w:start w:val="1"/>
      <w:numFmt w:val="bullet"/>
      <w:lvlText w:val=""/>
      <w:lvlJc w:val="left"/>
      <w:pPr>
        <w:tabs>
          <w:tab w:val="num" w:pos="4320"/>
        </w:tabs>
        <w:ind w:left="4320" w:hanging="360"/>
      </w:pPr>
      <w:rPr>
        <w:rFonts w:ascii="Wingdings" w:hAnsi="Wingdings" w:hint="default"/>
      </w:rPr>
    </w:lvl>
    <w:lvl w:ilvl="6" w:tplc="33D61A8A" w:tentative="1">
      <w:start w:val="1"/>
      <w:numFmt w:val="bullet"/>
      <w:lvlText w:val=""/>
      <w:lvlJc w:val="left"/>
      <w:pPr>
        <w:tabs>
          <w:tab w:val="num" w:pos="5040"/>
        </w:tabs>
        <w:ind w:left="5040" w:hanging="360"/>
      </w:pPr>
      <w:rPr>
        <w:rFonts w:ascii="Wingdings" w:hAnsi="Wingdings" w:hint="default"/>
      </w:rPr>
    </w:lvl>
    <w:lvl w:ilvl="7" w:tplc="644E875A" w:tentative="1">
      <w:start w:val="1"/>
      <w:numFmt w:val="bullet"/>
      <w:lvlText w:val=""/>
      <w:lvlJc w:val="left"/>
      <w:pPr>
        <w:tabs>
          <w:tab w:val="num" w:pos="5760"/>
        </w:tabs>
        <w:ind w:left="5760" w:hanging="360"/>
      </w:pPr>
      <w:rPr>
        <w:rFonts w:ascii="Wingdings" w:hAnsi="Wingdings" w:hint="default"/>
      </w:rPr>
    </w:lvl>
    <w:lvl w:ilvl="8" w:tplc="2684EF3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21637D"/>
    <w:multiLevelType w:val="hybridMultilevel"/>
    <w:tmpl w:val="DBDE9578"/>
    <w:lvl w:ilvl="0" w:tplc="A0FEDB74">
      <w:start w:val="1"/>
      <w:numFmt w:val="bullet"/>
      <w:lvlText w:val=""/>
      <w:lvlJc w:val="left"/>
      <w:pPr>
        <w:tabs>
          <w:tab w:val="num" w:pos="720"/>
        </w:tabs>
        <w:ind w:left="720" w:hanging="360"/>
      </w:pPr>
      <w:rPr>
        <w:rFonts w:ascii="Wingdings" w:hAnsi="Wingdings" w:hint="default"/>
      </w:rPr>
    </w:lvl>
    <w:lvl w:ilvl="1" w:tplc="9E74613A" w:tentative="1">
      <w:start w:val="1"/>
      <w:numFmt w:val="bullet"/>
      <w:lvlText w:val=""/>
      <w:lvlJc w:val="left"/>
      <w:pPr>
        <w:tabs>
          <w:tab w:val="num" w:pos="1440"/>
        </w:tabs>
        <w:ind w:left="1440" w:hanging="360"/>
      </w:pPr>
      <w:rPr>
        <w:rFonts w:ascii="Wingdings" w:hAnsi="Wingdings" w:hint="default"/>
      </w:rPr>
    </w:lvl>
    <w:lvl w:ilvl="2" w:tplc="57DE5622" w:tentative="1">
      <w:start w:val="1"/>
      <w:numFmt w:val="bullet"/>
      <w:lvlText w:val=""/>
      <w:lvlJc w:val="left"/>
      <w:pPr>
        <w:tabs>
          <w:tab w:val="num" w:pos="2160"/>
        </w:tabs>
        <w:ind w:left="2160" w:hanging="360"/>
      </w:pPr>
      <w:rPr>
        <w:rFonts w:ascii="Wingdings" w:hAnsi="Wingdings" w:hint="default"/>
      </w:rPr>
    </w:lvl>
    <w:lvl w:ilvl="3" w:tplc="BCAA5050" w:tentative="1">
      <w:start w:val="1"/>
      <w:numFmt w:val="bullet"/>
      <w:lvlText w:val=""/>
      <w:lvlJc w:val="left"/>
      <w:pPr>
        <w:tabs>
          <w:tab w:val="num" w:pos="2880"/>
        </w:tabs>
        <w:ind w:left="2880" w:hanging="360"/>
      </w:pPr>
      <w:rPr>
        <w:rFonts w:ascii="Wingdings" w:hAnsi="Wingdings" w:hint="default"/>
      </w:rPr>
    </w:lvl>
    <w:lvl w:ilvl="4" w:tplc="7A78B270" w:tentative="1">
      <w:start w:val="1"/>
      <w:numFmt w:val="bullet"/>
      <w:lvlText w:val=""/>
      <w:lvlJc w:val="left"/>
      <w:pPr>
        <w:tabs>
          <w:tab w:val="num" w:pos="3600"/>
        </w:tabs>
        <w:ind w:left="3600" w:hanging="360"/>
      </w:pPr>
      <w:rPr>
        <w:rFonts w:ascii="Wingdings" w:hAnsi="Wingdings" w:hint="default"/>
      </w:rPr>
    </w:lvl>
    <w:lvl w:ilvl="5" w:tplc="FE5C96AC" w:tentative="1">
      <w:start w:val="1"/>
      <w:numFmt w:val="bullet"/>
      <w:lvlText w:val=""/>
      <w:lvlJc w:val="left"/>
      <w:pPr>
        <w:tabs>
          <w:tab w:val="num" w:pos="4320"/>
        </w:tabs>
        <w:ind w:left="4320" w:hanging="360"/>
      </w:pPr>
      <w:rPr>
        <w:rFonts w:ascii="Wingdings" w:hAnsi="Wingdings" w:hint="default"/>
      </w:rPr>
    </w:lvl>
    <w:lvl w:ilvl="6" w:tplc="F438C1E6" w:tentative="1">
      <w:start w:val="1"/>
      <w:numFmt w:val="bullet"/>
      <w:lvlText w:val=""/>
      <w:lvlJc w:val="left"/>
      <w:pPr>
        <w:tabs>
          <w:tab w:val="num" w:pos="5040"/>
        </w:tabs>
        <w:ind w:left="5040" w:hanging="360"/>
      </w:pPr>
      <w:rPr>
        <w:rFonts w:ascii="Wingdings" w:hAnsi="Wingdings" w:hint="default"/>
      </w:rPr>
    </w:lvl>
    <w:lvl w:ilvl="7" w:tplc="0E867CB2" w:tentative="1">
      <w:start w:val="1"/>
      <w:numFmt w:val="bullet"/>
      <w:lvlText w:val=""/>
      <w:lvlJc w:val="left"/>
      <w:pPr>
        <w:tabs>
          <w:tab w:val="num" w:pos="5760"/>
        </w:tabs>
        <w:ind w:left="5760" w:hanging="360"/>
      </w:pPr>
      <w:rPr>
        <w:rFonts w:ascii="Wingdings" w:hAnsi="Wingdings" w:hint="default"/>
      </w:rPr>
    </w:lvl>
    <w:lvl w:ilvl="8" w:tplc="4FB2E8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0C35C0"/>
    <w:multiLevelType w:val="hybridMultilevel"/>
    <w:tmpl w:val="1270D99C"/>
    <w:lvl w:ilvl="0" w:tplc="E0C0E19C">
      <w:start w:val="1"/>
      <w:numFmt w:val="bullet"/>
      <w:lvlText w:val=""/>
      <w:lvlJc w:val="left"/>
      <w:pPr>
        <w:tabs>
          <w:tab w:val="num" w:pos="720"/>
        </w:tabs>
        <w:ind w:left="720" w:hanging="360"/>
      </w:pPr>
      <w:rPr>
        <w:rFonts w:ascii="Wingdings" w:hAnsi="Wingdings" w:hint="default"/>
      </w:rPr>
    </w:lvl>
    <w:lvl w:ilvl="1" w:tplc="782231A0" w:tentative="1">
      <w:start w:val="1"/>
      <w:numFmt w:val="bullet"/>
      <w:lvlText w:val="•"/>
      <w:lvlJc w:val="left"/>
      <w:pPr>
        <w:tabs>
          <w:tab w:val="num" w:pos="1440"/>
        </w:tabs>
        <w:ind w:left="1440" w:hanging="360"/>
      </w:pPr>
      <w:rPr>
        <w:rFonts w:ascii="Arial" w:hAnsi="Arial" w:hint="default"/>
      </w:rPr>
    </w:lvl>
    <w:lvl w:ilvl="2" w:tplc="203C078E" w:tentative="1">
      <w:start w:val="1"/>
      <w:numFmt w:val="bullet"/>
      <w:lvlText w:val="•"/>
      <w:lvlJc w:val="left"/>
      <w:pPr>
        <w:tabs>
          <w:tab w:val="num" w:pos="2160"/>
        </w:tabs>
        <w:ind w:left="2160" w:hanging="360"/>
      </w:pPr>
      <w:rPr>
        <w:rFonts w:ascii="Arial" w:hAnsi="Arial" w:hint="default"/>
      </w:rPr>
    </w:lvl>
    <w:lvl w:ilvl="3" w:tplc="436E6028" w:tentative="1">
      <w:start w:val="1"/>
      <w:numFmt w:val="bullet"/>
      <w:lvlText w:val="•"/>
      <w:lvlJc w:val="left"/>
      <w:pPr>
        <w:tabs>
          <w:tab w:val="num" w:pos="2880"/>
        </w:tabs>
        <w:ind w:left="2880" w:hanging="360"/>
      </w:pPr>
      <w:rPr>
        <w:rFonts w:ascii="Arial" w:hAnsi="Arial" w:hint="default"/>
      </w:rPr>
    </w:lvl>
    <w:lvl w:ilvl="4" w:tplc="6C7429E4" w:tentative="1">
      <w:start w:val="1"/>
      <w:numFmt w:val="bullet"/>
      <w:lvlText w:val="•"/>
      <w:lvlJc w:val="left"/>
      <w:pPr>
        <w:tabs>
          <w:tab w:val="num" w:pos="3600"/>
        </w:tabs>
        <w:ind w:left="3600" w:hanging="360"/>
      </w:pPr>
      <w:rPr>
        <w:rFonts w:ascii="Arial" w:hAnsi="Arial" w:hint="default"/>
      </w:rPr>
    </w:lvl>
    <w:lvl w:ilvl="5" w:tplc="81366970" w:tentative="1">
      <w:start w:val="1"/>
      <w:numFmt w:val="bullet"/>
      <w:lvlText w:val="•"/>
      <w:lvlJc w:val="left"/>
      <w:pPr>
        <w:tabs>
          <w:tab w:val="num" w:pos="4320"/>
        </w:tabs>
        <w:ind w:left="4320" w:hanging="360"/>
      </w:pPr>
      <w:rPr>
        <w:rFonts w:ascii="Arial" w:hAnsi="Arial" w:hint="default"/>
      </w:rPr>
    </w:lvl>
    <w:lvl w:ilvl="6" w:tplc="782223D4" w:tentative="1">
      <w:start w:val="1"/>
      <w:numFmt w:val="bullet"/>
      <w:lvlText w:val="•"/>
      <w:lvlJc w:val="left"/>
      <w:pPr>
        <w:tabs>
          <w:tab w:val="num" w:pos="5040"/>
        </w:tabs>
        <w:ind w:left="5040" w:hanging="360"/>
      </w:pPr>
      <w:rPr>
        <w:rFonts w:ascii="Arial" w:hAnsi="Arial" w:hint="default"/>
      </w:rPr>
    </w:lvl>
    <w:lvl w:ilvl="7" w:tplc="F62235AA" w:tentative="1">
      <w:start w:val="1"/>
      <w:numFmt w:val="bullet"/>
      <w:lvlText w:val="•"/>
      <w:lvlJc w:val="left"/>
      <w:pPr>
        <w:tabs>
          <w:tab w:val="num" w:pos="5760"/>
        </w:tabs>
        <w:ind w:left="5760" w:hanging="360"/>
      </w:pPr>
      <w:rPr>
        <w:rFonts w:ascii="Arial" w:hAnsi="Arial" w:hint="default"/>
      </w:rPr>
    </w:lvl>
    <w:lvl w:ilvl="8" w:tplc="04E2A5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C86F58"/>
    <w:multiLevelType w:val="hybridMultilevel"/>
    <w:tmpl w:val="C240C766"/>
    <w:lvl w:ilvl="0" w:tplc="28CEE38A">
      <w:start w:val="1"/>
      <w:numFmt w:val="bullet"/>
      <w:lvlText w:val=""/>
      <w:lvlJc w:val="left"/>
      <w:pPr>
        <w:tabs>
          <w:tab w:val="num" w:pos="720"/>
        </w:tabs>
        <w:ind w:left="720" w:hanging="360"/>
      </w:pPr>
      <w:rPr>
        <w:rFonts w:ascii="Wingdings" w:hAnsi="Wingdings" w:hint="default"/>
      </w:rPr>
    </w:lvl>
    <w:lvl w:ilvl="1" w:tplc="DEE6A69A" w:tentative="1">
      <w:start w:val="1"/>
      <w:numFmt w:val="bullet"/>
      <w:lvlText w:val=""/>
      <w:lvlJc w:val="left"/>
      <w:pPr>
        <w:tabs>
          <w:tab w:val="num" w:pos="1440"/>
        </w:tabs>
        <w:ind w:left="1440" w:hanging="360"/>
      </w:pPr>
      <w:rPr>
        <w:rFonts w:ascii="Wingdings" w:hAnsi="Wingdings" w:hint="default"/>
      </w:rPr>
    </w:lvl>
    <w:lvl w:ilvl="2" w:tplc="0534E658" w:tentative="1">
      <w:start w:val="1"/>
      <w:numFmt w:val="bullet"/>
      <w:lvlText w:val=""/>
      <w:lvlJc w:val="left"/>
      <w:pPr>
        <w:tabs>
          <w:tab w:val="num" w:pos="2160"/>
        </w:tabs>
        <w:ind w:left="2160" w:hanging="360"/>
      </w:pPr>
      <w:rPr>
        <w:rFonts w:ascii="Wingdings" w:hAnsi="Wingdings" w:hint="default"/>
      </w:rPr>
    </w:lvl>
    <w:lvl w:ilvl="3" w:tplc="44804F20" w:tentative="1">
      <w:start w:val="1"/>
      <w:numFmt w:val="bullet"/>
      <w:lvlText w:val=""/>
      <w:lvlJc w:val="left"/>
      <w:pPr>
        <w:tabs>
          <w:tab w:val="num" w:pos="2880"/>
        </w:tabs>
        <w:ind w:left="2880" w:hanging="360"/>
      </w:pPr>
      <w:rPr>
        <w:rFonts w:ascii="Wingdings" w:hAnsi="Wingdings" w:hint="default"/>
      </w:rPr>
    </w:lvl>
    <w:lvl w:ilvl="4" w:tplc="E316608C" w:tentative="1">
      <w:start w:val="1"/>
      <w:numFmt w:val="bullet"/>
      <w:lvlText w:val=""/>
      <w:lvlJc w:val="left"/>
      <w:pPr>
        <w:tabs>
          <w:tab w:val="num" w:pos="3600"/>
        </w:tabs>
        <w:ind w:left="3600" w:hanging="360"/>
      </w:pPr>
      <w:rPr>
        <w:rFonts w:ascii="Wingdings" w:hAnsi="Wingdings" w:hint="default"/>
      </w:rPr>
    </w:lvl>
    <w:lvl w:ilvl="5" w:tplc="78DC0AC0" w:tentative="1">
      <w:start w:val="1"/>
      <w:numFmt w:val="bullet"/>
      <w:lvlText w:val=""/>
      <w:lvlJc w:val="left"/>
      <w:pPr>
        <w:tabs>
          <w:tab w:val="num" w:pos="4320"/>
        </w:tabs>
        <w:ind w:left="4320" w:hanging="360"/>
      </w:pPr>
      <w:rPr>
        <w:rFonts w:ascii="Wingdings" w:hAnsi="Wingdings" w:hint="default"/>
      </w:rPr>
    </w:lvl>
    <w:lvl w:ilvl="6" w:tplc="DB9C73D8" w:tentative="1">
      <w:start w:val="1"/>
      <w:numFmt w:val="bullet"/>
      <w:lvlText w:val=""/>
      <w:lvlJc w:val="left"/>
      <w:pPr>
        <w:tabs>
          <w:tab w:val="num" w:pos="5040"/>
        </w:tabs>
        <w:ind w:left="5040" w:hanging="360"/>
      </w:pPr>
      <w:rPr>
        <w:rFonts w:ascii="Wingdings" w:hAnsi="Wingdings" w:hint="default"/>
      </w:rPr>
    </w:lvl>
    <w:lvl w:ilvl="7" w:tplc="C42C7632" w:tentative="1">
      <w:start w:val="1"/>
      <w:numFmt w:val="bullet"/>
      <w:lvlText w:val=""/>
      <w:lvlJc w:val="left"/>
      <w:pPr>
        <w:tabs>
          <w:tab w:val="num" w:pos="5760"/>
        </w:tabs>
        <w:ind w:left="5760" w:hanging="360"/>
      </w:pPr>
      <w:rPr>
        <w:rFonts w:ascii="Wingdings" w:hAnsi="Wingdings" w:hint="default"/>
      </w:rPr>
    </w:lvl>
    <w:lvl w:ilvl="8" w:tplc="D7462A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E00869"/>
    <w:multiLevelType w:val="hybridMultilevel"/>
    <w:tmpl w:val="C47662DE"/>
    <w:lvl w:ilvl="0" w:tplc="7E1C7F0E">
      <w:start w:val="1"/>
      <w:numFmt w:val="bullet"/>
      <w:lvlText w:val=""/>
      <w:lvlJc w:val="left"/>
      <w:pPr>
        <w:tabs>
          <w:tab w:val="num" w:pos="720"/>
        </w:tabs>
        <w:ind w:left="720" w:hanging="360"/>
      </w:pPr>
      <w:rPr>
        <w:rFonts w:ascii="Wingdings" w:hAnsi="Wingdings" w:hint="default"/>
      </w:rPr>
    </w:lvl>
    <w:lvl w:ilvl="1" w:tplc="A3E06DFA" w:tentative="1">
      <w:start w:val="1"/>
      <w:numFmt w:val="bullet"/>
      <w:lvlText w:val=""/>
      <w:lvlJc w:val="left"/>
      <w:pPr>
        <w:tabs>
          <w:tab w:val="num" w:pos="1440"/>
        </w:tabs>
        <w:ind w:left="1440" w:hanging="360"/>
      </w:pPr>
      <w:rPr>
        <w:rFonts w:ascii="Wingdings" w:hAnsi="Wingdings" w:hint="default"/>
      </w:rPr>
    </w:lvl>
    <w:lvl w:ilvl="2" w:tplc="9E186C60" w:tentative="1">
      <w:start w:val="1"/>
      <w:numFmt w:val="bullet"/>
      <w:lvlText w:val=""/>
      <w:lvlJc w:val="left"/>
      <w:pPr>
        <w:tabs>
          <w:tab w:val="num" w:pos="2160"/>
        </w:tabs>
        <w:ind w:left="2160" w:hanging="360"/>
      </w:pPr>
      <w:rPr>
        <w:rFonts w:ascii="Wingdings" w:hAnsi="Wingdings" w:hint="default"/>
      </w:rPr>
    </w:lvl>
    <w:lvl w:ilvl="3" w:tplc="1A662A92" w:tentative="1">
      <w:start w:val="1"/>
      <w:numFmt w:val="bullet"/>
      <w:lvlText w:val=""/>
      <w:lvlJc w:val="left"/>
      <w:pPr>
        <w:tabs>
          <w:tab w:val="num" w:pos="2880"/>
        </w:tabs>
        <w:ind w:left="2880" w:hanging="360"/>
      </w:pPr>
      <w:rPr>
        <w:rFonts w:ascii="Wingdings" w:hAnsi="Wingdings" w:hint="default"/>
      </w:rPr>
    </w:lvl>
    <w:lvl w:ilvl="4" w:tplc="A5FEADDA" w:tentative="1">
      <w:start w:val="1"/>
      <w:numFmt w:val="bullet"/>
      <w:lvlText w:val=""/>
      <w:lvlJc w:val="left"/>
      <w:pPr>
        <w:tabs>
          <w:tab w:val="num" w:pos="3600"/>
        </w:tabs>
        <w:ind w:left="3600" w:hanging="360"/>
      </w:pPr>
      <w:rPr>
        <w:rFonts w:ascii="Wingdings" w:hAnsi="Wingdings" w:hint="default"/>
      </w:rPr>
    </w:lvl>
    <w:lvl w:ilvl="5" w:tplc="03B0F934" w:tentative="1">
      <w:start w:val="1"/>
      <w:numFmt w:val="bullet"/>
      <w:lvlText w:val=""/>
      <w:lvlJc w:val="left"/>
      <w:pPr>
        <w:tabs>
          <w:tab w:val="num" w:pos="4320"/>
        </w:tabs>
        <w:ind w:left="4320" w:hanging="360"/>
      </w:pPr>
      <w:rPr>
        <w:rFonts w:ascii="Wingdings" w:hAnsi="Wingdings" w:hint="default"/>
      </w:rPr>
    </w:lvl>
    <w:lvl w:ilvl="6" w:tplc="D7C2BE7E" w:tentative="1">
      <w:start w:val="1"/>
      <w:numFmt w:val="bullet"/>
      <w:lvlText w:val=""/>
      <w:lvlJc w:val="left"/>
      <w:pPr>
        <w:tabs>
          <w:tab w:val="num" w:pos="5040"/>
        </w:tabs>
        <w:ind w:left="5040" w:hanging="360"/>
      </w:pPr>
      <w:rPr>
        <w:rFonts w:ascii="Wingdings" w:hAnsi="Wingdings" w:hint="default"/>
      </w:rPr>
    </w:lvl>
    <w:lvl w:ilvl="7" w:tplc="9E827BF8" w:tentative="1">
      <w:start w:val="1"/>
      <w:numFmt w:val="bullet"/>
      <w:lvlText w:val=""/>
      <w:lvlJc w:val="left"/>
      <w:pPr>
        <w:tabs>
          <w:tab w:val="num" w:pos="5760"/>
        </w:tabs>
        <w:ind w:left="5760" w:hanging="360"/>
      </w:pPr>
      <w:rPr>
        <w:rFonts w:ascii="Wingdings" w:hAnsi="Wingdings" w:hint="default"/>
      </w:rPr>
    </w:lvl>
    <w:lvl w:ilvl="8" w:tplc="75AE235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81751D"/>
    <w:multiLevelType w:val="hybridMultilevel"/>
    <w:tmpl w:val="6E6A40E6"/>
    <w:lvl w:ilvl="0" w:tplc="E0C0E19C">
      <w:start w:val="1"/>
      <w:numFmt w:val="bullet"/>
      <w:lvlText w:val=""/>
      <w:lvlJc w:val="left"/>
      <w:pPr>
        <w:tabs>
          <w:tab w:val="num" w:pos="720"/>
        </w:tabs>
        <w:ind w:left="720" w:hanging="360"/>
      </w:pPr>
      <w:rPr>
        <w:rFonts w:ascii="Wingdings" w:hAnsi="Wingdings" w:hint="default"/>
      </w:rPr>
    </w:lvl>
    <w:lvl w:ilvl="1" w:tplc="2796E7CC">
      <w:start w:val="533"/>
      <w:numFmt w:val="bullet"/>
      <w:lvlText w:val="–"/>
      <w:lvlJc w:val="left"/>
      <w:pPr>
        <w:tabs>
          <w:tab w:val="num" w:pos="1440"/>
        </w:tabs>
        <w:ind w:left="1440" w:hanging="360"/>
      </w:pPr>
      <w:rPr>
        <w:rFonts w:ascii="Arial" w:hAnsi="Arial" w:hint="default"/>
      </w:rPr>
    </w:lvl>
    <w:lvl w:ilvl="2" w:tplc="0CEC09EC">
      <w:start w:val="533"/>
      <w:numFmt w:val="bullet"/>
      <w:lvlText w:val="•"/>
      <w:lvlJc w:val="left"/>
      <w:pPr>
        <w:tabs>
          <w:tab w:val="num" w:pos="2160"/>
        </w:tabs>
        <w:ind w:left="2160" w:hanging="360"/>
      </w:pPr>
      <w:rPr>
        <w:rFonts w:ascii="Arial" w:hAnsi="Arial" w:hint="default"/>
      </w:rPr>
    </w:lvl>
    <w:lvl w:ilvl="3" w:tplc="15F6E584" w:tentative="1">
      <w:start w:val="1"/>
      <w:numFmt w:val="bullet"/>
      <w:lvlText w:val="•"/>
      <w:lvlJc w:val="left"/>
      <w:pPr>
        <w:tabs>
          <w:tab w:val="num" w:pos="2880"/>
        </w:tabs>
        <w:ind w:left="2880" w:hanging="360"/>
      </w:pPr>
      <w:rPr>
        <w:rFonts w:ascii="Arial" w:hAnsi="Arial" w:hint="default"/>
      </w:rPr>
    </w:lvl>
    <w:lvl w:ilvl="4" w:tplc="9E107A20" w:tentative="1">
      <w:start w:val="1"/>
      <w:numFmt w:val="bullet"/>
      <w:lvlText w:val="•"/>
      <w:lvlJc w:val="left"/>
      <w:pPr>
        <w:tabs>
          <w:tab w:val="num" w:pos="3600"/>
        </w:tabs>
        <w:ind w:left="3600" w:hanging="360"/>
      </w:pPr>
      <w:rPr>
        <w:rFonts w:ascii="Arial" w:hAnsi="Arial" w:hint="default"/>
      </w:rPr>
    </w:lvl>
    <w:lvl w:ilvl="5" w:tplc="A95A54EA" w:tentative="1">
      <w:start w:val="1"/>
      <w:numFmt w:val="bullet"/>
      <w:lvlText w:val="•"/>
      <w:lvlJc w:val="left"/>
      <w:pPr>
        <w:tabs>
          <w:tab w:val="num" w:pos="4320"/>
        </w:tabs>
        <w:ind w:left="4320" w:hanging="360"/>
      </w:pPr>
      <w:rPr>
        <w:rFonts w:ascii="Arial" w:hAnsi="Arial" w:hint="default"/>
      </w:rPr>
    </w:lvl>
    <w:lvl w:ilvl="6" w:tplc="1452D76A" w:tentative="1">
      <w:start w:val="1"/>
      <w:numFmt w:val="bullet"/>
      <w:lvlText w:val="•"/>
      <w:lvlJc w:val="left"/>
      <w:pPr>
        <w:tabs>
          <w:tab w:val="num" w:pos="5040"/>
        </w:tabs>
        <w:ind w:left="5040" w:hanging="360"/>
      </w:pPr>
      <w:rPr>
        <w:rFonts w:ascii="Arial" w:hAnsi="Arial" w:hint="default"/>
      </w:rPr>
    </w:lvl>
    <w:lvl w:ilvl="7" w:tplc="933CD08C" w:tentative="1">
      <w:start w:val="1"/>
      <w:numFmt w:val="bullet"/>
      <w:lvlText w:val="•"/>
      <w:lvlJc w:val="left"/>
      <w:pPr>
        <w:tabs>
          <w:tab w:val="num" w:pos="5760"/>
        </w:tabs>
        <w:ind w:left="5760" w:hanging="360"/>
      </w:pPr>
      <w:rPr>
        <w:rFonts w:ascii="Arial" w:hAnsi="Arial" w:hint="default"/>
      </w:rPr>
    </w:lvl>
    <w:lvl w:ilvl="8" w:tplc="2870C9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978420F"/>
    <w:multiLevelType w:val="hybridMultilevel"/>
    <w:tmpl w:val="DB909F68"/>
    <w:lvl w:ilvl="0" w:tplc="FA041F0A">
      <w:start w:val="1"/>
      <w:numFmt w:val="lowerLetter"/>
      <w:lvlText w:val="%1)"/>
      <w:lvlJc w:val="left"/>
      <w:pPr>
        <w:tabs>
          <w:tab w:val="num" w:pos="720"/>
        </w:tabs>
        <w:ind w:left="720" w:hanging="360"/>
      </w:pPr>
    </w:lvl>
    <w:lvl w:ilvl="1" w:tplc="42DC4572" w:tentative="1">
      <w:start w:val="1"/>
      <w:numFmt w:val="lowerLetter"/>
      <w:lvlText w:val="%2)"/>
      <w:lvlJc w:val="left"/>
      <w:pPr>
        <w:tabs>
          <w:tab w:val="num" w:pos="1440"/>
        </w:tabs>
        <w:ind w:left="1440" w:hanging="360"/>
      </w:pPr>
    </w:lvl>
    <w:lvl w:ilvl="2" w:tplc="B922FAD0" w:tentative="1">
      <w:start w:val="1"/>
      <w:numFmt w:val="lowerLetter"/>
      <w:lvlText w:val="%3)"/>
      <w:lvlJc w:val="left"/>
      <w:pPr>
        <w:tabs>
          <w:tab w:val="num" w:pos="2160"/>
        </w:tabs>
        <w:ind w:left="2160" w:hanging="360"/>
      </w:pPr>
    </w:lvl>
    <w:lvl w:ilvl="3" w:tplc="A6FC9EE2" w:tentative="1">
      <w:start w:val="1"/>
      <w:numFmt w:val="lowerLetter"/>
      <w:lvlText w:val="%4)"/>
      <w:lvlJc w:val="left"/>
      <w:pPr>
        <w:tabs>
          <w:tab w:val="num" w:pos="2880"/>
        </w:tabs>
        <w:ind w:left="2880" w:hanging="360"/>
      </w:pPr>
    </w:lvl>
    <w:lvl w:ilvl="4" w:tplc="D8DACDE4" w:tentative="1">
      <w:start w:val="1"/>
      <w:numFmt w:val="lowerLetter"/>
      <w:lvlText w:val="%5)"/>
      <w:lvlJc w:val="left"/>
      <w:pPr>
        <w:tabs>
          <w:tab w:val="num" w:pos="3600"/>
        </w:tabs>
        <w:ind w:left="3600" w:hanging="360"/>
      </w:pPr>
    </w:lvl>
    <w:lvl w:ilvl="5" w:tplc="5AF03BE0" w:tentative="1">
      <w:start w:val="1"/>
      <w:numFmt w:val="lowerLetter"/>
      <w:lvlText w:val="%6)"/>
      <w:lvlJc w:val="left"/>
      <w:pPr>
        <w:tabs>
          <w:tab w:val="num" w:pos="4320"/>
        </w:tabs>
        <w:ind w:left="4320" w:hanging="360"/>
      </w:pPr>
    </w:lvl>
    <w:lvl w:ilvl="6" w:tplc="7D021C36" w:tentative="1">
      <w:start w:val="1"/>
      <w:numFmt w:val="lowerLetter"/>
      <w:lvlText w:val="%7)"/>
      <w:lvlJc w:val="left"/>
      <w:pPr>
        <w:tabs>
          <w:tab w:val="num" w:pos="5040"/>
        </w:tabs>
        <w:ind w:left="5040" w:hanging="360"/>
      </w:pPr>
    </w:lvl>
    <w:lvl w:ilvl="7" w:tplc="B262F91C" w:tentative="1">
      <w:start w:val="1"/>
      <w:numFmt w:val="lowerLetter"/>
      <w:lvlText w:val="%8)"/>
      <w:lvlJc w:val="left"/>
      <w:pPr>
        <w:tabs>
          <w:tab w:val="num" w:pos="5760"/>
        </w:tabs>
        <w:ind w:left="5760" w:hanging="360"/>
      </w:pPr>
    </w:lvl>
    <w:lvl w:ilvl="8" w:tplc="6B02BBA0" w:tentative="1">
      <w:start w:val="1"/>
      <w:numFmt w:val="lowerLetter"/>
      <w:lvlText w:val="%9)"/>
      <w:lvlJc w:val="left"/>
      <w:pPr>
        <w:tabs>
          <w:tab w:val="num" w:pos="6480"/>
        </w:tabs>
        <w:ind w:left="6480" w:hanging="360"/>
      </w:pPr>
    </w:lvl>
  </w:abstractNum>
  <w:abstractNum w:abstractNumId="33" w15:restartNumberingAfterBreak="0">
    <w:nsid w:val="4AE914A3"/>
    <w:multiLevelType w:val="hybridMultilevel"/>
    <w:tmpl w:val="DBA87A6E"/>
    <w:lvl w:ilvl="0" w:tplc="377618F0">
      <w:start w:val="1"/>
      <w:numFmt w:val="bullet"/>
      <w:lvlText w:val=""/>
      <w:lvlJc w:val="left"/>
      <w:pPr>
        <w:tabs>
          <w:tab w:val="num" w:pos="720"/>
        </w:tabs>
        <w:ind w:left="720" w:hanging="360"/>
      </w:pPr>
      <w:rPr>
        <w:rFonts w:ascii="Wingdings" w:hAnsi="Wingdings" w:hint="default"/>
      </w:rPr>
    </w:lvl>
    <w:lvl w:ilvl="1" w:tplc="0C440818">
      <w:start w:val="1782"/>
      <w:numFmt w:val="bullet"/>
      <w:lvlText w:val=""/>
      <w:lvlJc w:val="left"/>
      <w:pPr>
        <w:tabs>
          <w:tab w:val="num" w:pos="1440"/>
        </w:tabs>
        <w:ind w:left="1440" w:hanging="360"/>
      </w:pPr>
      <w:rPr>
        <w:rFonts w:ascii="Wingdings" w:hAnsi="Wingdings" w:hint="default"/>
      </w:rPr>
    </w:lvl>
    <w:lvl w:ilvl="2" w:tplc="CEDEA4B4" w:tentative="1">
      <w:start w:val="1"/>
      <w:numFmt w:val="bullet"/>
      <w:lvlText w:val=""/>
      <w:lvlJc w:val="left"/>
      <w:pPr>
        <w:tabs>
          <w:tab w:val="num" w:pos="2160"/>
        </w:tabs>
        <w:ind w:left="2160" w:hanging="360"/>
      </w:pPr>
      <w:rPr>
        <w:rFonts w:ascii="Wingdings" w:hAnsi="Wingdings" w:hint="default"/>
      </w:rPr>
    </w:lvl>
    <w:lvl w:ilvl="3" w:tplc="18B2D640" w:tentative="1">
      <w:start w:val="1"/>
      <w:numFmt w:val="bullet"/>
      <w:lvlText w:val=""/>
      <w:lvlJc w:val="left"/>
      <w:pPr>
        <w:tabs>
          <w:tab w:val="num" w:pos="2880"/>
        </w:tabs>
        <w:ind w:left="2880" w:hanging="360"/>
      </w:pPr>
      <w:rPr>
        <w:rFonts w:ascii="Wingdings" w:hAnsi="Wingdings" w:hint="default"/>
      </w:rPr>
    </w:lvl>
    <w:lvl w:ilvl="4" w:tplc="F09878A6" w:tentative="1">
      <w:start w:val="1"/>
      <w:numFmt w:val="bullet"/>
      <w:lvlText w:val=""/>
      <w:lvlJc w:val="left"/>
      <w:pPr>
        <w:tabs>
          <w:tab w:val="num" w:pos="3600"/>
        </w:tabs>
        <w:ind w:left="3600" w:hanging="360"/>
      </w:pPr>
      <w:rPr>
        <w:rFonts w:ascii="Wingdings" w:hAnsi="Wingdings" w:hint="default"/>
      </w:rPr>
    </w:lvl>
    <w:lvl w:ilvl="5" w:tplc="0DF0064C" w:tentative="1">
      <w:start w:val="1"/>
      <w:numFmt w:val="bullet"/>
      <w:lvlText w:val=""/>
      <w:lvlJc w:val="left"/>
      <w:pPr>
        <w:tabs>
          <w:tab w:val="num" w:pos="4320"/>
        </w:tabs>
        <w:ind w:left="4320" w:hanging="360"/>
      </w:pPr>
      <w:rPr>
        <w:rFonts w:ascii="Wingdings" w:hAnsi="Wingdings" w:hint="default"/>
      </w:rPr>
    </w:lvl>
    <w:lvl w:ilvl="6" w:tplc="0E729A92" w:tentative="1">
      <w:start w:val="1"/>
      <w:numFmt w:val="bullet"/>
      <w:lvlText w:val=""/>
      <w:lvlJc w:val="left"/>
      <w:pPr>
        <w:tabs>
          <w:tab w:val="num" w:pos="5040"/>
        </w:tabs>
        <w:ind w:left="5040" w:hanging="360"/>
      </w:pPr>
      <w:rPr>
        <w:rFonts w:ascii="Wingdings" w:hAnsi="Wingdings" w:hint="default"/>
      </w:rPr>
    </w:lvl>
    <w:lvl w:ilvl="7" w:tplc="75E689BC" w:tentative="1">
      <w:start w:val="1"/>
      <w:numFmt w:val="bullet"/>
      <w:lvlText w:val=""/>
      <w:lvlJc w:val="left"/>
      <w:pPr>
        <w:tabs>
          <w:tab w:val="num" w:pos="5760"/>
        </w:tabs>
        <w:ind w:left="5760" w:hanging="360"/>
      </w:pPr>
      <w:rPr>
        <w:rFonts w:ascii="Wingdings" w:hAnsi="Wingdings" w:hint="default"/>
      </w:rPr>
    </w:lvl>
    <w:lvl w:ilvl="8" w:tplc="8730C37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35" w15:restartNumberingAfterBreak="0">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47EC"/>
    <w:multiLevelType w:val="hybridMultilevel"/>
    <w:tmpl w:val="2AF2D422"/>
    <w:lvl w:ilvl="0" w:tplc="E0C0E19C">
      <w:start w:val="1"/>
      <w:numFmt w:val="bullet"/>
      <w:lvlText w:val=""/>
      <w:lvlJc w:val="left"/>
      <w:pPr>
        <w:tabs>
          <w:tab w:val="num" w:pos="720"/>
        </w:tabs>
        <w:ind w:left="720" w:hanging="360"/>
      </w:pPr>
      <w:rPr>
        <w:rFonts w:ascii="Wingdings" w:hAnsi="Wingdings" w:hint="default"/>
      </w:rPr>
    </w:lvl>
    <w:lvl w:ilvl="1" w:tplc="56928F4E" w:tentative="1">
      <w:start w:val="1"/>
      <w:numFmt w:val="bullet"/>
      <w:lvlText w:val="•"/>
      <w:lvlJc w:val="left"/>
      <w:pPr>
        <w:tabs>
          <w:tab w:val="num" w:pos="1440"/>
        </w:tabs>
        <w:ind w:left="1440" w:hanging="360"/>
      </w:pPr>
      <w:rPr>
        <w:rFonts w:ascii="Arial" w:hAnsi="Arial" w:hint="default"/>
      </w:rPr>
    </w:lvl>
    <w:lvl w:ilvl="2" w:tplc="27DA5450" w:tentative="1">
      <w:start w:val="1"/>
      <w:numFmt w:val="bullet"/>
      <w:lvlText w:val="•"/>
      <w:lvlJc w:val="left"/>
      <w:pPr>
        <w:tabs>
          <w:tab w:val="num" w:pos="2160"/>
        </w:tabs>
        <w:ind w:left="2160" w:hanging="360"/>
      </w:pPr>
      <w:rPr>
        <w:rFonts w:ascii="Arial" w:hAnsi="Arial" w:hint="default"/>
      </w:rPr>
    </w:lvl>
    <w:lvl w:ilvl="3" w:tplc="D7FA3CE6" w:tentative="1">
      <w:start w:val="1"/>
      <w:numFmt w:val="bullet"/>
      <w:lvlText w:val="•"/>
      <w:lvlJc w:val="left"/>
      <w:pPr>
        <w:tabs>
          <w:tab w:val="num" w:pos="2880"/>
        </w:tabs>
        <w:ind w:left="2880" w:hanging="360"/>
      </w:pPr>
      <w:rPr>
        <w:rFonts w:ascii="Arial" w:hAnsi="Arial" w:hint="default"/>
      </w:rPr>
    </w:lvl>
    <w:lvl w:ilvl="4" w:tplc="B71A0BCA" w:tentative="1">
      <w:start w:val="1"/>
      <w:numFmt w:val="bullet"/>
      <w:lvlText w:val="•"/>
      <w:lvlJc w:val="left"/>
      <w:pPr>
        <w:tabs>
          <w:tab w:val="num" w:pos="3600"/>
        </w:tabs>
        <w:ind w:left="3600" w:hanging="360"/>
      </w:pPr>
      <w:rPr>
        <w:rFonts w:ascii="Arial" w:hAnsi="Arial" w:hint="default"/>
      </w:rPr>
    </w:lvl>
    <w:lvl w:ilvl="5" w:tplc="A28C4A3E" w:tentative="1">
      <w:start w:val="1"/>
      <w:numFmt w:val="bullet"/>
      <w:lvlText w:val="•"/>
      <w:lvlJc w:val="left"/>
      <w:pPr>
        <w:tabs>
          <w:tab w:val="num" w:pos="4320"/>
        </w:tabs>
        <w:ind w:left="4320" w:hanging="360"/>
      </w:pPr>
      <w:rPr>
        <w:rFonts w:ascii="Arial" w:hAnsi="Arial" w:hint="default"/>
      </w:rPr>
    </w:lvl>
    <w:lvl w:ilvl="6" w:tplc="8BB061E8" w:tentative="1">
      <w:start w:val="1"/>
      <w:numFmt w:val="bullet"/>
      <w:lvlText w:val="•"/>
      <w:lvlJc w:val="left"/>
      <w:pPr>
        <w:tabs>
          <w:tab w:val="num" w:pos="5040"/>
        </w:tabs>
        <w:ind w:left="5040" w:hanging="360"/>
      </w:pPr>
      <w:rPr>
        <w:rFonts w:ascii="Arial" w:hAnsi="Arial" w:hint="default"/>
      </w:rPr>
    </w:lvl>
    <w:lvl w:ilvl="7" w:tplc="881AEB6C" w:tentative="1">
      <w:start w:val="1"/>
      <w:numFmt w:val="bullet"/>
      <w:lvlText w:val="•"/>
      <w:lvlJc w:val="left"/>
      <w:pPr>
        <w:tabs>
          <w:tab w:val="num" w:pos="5760"/>
        </w:tabs>
        <w:ind w:left="5760" w:hanging="360"/>
      </w:pPr>
      <w:rPr>
        <w:rFonts w:ascii="Arial" w:hAnsi="Arial" w:hint="default"/>
      </w:rPr>
    </w:lvl>
    <w:lvl w:ilvl="8" w:tplc="145092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CE54F9"/>
    <w:multiLevelType w:val="hybridMultilevel"/>
    <w:tmpl w:val="452E4CAE"/>
    <w:lvl w:ilvl="0" w:tplc="3488D70E">
      <w:start w:val="1"/>
      <w:numFmt w:val="bullet"/>
      <w:lvlText w:val=""/>
      <w:lvlJc w:val="left"/>
      <w:pPr>
        <w:tabs>
          <w:tab w:val="num" w:pos="720"/>
        </w:tabs>
        <w:ind w:left="720" w:hanging="360"/>
      </w:pPr>
      <w:rPr>
        <w:rFonts w:ascii="Wingdings" w:hAnsi="Wingdings" w:hint="default"/>
      </w:rPr>
    </w:lvl>
    <w:lvl w:ilvl="1" w:tplc="ED6E56DC" w:tentative="1">
      <w:start w:val="1"/>
      <w:numFmt w:val="bullet"/>
      <w:lvlText w:val=""/>
      <w:lvlJc w:val="left"/>
      <w:pPr>
        <w:tabs>
          <w:tab w:val="num" w:pos="1440"/>
        </w:tabs>
        <w:ind w:left="1440" w:hanging="360"/>
      </w:pPr>
      <w:rPr>
        <w:rFonts w:ascii="Wingdings" w:hAnsi="Wingdings" w:hint="default"/>
      </w:rPr>
    </w:lvl>
    <w:lvl w:ilvl="2" w:tplc="B6AA1892" w:tentative="1">
      <w:start w:val="1"/>
      <w:numFmt w:val="bullet"/>
      <w:lvlText w:val=""/>
      <w:lvlJc w:val="left"/>
      <w:pPr>
        <w:tabs>
          <w:tab w:val="num" w:pos="2160"/>
        </w:tabs>
        <w:ind w:left="2160" w:hanging="360"/>
      </w:pPr>
      <w:rPr>
        <w:rFonts w:ascii="Wingdings" w:hAnsi="Wingdings" w:hint="default"/>
      </w:rPr>
    </w:lvl>
    <w:lvl w:ilvl="3" w:tplc="E412355E" w:tentative="1">
      <w:start w:val="1"/>
      <w:numFmt w:val="bullet"/>
      <w:lvlText w:val=""/>
      <w:lvlJc w:val="left"/>
      <w:pPr>
        <w:tabs>
          <w:tab w:val="num" w:pos="2880"/>
        </w:tabs>
        <w:ind w:left="2880" w:hanging="360"/>
      </w:pPr>
      <w:rPr>
        <w:rFonts w:ascii="Wingdings" w:hAnsi="Wingdings" w:hint="default"/>
      </w:rPr>
    </w:lvl>
    <w:lvl w:ilvl="4" w:tplc="E9BA3590" w:tentative="1">
      <w:start w:val="1"/>
      <w:numFmt w:val="bullet"/>
      <w:lvlText w:val=""/>
      <w:lvlJc w:val="left"/>
      <w:pPr>
        <w:tabs>
          <w:tab w:val="num" w:pos="3600"/>
        </w:tabs>
        <w:ind w:left="3600" w:hanging="360"/>
      </w:pPr>
      <w:rPr>
        <w:rFonts w:ascii="Wingdings" w:hAnsi="Wingdings" w:hint="default"/>
      </w:rPr>
    </w:lvl>
    <w:lvl w:ilvl="5" w:tplc="1DF6E29A" w:tentative="1">
      <w:start w:val="1"/>
      <w:numFmt w:val="bullet"/>
      <w:lvlText w:val=""/>
      <w:lvlJc w:val="left"/>
      <w:pPr>
        <w:tabs>
          <w:tab w:val="num" w:pos="4320"/>
        </w:tabs>
        <w:ind w:left="4320" w:hanging="360"/>
      </w:pPr>
      <w:rPr>
        <w:rFonts w:ascii="Wingdings" w:hAnsi="Wingdings" w:hint="default"/>
      </w:rPr>
    </w:lvl>
    <w:lvl w:ilvl="6" w:tplc="C5A4D03C" w:tentative="1">
      <w:start w:val="1"/>
      <w:numFmt w:val="bullet"/>
      <w:lvlText w:val=""/>
      <w:lvlJc w:val="left"/>
      <w:pPr>
        <w:tabs>
          <w:tab w:val="num" w:pos="5040"/>
        </w:tabs>
        <w:ind w:left="5040" w:hanging="360"/>
      </w:pPr>
      <w:rPr>
        <w:rFonts w:ascii="Wingdings" w:hAnsi="Wingdings" w:hint="default"/>
      </w:rPr>
    </w:lvl>
    <w:lvl w:ilvl="7" w:tplc="2A542258" w:tentative="1">
      <w:start w:val="1"/>
      <w:numFmt w:val="bullet"/>
      <w:lvlText w:val=""/>
      <w:lvlJc w:val="left"/>
      <w:pPr>
        <w:tabs>
          <w:tab w:val="num" w:pos="5760"/>
        </w:tabs>
        <w:ind w:left="5760" w:hanging="360"/>
      </w:pPr>
      <w:rPr>
        <w:rFonts w:ascii="Wingdings" w:hAnsi="Wingdings" w:hint="default"/>
      </w:rPr>
    </w:lvl>
    <w:lvl w:ilvl="8" w:tplc="D4BCED6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447FB8"/>
    <w:multiLevelType w:val="hybridMultilevel"/>
    <w:tmpl w:val="0128A200"/>
    <w:lvl w:ilvl="0" w:tplc="67EC45F4">
      <w:start w:val="1"/>
      <w:numFmt w:val="bullet"/>
      <w:lvlText w:val=""/>
      <w:lvlJc w:val="left"/>
      <w:pPr>
        <w:tabs>
          <w:tab w:val="num" w:pos="720"/>
        </w:tabs>
        <w:ind w:left="720" w:hanging="360"/>
      </w:pPr>
      <w:rPr>
        <w:rFonts w:ascii="Wingdings" w:hAnsi="Wingdings" w:hint="default"/>
      </w:rPr>
    </w:lvl>
    <w:lvl w:ilvl="1" w:tplc="25F23736" w:tentative="1">
      <w:start w:val="1"/>
      <w:numFmt w:val="bullet"/>
      <w:lvlText w:val=""/>
      <w:lvlJc w:val="left"/>
      <w:pPr>
        <w:tabs>
          <w:tab w:val="num" w:pos="1440"/>
        </w:tabs>
        <w:ind w:left="1440" w:hanging="360"/>
      </w:pPr>
      <w:rPr>
        <w:rFonts w:ascii="Wingdings" w:hAnsi="Wingdings" w:hint="default"/>
      </w:rPr>
    </w:lvl>
    <w:lvl w:ilvl="2" w:tplc="7D500948" w:tentative="1">
      <w:start w:val="1"/>
      <w:numFmt w:val="bullet"/>
      <w:lvlText w:val=""/>
      <w:lvlJc w:val="left"/>
      <w:pPr>
        <w:tabs>
          <w:tab w:val="num" w:pos="2160"/>
        </w:tabs>
        <w:ind w:left="2160" w:hanging="360"/>
      </w:pPr>
      <w:rPr>
        <w:rFonts w:ascii="Wingdings" w:hAnsi="Wingdings" w:hint="default"/>
      </w:rPr>
    </w:lvl>
    <w:lvl w:ilvl="3" w:tplc="6C349412" w:tentative="1">
      <w:start w:val="1"/>
      <w:numFmt w:val="bullet"/>
      <w:lvlText w:val=""/>
      <w:lvlJc w:val="left"/>
      <w:pPr>
        <w:tabs>
          <w:tab w:val="num" w:pos="2880"/>
        </w:tabs>
        <w:ind w:left="2880" w:hanging="360"/>
      </w:pPr>
      <w:rPr>
        <w:rFonts w:ascii="Wingdings" w:hAnsi="Wingdings" w:hint="default"/>
      </w:rPr>
    </w:lvl>
    <w:lvl w:ilvl="4" w:tplc="FE828D1A" w:tentative="1">
      <w:start w:val="1"/>
      <w:numFmt w:val="bullet"/>
      <w:lvlText w:val=""/>
      <w:lvlJc w:val="left"/>
      <w:pPr>
        <w:tabs>
          <w:tab w:val="num" w:pos="3600"/>
        </w:tabs>
        <w:ind w:left="3600" w:hanging="360"/>
      </w:pPr>
      <w:rPr>
        <w:rFonts w:ascii="Wingdings" w:hAnsi="Wingdings" w:hint="default"/>
      </w:rPr>
    </w:lvl>
    <w:lvl w:ilvl="5" w:tplc="910C0198" w:tentative="1">
      <w:start w:val="1"/>
      <w:numFmt w:val="bullet"/>
      <w:lvlText w:val=""/>
      <w:lvlJc w:val="left"/>
      <w:pPr>
        <w:tabs>
          <w:tab w:val="num" w:pos="4320"/>
        </w:tabs>
        <w:ind w:left="4320" w:hanging="360"/>
      </w:pPr>
      <w:rPr>
        <w:rFonts w:ascii="Wingdings" w:hAnsi="Wingdings" w:hint="default"/>
      </w:rPr>
    </w:lvl>
    <w:lvl w:ilvl="6" w:tplc="8CC25B62" w:tentative="1">
      <w:start w:val="1"/>
      <w:numFmt w:val="bullet"/>
      <w:lvlText w:val=""/>
      <w:lvlJc w:val="left"/>
      <w:pPr>
        <w:tabs>
          <w:tab w:val="num" w:pos="5040"/>
        </w:tabs>
        <w:ind w:left="5040" w:hanging="360"/>
      </w:pPr>
      <w:rPr>
        <w:rFonts w:ascii="Wingdings" w:hAnsi="Wingdings" w:hint="default"/>
      </w:rPr>
    </w:lvl>
    <w:lvl w:ilvl="7" w:tplc="4968B24E" w:tentative="1">
      <w:start w:val="1"/>
      <w:numFmt w:val="bullet"/>
      <w:lvlText w:val=""/>
      <w:lvlJc w:val="left"/>
      <w:pPr>
        <w:tabs>
          <w:tab w:val="num" w:pos="5760"/>
        </w:tabs>
        <w:ind w:left="5760" w:hanging="360"/>
      </w:pPr>
      <w:rPr>
        <w:rFonts w:ascii="Wingdings" w:hAnsi="Wingdings" w:hint="default"/>
      </w:rPr>
    </w:lvl>
    <w:lvl w:ilvl="8" w:tplc="07BC01E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38001E"/>
    <w:multiLevelType w:val="hybridMultilevel"/>
    <w:tmpl w:val="7960BCB8"/>
    <w:lvl w:ilvl="0" w:tplc="6458EA3C">
      <w:start w:val="1"/>
      <w:numFmt w:val="bullet"/>
      <w:lvlText w:val=""/>
      <w:lvlJc w:val="left"/>
      <w:pPr>
        <w:tabs>
          <w:tab w:val="num" w:pos="720"/>
        </w:tabs>
        <w:ind w:left="720" w:hanging="360"/>
      </w:pPr>
      <w:rPr>
        <w:rFonts w:ascii="Wingdings" w:hAnsi="Wingdings" w:hint="default"/>
      </w:rPr>
    </w:lvl>
    <w:lvl w:ilvl="1" w:tplc="BB4CD390">
      <w:start w:val="1135"/>
      <w:numFmt w:val="bullet"/>
      <w:lvlText w:val=""/>
      <w:lvlJc w:val="left"/>
      <w:pPr>
        <w:tabs>
          <w:tab w:val="num" w:pos="1440"/>
        </w:tabs>
        <w:ind w:left="1440" w:hanging="360"/>
      </w:pPr>
      <w:rPr>
        <w:rFonts w:ascii="Wingdings" w:hAnsi="Wingdings" w:hint="default"/>
      </w:rPr>
    </w:lvl>
    <w:lvl w:ilvl="2" w:tplc="FC34FE7E" w:tentative="1">
      <w:start w:val="1"/>
      <w:numFmt w:val="bullet"/>
      <w:lvlText w:val=""/>
      <w:lvlJc w:val="left"/>
      <w:pPr>
        <w:tabs>
          <w:tab w:val="num" w:pos="2160"/>
        </w:tabs>
        <w:ind w:left="2160" w:hanging="360"/>
      </w:pPr>
      <w:rPr>
        <w:rFonts w:ascii="Wingdings" w:hAnsi="Wingdings" w:hint="default"/>
      </w:rPr>
    </w:lvl>
    <w:lvl w:ilvl="3" w:tplc="B464DC00" w:tentative="1">
      <w:start w:val="1"/>
      <w:numFmt w:val="bullet"/>
      <w:lvlText w:val=""/>
      <w:lvlJc w:val="left"/>
      <w:pPr>
        <w:tabs>
          <w:tab w:val="num" w:pos="2880"/>
        </w:tabs>
        <w:ind w:left="2880" w:hanging="360"/>
      </w:pPr>
      <w:rPr>
        <w:rFonts w:ascii="Wingdings" w:hAnsi="Wingdings" w:hint="default"/>
      </w:rPr>
    </w:lvl>
    <w:lvl w:ilvl="4" w:tplc="8BA81BAC" w:tentative="1">
      <w:start w:val="1"/>
      <w:numFmt w:val="bullet"/>
      <w:lvlText w:val=""/>
      <w:lvlJc w:val="left"/>
      <w:pPr>
        <w:tabs>
          <w:tab w:val="num" w:pos="3600"/>
        </w:tabs>
        <w:ind w:left="3600" w:hanging="360"/>
      </w:pPr>
      <w:rPr>
        <w:rFonts w:ascii="Wingdings" w:hAnsi="Wingdings" w:hint="default"/>
      </w:rPr>
    </w:lvl>
    <w:lvl w:ilvl="5" w:tplc="F3882BE4" w:tentative="1">
      <w:start w:val="1"/>
      <w:numFmt w:val="bullet"/>
      <w:lvlText w:val=""/>
      <w:lvlJc w:val="left"/>
      <w:pPr>
        <w:tabs>
          <w:tab w:val="num" w:pos="4320"/>
        </w:tabs>
        <w:ind w:left="4320" w:hanging="360"/>
      </w:pPr>
      <w:rPr>
        <w:rFonts w:ascii="Wingdings" w:hAnsi="Wingdings" w:hint="default"/>
      </w:rPr>
    </w:lvl>
    <w:lvl w:ilvl="6" w:tplc="382AF550" w:tentative="1">
      <w:start w:val="1"/>
      <w:numFmt w:val="bullet"/>
      <w:lvlText w:val=""/>
      <w:lvlJc w:val="left"/>
      <w:pPr>
        <w:tabs>
          <w:tab w:val="num" w:pos="5040"/>
        </w:tabs>
        <w:ind w:left="5040" w:hanging="360"/>
      </w:pPr>
      <w:rPr>
        <w:rFonts w:ascii="Wingdings" w:hAnsi="Wingdings" w:hint="default"/>
      </w:rPr>
    </w:lvl>
    <w:lvl w:ilvl="7" w:tplc="BBECD51E" w:tentative="1">
      <w:start w:val="1"/>
      <w:numFmt w:val="bullet"/>
      <w:lvlText w:val=""/>
      <w:lvlJc w:val="left"/>
      <w:pPr>
        <w:tabs>
          <w:tab w:val="num" w:pos="5760"/>
        </w:tabs>
        <w:ind w:left="5760" w:hanging="360"/>
      </w:pPr>
      <w:rPr>
        <w:rFonts w:ascii="Wingdings" w:hAnsi="Wingdings" w:hint="default"/>
      </w:rPr>
    </w:lvl>
    <w:lvl w:ilvl="8" w:tplc="80C0B79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A377D8"/>
    <w:multiLevelType w:val="hybridMultilevel"/>
    <w:tmpl w:val="B3622DEE"/>
    <w:lvl w:ilvl="0" w:tplc="6F3CD904">
      <w:start w:val="1"/>
      <w:numFmt w:val="lowerLetter"/>
      <w:lvlText w:val="%1)"/>
      <w:lvlJc w:val="left"/>
      <w:pPr>
        <w:tabs>
          <w:tab w:val="num" w:pos="720"/>
        </w:tabs>
        <w:ind w:left="720" w:hanging="360"/>
      </w:pPr>
    </w:lvl>
    <w:lvl w:ilvl="1" w:tplc="2EDAAF76" w:tentative="1">
      <w:start w:val="1"/>
      <w:numFmt w:val="lowerLetter"/>
      <w:lvlText w:val="%2)"/>
      <w:lvlJc w:val="left"/>
      <w:pPr>
        <w:tabs>
          <w:tab w:val="num" w:pos="1440"/>
        </w:tabs>
        <w:ind w:left="1440" w:hanging="360"/>
      </w:pPr>
    </w:lvl>
    <w:lvl w:ilvl="2" w:tplc="BB1A5EDC" w:tentative="1">
      <w:start w:val="1"/>
      <w:numFmt w:val="lowerLetter"/>
      <w:lvlText w:val="%3)"/>
      <w:lvlJc w:val="left"/>
      <w:pPr>
        <w:tabs>
          <w:tab w:val="num" w:pos="2160"/>
        </w:tabs>
        <w:ind w:left="2160" w:hanging="360"/>
      </w:pPr>
    </w:lvl>
    <w:lvl w:ilvl="3" w:tplc="BC9C5B1C" w:tentative="1">
      <w:start w:val="1"/>
      <w:numFmt w:val="lowerLetter"/>
      <w:lvlText w:val="%4)"/>
      <w:lvlJc w:val="left"/>
      <w:pPr>
        <w:tabs>
          <w:tab w:val="num" w:pos="2880"/>
        </w:tabs>
        <w:ind w:left="2880" w:hanging="360"/>
      </w:pPr>
    </w:lvl>
    <w:lvl w:ilvl="4" w:tplc="BAE46C96" w:tentative="1">
      <w:start w:val="1"/>
      <w:numFmt w:val="lowerLetter"/>
      <w:lvlText w:val="%5)"/>
      <w:lvlJc w:val="left"/>
      <w:pPr>
        <w:tabs>
          <w:tab w:val="num" w:pos="3600"/>
        </w:tabs>
        <w:ind w:left="3600" w:hanging="360"/>
      </w:pPr>
    </w:lvl>
    <w:lvl w:ilvl="5" w:tplc="3A34330E" w:tentative="1">
      <w:start w:val="1"/>
      <w:numFmt w:val="lowerLetter"/>
      <w:lvlText w:val="%6)"/>
      <w:lvlJc w:val="left"/>
      <w:pPr>
        <w:tabs>
          <w:tab w:val="num" w:pos="4320"/>
        </w:tabs>
        <w:ind w:left="4320" w:hanging="360"/>
      </w:pPr>
    </w:lvl>
    <w:lvl w:ilvl="6" w:tplc="E7C29226" w:tentative="1">
      <w:start w:val="1"/>
      <w:numFmt w:val="lowerLetter"/>
      <w:lvlText w:val="%7)"/>
      <w:lvlJc w:val="left"/>
      <w:pPr>
        <w:tabs>
          <w:tab w:val="num" w:pos="5040"/>
        </w:tabs>
        <w:ind w:left="5040" w:hanging="360"/>
      </w:pPr>
    </w:lvl>
    <w:lvl w:ilvl="7" w:tplc="32E24FB4" w:tentative="1">
      <w:start w:val="1"/>
      <w:numFmt w:val="lowerLetter"/>
      <w:lvlText w:val="%8)"/>
      <w:lvlJc w:val="left"/>
      <w:pPr>
        <w:tabs>
          <w:tab w:val="num" w:pos="5760"/>
        </w:tabs>
        <w:ind w:left="5760" w:hanging="360"/>
      </w:pPr>
    </w:lvl>
    <w:lvl w:ilvl="8" w:tplc="24F05582" w:tentative="1">
      <w:start w:val="1"/>
      <w:numFmt w:val="lowerLetter"/>
      <w:lvlText w:val="%9)"/>
      <w:lvlJc w:val="left"/>
      <w:pPr>
        <w:tabs>
          <w:tab w:val="num" w:pos="6480"/>
        </w:tabs>
        <w:ind w:left="6480" w:hanging="360"/>
      </w:pPr>
    </w:lvl>
  </w:abstractNum>
  <w:abstractNum w:abstractNumId="42" w15:restartNumberingAfterBreak="0">
    <w:nsid w:val="5D2F0DA1"/>
    <w:multiLevelType w:val="hybridMultilevel"/>
    <w:tmpl w:val="3D6E34A8"/>
    <w:lvl w:ilvl="0" w:tplc="65E44822">
      <w:start w:val="1"/>
      <w:numFmt w:val="bullet"/>
      <w:lvlText w:val=""/>
      <w:lvlJc w:val="left"/>
      <w:pPr>
        <w:tabs>
          <w:tab w:val="num" w:pos="720"/>
        </w:tabs>
        <w:ind w:left="720" w:hanging="360"/>
      </w:pPr>
      <w:rPr>
        <w:rFonts w:ascii="Wingdings" w:hAnsi="Wingdings" w:hint="default"/>
      </w:rPr>
    </w:lvl>
    <w:lvl w:ilvl="1" w:tplc="D840C852" w:tentative="1">
      <w:start w:val="1"/>
      <w:numFmt w:val="bullet"/>
      <w:lvlText w:val=""/>
      <w:lvlJc w:val="left"/>
      <w:pPr>
        <w:tabs>
          <w:tab w:val="num" w:pos="1440"/>
        </w:tabs>
        <w:ind w:left="1440" w:hanging="360"/>
      </w:pPr>
      <w:rPr>
        <w:rFonts w:ascii="Wingdings" w:hAnsi="Wingdings" w:hint="default"/>
      </w:rPr>
    </w:lvl>
    <w:lvl w:ilvl="2" w:tplc="9D6E2532" w:tentative="1">
      <w:start w:val="1"/>
      <w:numFmt w:val="bullet"/>
      <w:lvlText w:val=""/>
      <w:lvlJc w:val="left"/>
      <w:pPr>
        <w:tabs>
          <w:tab w:val="num" w:pos="2160"/>
        </w:tabs>
        <w:ind w:left="2160" w:hanging="360"/>
      </w:pPr>
      <w:rPr>
        <w:rFonts w:ascii="Wingdings" w:hAnsi="Wingdings" w:hint="default"/>
      </w:rPr>
    </w:lvl>
    <w:lvl w:ilvl="3" w:tplc="7BA0375A" w:tentative="1">
      <w:start w:val="1"/>
      <w:numFmt w:val="bullet"/>
      <w:lvlText w:val=""/>
      <w:lvlJc w:val="left"/>
      <w:pPr>
        <w:tabs>
          <w:tab w:val="num" w:pos="2880"/>
        </w:tabs>
        <w:ind w:left="2880" w:hanging="360"/>
      </w:pPr>
      <w:rPr>
        <w:rFonts w:ascii="Wingdings" w:hAnsi="Wingdings" w:hint="default"/>
      </w:rPr>
    </w:lvl>
    <w:lvl w:ilvl="4" w:tplc="E5A8E128" w:tentative="1">
      <w:start w:val="1"/>
      <w:numFmt w:val="bullet"/>
      <w:lvlText w:val=""/>
      <w:lvlJc w:val="left"/>
      <w:pPr>
        <w:tabs>
          <w:tab w:val="num" w:pos="3600"/>
        </w:tabs>
        <w:ind w:left="3600" w:hanging="360"/>
      </w:pPr>
      <w:rPr>
        <w:rFonts w:ascii="Wingdings" w:hAnsi="Wingdings" w:hint="default"/>
      </w:rPr>
    </w:lvl>
    <w:lvl w:ilvl="5" w:tplc="3F645A94" w:tentative="1">
      <w:start w:val="1"/>
      <w:numFmt w:val="bullet"/>
      <w:lvlText w:val=""/>
      <w:lvlJc w:val="left"/>
      <w:pPr>
        <w:tabs>
          <w:tab w:val="num" w:pos="4320"/>
        </w:tabs>
        <w:ind w:left="4320" w:hanging="360"/>
      </w:pPr>
      <w:rPr>
        <w:rFonts w:ascii="Wingdings" w:hAnsi="Wingdings" w:hint="default"/>
      </w:rPr>
    </w:lvl>
    <w:lvl w:ilvl="6" w:tplc="4D9488FA" w:tentative="1">
      <w:start w:val="1"/>
      <w:numFmt w:val="bullet"/>
      <w:lvlText w:val=""/>
      <w:lvlJc w:val="left"/>
      <w:pPr>
        <w:tabs>
          <w:tab w:val="num" w:pos="5040"/>
        </w:tabs>
        <w:ind w:left="5040" w:hanging="360"/>
      </w:pPr>
      <w:rPr>
        <w:rFonts w:ascii="Wingdings" w:hAnsi="Wingdings" w:hint="default"/>
      </w:rPr>
    </w:lvl>
    <w:lvl w:ilvl="7" w:tplc="6EE60CB2" w:tentative="1">
      <w:start w:val="1"/>
      <w:numFmt w:val="bullet"/>
      <w:lvlText w:val=""/>
      <w:lvlJc w:val="left"/>
      <w:pPr>
        <w:tabs>
          <w:tab w:val="num" w:pos="5760"/>
        </w:tabs>
        <w:ind w:left="5760" w:hanging="360"/>
      </w:pPr>
      <w:rPr>
        <w:rFonts w:ascii="Wingdings" w:hAnsi="Wingdings" w:hint="default"/>
      </w:rPr>
    </w:lvl>
    <w:lvl w:ilvl="8" w:tplc="589CB70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A4159D"/>
    <w:multiLevelType w:val="hybridMultilevel"/>
    <w:tmpl w:val="571674BE"/>
    <w:lvl w:ilvl="0" w:tplc="E0C0E19C">
      <w:start w:val="1"/>
      <w:numFmt w:val="bullet"/>
      <w:lvlText w:val=""/>
      <w:lvlJc w:val="left"/>
      <w:pPr>
        <w:tabs>
          <w:tab w:val="num" w:pos="720"/>
        </w:tabs>
        <w:ind w:left="720" w:hanging="360"/>
      </w:pPr>
      <w:rPr>
        <w:rFonts w:ascii="Wingdings" w:hAnsi="Wingdings" w:hint="default"/>
      </w:rPr>
    </w:lvl>
    <w:lvl w:ilvl="1" w:tplc="FCD297CA" w:tentative="1">
      <w:start w:val="1"/>
      <w:numFmt w:val="bullet"/>
      <w:lvlText w:val="•"/>
      <w:lvlJc w:val="left"/>
      <w:pPr>
        <w:tabs>
          <w:tab w:val="num" w:pos="1440"/>
        </w:tabs>
        <w:ind w:left="1440" w:hanging="360"/>
      </w:pPr>
      <w:rPr>
        <w:rFonts w:ascii="Arial" w:hAnsi="Arial" w:hint="default"/>
      </w:rPr>
    </w:lvl>
    <w:lvl w:ilvl="2" w:tplc="BC70CAF8" w:tentative="1">
      <w:start w:val="1"/>
      <w:numFmt w:val="bullet"/>
      <w:lvlText w:val="•"/>
      <w:lvlJc w:val="left"/>
      <w:pPr>
        <w:tabs>
          <w:tab w:val="num" w:pos="2160"/>
        </w:tabs>
        <w:ind w:left="2160" w:hanging="360"/>
      </w:pPr>
      <w:rPr>
        <w:rFonts w:ascii="Arial" w:hAnsi="Arial" w:hint="default"/>
      </w:rPr>
    </w:lvl>
    <w:lvl w:ilvl="3" w:tplc="0E2E60A2" w:tentative="1">
      <w:start w:val="1"/>
      <w:numFmt w:val="bullet"/>
      <w:lvlText w:val="•"/>
      <w:lvlJc w:val="left"/>
      <w:pPr>
        <w:tabs>
          <w:tab w:val="num" w:pos="2880"/>
        </w:tabs>
        <w:ind w:left="2880" w:hanging="360"/>
      </w:pPr>
      <w:rPr>
        <w:rFonts w:ascii="Arial" w:hAnsi="Arial" w:hint="default"/>
      </w:rPr>
    </w:lvl>
    <w:lvl w:ilvl="4" w:tplc="96FE2D14" w:tentative="1">
      <w:start w:val="1"/>
      <w:numFmt w:val="bullet"/>
      <w:lvlText w:val="•"/>
      <w:lvlJc w:val="left"/>
      <w:pPr>
        <w:tabs>
          <w:tab w:val="num" w:pos="3600"/>
        </w:tabs>
        <w:ind w:left="3600" w:hanging="360"/>
      </w:pPr>
      <w:rPr>
        <w:rFonts w:ascii="Arial" w:hAnsi="Arial" w:hint="default"/>
      </w:rPr>
    </w:lvl>
    <w:lvl w:ilvl="5" w:tplc="CEAC1F74" w:tentative="1">
      <w:start w:val="1"/>
      <w:numFmt w:val="bullet"/>
      <w:lvlText w:val="•"/>
      <w:lvlJc w:val="left"/>
      <w:pPr>
        <w:tabs>
          <w:tab w:val="num" w:pos="4320"/>
        </w:tabs>
        <w:ind w:left="4320" w:hanging="360"/>
      </w:pPr>
      <w:rPr>
        <w:rFonts w:ascii="Arial" w:hAnsi="Arial" w:hint="default"/>
      </w:rPr>
    </w:lvl>
    <w:lvl w:ilvl="6" w:tplc="255ED09C" w:tentative="1">
      <w:start w:val="1"/>
      <w:numFmt w:val="bullet"/>
      <w:lvlText w:val="•"/>
      <w:lvlJc w:val="left"/>
      <w:pPr>
        <w:tabs>
          <w:tab w:val="num" w:pos="5040"/>
        </w:tabs>
        <w:ind w:left="5040" w:hanging="360"/>
      </w:pPr>
      <w:rPr>
        <w:rFonts w:ascii="Arial" w:hAnsi="Arial" w:hint="default"/>
      </w:rPr>
    </w:lvl>
    <w:lvl w:ilvl="7" w:tplc="94C26C42" w:tentative="1">
      <w:start w:val="1"/>
      <w:numFmt w:val="bullet"/>
      <w:lvlText w:val="•"/>
      <w:lvlJc w:val="left"/>
      <w:pPr>
        <w:tabs>
          <w:tab w:val="num" w:pos="5760"/>
        </w:tabs>
        <w:ind w:left="5760" w:hanging="360"/>
      </w:pPr>
      <w:rPr>
        <w:rFonts w:ascii="Arial" w:hAnsi="Arial" w:hint="default"/>
      </w:rPr>
    </w:lvl>
    <w:lvl w:ilvl="8" w:tplc="AE2C635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2449D7"/>
    <w:multiLevelType w:val="hybridMultilevel"/>
    <w:tmpl w:val="0B840790"/>
    <w:lvl w:ilvl="0" w:tplc="972AAC86">
      <w:start w:val="1"/>
      <w:numFmt w:val="bullet"/>
      <w:lvlText w:val=""/>
      <w:lvlJc w:val="left"/>
      <w:pPr>
        <w:tabs>
          <w:tab w:val="num" w:pos="720"/>
        </w:tabs>
        <w:ind w:left="720" w:hanging="360"/>
      </w:pPr>
      <w:rPr>
        <w:rFonts w:ascii="Wingdings" w:hAnsi="Wingdings" w:hint="default"/>
      </w:rPr>
    </w:lvl>
    <w:lvl w:ilvl="1" w:tplc="2D080EB4" w:tentative="1">
      <w:start w:val="1"/>
      <w:numFmt w:val="bullet"/>
      <w:lvlText w:val=""/>
      <w:lvlJc w:val="left"/>
      <w:pPr>
        <w:tabs>
          <w:tab w:val="num" w:pos="1440"/>
        </w:tabs>
        <w:ind w:left="1440" w:hanging="360"/>
      </w:pPr>
      <w:rPr>
        <w:rFonts w:ascii="Wingdings" w:hAnsi="Wingdings" w:hint="default"/>
      </w:rPr>
    </w:lvl>
    <w:lvl w:ilvl="2" w:tplc="5D5623F8" w:tentative="1">
      <w:start w:val="1"/>
      <w:numFmt w:val="bullet"/>
      <w:lvlText w:val=""/>
      <w:lvlJc w:val="left"/>
      <w:pPr>
        <w:tabs>
          <w:tab w:val="num" w:pos="2160"/>
        </w:tabs>
        <w:ind w:left="2160" w:hanging="360"/>
      </w:pPr>
      <w:rPr>
        <w:rFonts w:ascii="Wingdings" w:hAnsi="Wingdings" w:hint="default"/>
      </w:rPr>
    </w:lvl>
    <w:lvl w:ilvl="3" w:tplc="35CA17B2" w:tentative="1">
      <w:start w:val="1"/>
      <w:numFmt w:val="bullet"/>
      <w:lvlText w:val=""/>
      <w:lvlJc w:val="left"/>
      <w:pPr>
        <w:tabs>
          <w:tab w:val="num" w:pos="2880"/>
        </w:tabs>
        <w:ind w:left="2880" w:hanging="360"/>
      </w:pPr>
      <w:rPr>
        <w:rFonts w:ascii="Wingdings" w:hAnsi="Wingdings" w:hint="default"/>
      </w:rPr>
    </w:lvl>
    <w:lvl w:ilvl="4" w:tplc="55CE1898" w:tentative="1">
      <w:start w:val="1"/>
      <w:numFmt w:val="bullet"/>
      <w:lvlText w:val=""/>
      <w:lvlJc w:val="left"/>
      <w:pPr>
        <w:tabs>
          <w:tab w:val="num" w:pos="3600"/>
        </w:tabs>
        <w:ind w:left="3600" w:hanging="360"/>
      </w:pPr>
      <w:rPr>
        <w:rFonts w:ascii="Wingdings" w:hAnsi="Wingdings" w:hint="default"/>
      </w:rPr>
    </w:lvl>
    <w:lvl w:ilvl="5" w:tplc="D780EF1E" w:tentative="1">
      <w:start w:val="1"/>
      <w:numFmt w:val="bullet"/>
      <w:lvlText w:val=""/>
      <w:lvlJc w:val="left"/>
      <w:pPr>
        <w:tabs>
          <w:tab w:val="num" w:pos="4320"/>
        </w:tabs>
        <w:ind w:left="4320" w:hanging="360"/>
      </w:pPr>
      <w:rPr>
        <w:rFonts w:ascii="Wingdings" w:hAnsi="Wingdings" w:hint="default"/>
      </w:rPr>
    </w:lvl>
    <w:lvl w:ilvl="6" w:tplc="DE46DB2A" w:tentative="1">
      <w:start w:val="1"/>
      <w:numFmt w:val="bullet"/>
      <w:lvlText w:val=""/>
      <w:lvlJc w:val="left"/>
      <w:pPr>
        <w:tabs>
          <w:tab w:val="num" w:pos="5040"/>
        </w:tabs>
        <w:ind w:left="5040" w:hanging="360"/>
      </w:pPr>
      <w:rPr>
        <w:rFonts w:ascii="Wingdings" w:hAnsi="Wingdings" w:hint="default"/>
      </w:rPr>
    </w:lvl>
    <w:lvl w:ilvl="7" w:tplc="85C8CEE0" w:tentative="1">
      <w:start w:val="1"/>
      <w:numFmt w:val="bullet"/>
      <w:lvlText w:val=""/>
      <w:lvlJc w:val="left"/>
      <w:pPr>
        <w:tabs>
          <w:tab w:val="num" w:pos="5760"/>
        </w:tabs>
        <w:ind w:left="5760" w:hanging="360"/>
      </w:pPr>
      <w:rPr>
        <w:rFonts w:ascii="Wingdings" w:hAnsi="Wingdings" w:hint="default"/>
      </w:rPr>
    </w:lvl>
    <w:lvl w:ilvl="8" w:tplc="F3AEDE7C"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7A47C2"/>
    <w:multiLevelType w:val="hybridMultilevel"/>
    <w:tmpl w:val="67F8EFC8"/>
    <w:lvl w:ilvl="0" w:tplc="8B140F7A">
      <w:start w:val="1"/>
      <w:numFmt w:val="bullet"/>
      <w:lvlText w:val=""/>
      <w:lvlJc w:val="left"/>
      <w:pPr>
        <w:tabs>
          <w:tab w:val="num" w:pos="720"/>
        </w:tabs>
        <w:ind w:left="720" w:hanging="360"/>
      </w:pPr>
      <w:rPr>
        <w:rFonts w:ascii="Wingdings" w:hAnsi="Wingdings" w:hint="default"/>
      </w:rPr>
    </w:lvl>
    <w:lvl w:ilvl="1" w:tplc="341A2A28" w:tentative="1">
      <w:start w:val="1"/>
      <w:numFmt w:val="bullet"/>
      <w:lvlText w:val=""/>
      <w:lvlJc w:val="left"/>
      <w:pPr>
        <w:tabs>
          <w:tab w:val="num" w:pos="1440"/>
        </w:tabs>
        <w:ind w:left="1440" w:hanging="360"/>
      </w:pPr>
      <w:rPr>
        <w:rFonts w:ascii="Wingdings" w:hAnsi="Wingdings" w:hint="default"/>
      </w:rPr>
    </w:lvl>
    <w:lvl w:ilvl="2" w:tplc="BC628EEE" w:tentative="1">
      <w:start w:val="1"/>
      <w:numFmt w:val="bullet"/>
      <w:lvlText w:val=""/>
      <w:lvlJc w:val="left"/>
      <w:pPr>
        <w:tabs>
          <w:tab w:val="num" w:pos="2160"/>
        </w:tabs>
        <w:ind w:left="2160" w:hanging="360"/>
      </w:pPr>
      <w:rPr>
        <w:rFonts w:ascii="Wingdings" w:hAnsi="Wingdings" w:hint="default"/>
      </w:rPr>
    </w:lvl>
    <w:lvl w:ilvl="3" w:tplc="D2F495A2" w:tentative="1">
      <w:start w:val="1"/>
      <w:numFmt w:val="bullet"/>
      <w:lvlText w:val=""/>
      <w:lvlJc w:val="left"/>
      <w:pPr>
        <w:tabs>
          <w:tab w:val="num" w:pos="2880"/>
        </w:tabs>
        <w:ind w:left="2880" w:hanging="360"/>
      </w:pPr>
      <w:rPr>
        <w:rFonts w:ascii="Wingdings" w:hAnsi="Wingdings" w:hint="default"/>
      </w:rPr>
    </w:lvl>
    <w:lvl w:ilvl="4" w:tplc="F4760E2E" w:tentative="1">
      <w:start w:val="1"/>
      <w:numFmt w:val="bullet"/>
      <w:lvlText w:val=""/>
      <w:lvlJc w:val="left"/>
      <w:pPr>
        <w:tabs>
          <w:tab w:val="num" w:pos="3600"/>
        </w:tabs>
        <w:ind w:left="3600" w:hanging="360"/>
      </w:pPr>
      <w:rPr>
        <w:rFonts w:ascii="Wingdings" w:hAnsi="Wingdings" w:hint="default"/>
      </w:rPr>
    </w:lvl>
    <w:lvl w:ilvl="5" w:tplc="5AA019F4" w:tentative="1">
      <w:start w:val="1"/>
      <w:numFmt w:val="bullet"/>
      <w:lvlText w:val=""/>
      <w:lvlJc w:val="left"/>
      <w:pPr>
        <w:tabs>
          <w:tab w:val="num" w:pos="4320"/>
        </w:tabs>
        <w:ind w:left="4320" w:hanging="360"/>
      </w:pPr>
      <w:rPr>
        <w:rFonts w:ascii="Wingdings" w:hAnsi="Wingdings" w:hint="default"/>
      </w:rPr>
    </w:lvl>
    <w:lvl w:ilvl="6" w:tplc="F53A65FA" w:tentative="1">
      <w:start w:val="1"/>
      <w:numFmt w:val="bullet"/>
      <w:lvlText w:val=""/>
      <w:lvlJc w:val="left"/>
      <w:pPr>
        <w:tabs>
          <w:tab w:val="num" w:pos="5040"/>
        </w:tabs>
        <w:ind w:left="5040" w:hanging="360"/>
      </w:pPr>
      <w:rPr>
        <w:rFonts w:ascii="Wingdings" w:hAnsi="Wingdings" w:hint="default"/>
      </w:rPr>
    </w:lvl>
    <w:lvl w:ilvl="7" w:tplc="9E0E1C2E" w:tentative="1">
      <w:start w:val="1"/>
      <w:numFmt w:val="bullet"/>
      <w:lvlText w:val=""/>
      <w:lvlJc w:val="left"/>
      <w:pPr>
        <w:tabs>
          <w:tab w:val="num" w:pos="5760"/>
        </w:tabs>
        <w:ind w:left="5760" w:hanging="360"/>
      </w:pPr>
      <w:rPr>
        <w:rFonts w:ascii="Wingdings" w:hAnsi="Wingdings" w:hint="default"/>
      </w:rPr>
    </w:lvl>
    <w:lvl w:ilvl="8" w:tplc="74DE0A9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6168D2"/>
    <w:multiLevelType w:val="hybridMultilevel"/>
    <w:tmpl w:val="FA227D28"/>
    <w:lvl w:ilvl="0" w:tplc="D02CC306">
      <w:start w:val="1"/>
      <w:numFmt w:val="bullet"/>
      <w:lvlText w:val=""/>
      <w:lvlJc w:val="left"/>
      <w:pPr>
        <w:tabs>
          <w:tab w:val="num" w:pos="720"/>
        </w:tabs>
        <w:ind w:left="720" w:hanging="360"/>
      </w:pPr>
      <w:rPr>
        <w:rFonts w:ascii="Wingdings" w:hAnsi="Wingdings" w:hint="default"/>
      </w:rPr>
    </w:lvl>
    <w:lvl w:ilvl="1" w:tplc="36ACDCBC" w:tentative="1">
      <w:start w:val="1"/>
      <w:numFmt w:val="bullet"/>
      <w:lvlText w:val=""/>
      <w:lvlJc w:val="left"/>
      <w:pPr>
        <w:tabs>
          <w:tab w:val="num" w:pos="1440"/>
        </w:tabs>
        <w:ind w:left="1440" w:hanging="360"/>
      </w:pPr>
      <w:rPr>
        <w:rFonts w:ascii="Wingdings" w:hAnsi="Wingdings" w:hint="default"/>
      </w:rPr>
    </w:lvl>
    <w:lvl w:ilvl="2" w:tplc="BCCC876E" w:tentative="1">
      <w:start w:val="1"/>
      <w:numFmt w:val="bullet"/>
      <w:lvlText w:val=""/>
      <w:lvlJc w:val="left"/>
      <w:pPr>
        <w:tabs>
          <w:tab w:val="num" w:pos="2160"/>
        </w:tabs>
        <w:ind w:left="2160" w:hanging="360"/>
      </w:pPr>
      <w:rPr>
        <w:rFonts w:ascii="Wingdings" w:hAnsi="Wingdings" w:hint="default"/>
      </w:rPr>
    </w:lvl>
    <w:lvl w:ilvl="3" w:tplc="2EB43826" w:tentative="1">
      <w:start w:val="1"/>
      <w:numFmt w:val="bullet"/>
      <w:lvlText w:val=""/>
      <w:lvlJc w:val="left"/>
      <w:pPr>
        <w:tabs>
          <w:tab w:val="num" w:pos="2880"/>
        </w:tabs>
        <w:ind w:left="2880" w:hanging="360"/>
      </w:pPr>
      <w:rPr>
        <w:rFonts w:ascii="Wingdings" w:hAnsi="Wingdings" w:hint="default"/>
      </w:rPr>
    </w:lvl>
    <w:lvl w:ilvl="4" w:tplc="907EDC70" w:tentative="1">
      <w:start w:val="1"/>
      <w:numFmt w:val="bullet"/>
      <w:lvlText w:val=""/>
      <w:lvlJc w:val="left"/>
      <w:pPr>
        <w:tabs>
          <w:tab w:val="num" w:pos="3600"/>
        </w:tabs>
        <w:ind w:left="3600" w:hanging="360"/>
      </w:pPr>
      <w:rPr>
        <w:rFonts w:ascii="Wingdings" w:hAnsi="Wingdings" w:hint="default"/>
      </w:rPr>
    </w:lvl>
    <w:lvl w:ilvl="5" w:tplc="6F0A6B84" w:tentative="1">
      <w:start w:val="1"/>
      <w:numFmt w:val="bullet"/>
      <w:lvlText w:val=""/>
      <w:lvlJc w:val="left"/>
      <w:pPr>
        <w:tabs>
          <w:tab w:val="num" w:pos="4320"/>
        </w:tabs>
        <w:ind w:left="4320" w:hanging="360"/>
      </w:pPr>
      <w:rPr>
        <w:rFonts w:ascii="Wingdings" w:hAnsi="Wingdings" w:hint="default"/>
      </w:rPr>
    </w:lvl>
    <w:lvl w:ilvl="6" w:tplc="1F905112" w:tentative="1">
      <w:start w:val="1"/>
      <w:numFmt w:val="bullet"/>
      <w:lvlText w:val=""/>
      <w:lvlJc w:val="left"/>
      <w:pPr>
        <w:tabs>
          <w:tab w:val="num" w:pos="5040"/>
        </w:tabs>
        <w:ind w:left="5040" w:hanging="360"/>
      </w:pPr>
      <w:rPr>
        <w:rFonts w:ascii="Wingdings" w:hAnsi="Wingdings" w:hint="default"/>
      </w:rPr>
    </w:lvl>
    <w:lvl w:ilvl="7" w:tplc="8132B8AA" w:tentative="1">
      <w:start w:val="1"/>
      <w:numFmt w:val="bullet"/>
      <w:lvlText w:val=""/>
      <w:lvlJc w:val="left"/>
      <w:pPr>
        <w:tabs>
          <w:tab w:val="num" w:pos="5760"/>
        </w:tabs>
        <w:ind w:left="5760" w:hanging="360"/>
      </w:pPr>
      <w:rPr>
        <w:rFonts w:ascii="Wingdings" w:hAnsi="Wingdings" w:hint="default"/>
      </w:rPr>
    </w:lvl>
    <w:lvl w:ilvl="8" w:tplc="CF047AD2"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033364"/>
    <w:multiLevelType w:val="hybridMultilevel"/>
    <w:tmpl w:val="698C8A98"/>
    <w:lvl w:ilvl="0" w:tplc="E0C0E19C">
      <w:start w:val="1"/>
      <w:numFmt w:val="bullet"/>
      <w:lvlText w:val=""/>
      <w:lvlJc w:val="left"/>
      <w:pPr>
        <w:tabs>
          <w:tab w:val="num" w:pos="720"/>
        </w:tabs>
        <w:ind w:left="720" w:hanging="360"/>
      </w:pPr>
      <w:rPr>
        <w:rFonts w:ascii="Wingdings" w:hAnsi="Wingdings" w:hint="default"/>
      </w:rPr>
    </w:lvl>
    <w:lvl w:ilvl="1" w:tplc="44C0CECC" w:tentative="1">
      <w:start w:val="1"/>
      <w:numFmt w:val="bullet"/>
      <w:lvlText w:val="•"/>
      <w:lvlJc w:val="left"/>
      <w:pPr>
        <w:tabs>
          <w:tab w:val="num" w:pos="1440"/>
        </w:tabs>
        <w:ind w:left="1440" w:hanging="360"/>
      </w:pPr>
      <w:rPr>
        <w:rFonts w:ascii="Arial" w:hAnsi="Arial" w:hint="default"/>
      </w:rPr>
    </w:lvl>
    <w:lvl w:ilvl="2" w:tplc="18303896" w:tentative="1">
      <w:start w:val="1"/>
      <w:numFmt w:val="bullet"/>
      <w:lvlText w:val="•"/>
      <w:lvlJc w:val="left"/>
      <w:pPr>
        <w:tabs>
          <w:tab w:val="num" w:pos="2160"/>
        </w:tabs>
        <w:ind w:left="2160" w:hanging="360"/>
      </w:pPr>
      <w:rPr>
        <w:rFonts w:ascii="Arial" w:hAnsi="Arial" w:hint="default"/>
      </w:rPr>
    </w:lvl>
    <w:lvl w:ilvl="3" w:tplc="2242906C" w:tentative="1">
      <w:start w:val="1"/>
      <w:numFmt w:val="bullet"/>
      <w:lvlText w:val="•"/>
      <w:lvlJc w:val="left"/>
      <w:pPr>
        <w:tabs>
          <w:tab w:val="num" w:pos="2880"/>
        </w:tabs>
        <w:ind w:left="2880" w:hanging="360"/>
      </w:pPr>
      <w:rPr>
        <w:rFonts w:ascii="Arial" w:hAnsi="Arial" w:hint="default"/>
      </w:rPr>
    </w:lvl>
    <w:lvl w:ilvl="4" w:tplc="083C3F56" w:tentative="1">
      <w:start w:val="1"/>
      <w:numFmt w:val="bullet"/>
      <w:lvlText w:val="•"/>
      <w:lvlJc w:val="left"/>
      <w:pPr>
        <w:tabs>
          <w:tab w:val="num" w:pos="3600"/>
        </w:tabs>
        <w:ind w:left="3600" w:hanging="360"/>
      </w:pPr>
      <w:rPr>
        <w:rFonts w:ascii="Arial" w:hAnsi="Arial" w:hint="default"/>
      </w:rPr>
    </w:lvl>
    <w:lvl w:ilvl="5" w:tplc="4B4E7994" w:tentative="1">
      <w:start w:val="1"/>
      <w:numFmt w:val="bullet"/>
      <w:lvlText w:val="•"/>
      <w:lvlJc w:val="left"/>
      <w:pPr>
        <w:tabs>
          <w:tab w:val="num" w:pos="4320"/>
        </w:tabs>
        <w:ind w:left="4320" w:hanging="360"/>
      </w:pPr>
      <w:rPr>
        <w:rFonts w:ascii="Arial" w:hAnsi="Arial" w:hint="default"/>
      </w:rPr>
    </w:lvl>
    <w:lvl w:ilvl="6" w:tplc="85C66D30" w:tentative="1">
      <w:start w:val="1"/>
      <w:numFmt w:val="bullet"/>
      <w:lvlText w:val="•"/>
      <w:lvlJc w:val="left"/>
      <w:pPr>
        <w:tabs>
          <w:tab w:val="num" w:pos="5040"/>
        </w:tabs>
        <w:ind w:left="5040" w:hanging="360"/>
      </w:pPr>
      <w:rPr>
        <w:rFonts w:ascii="Arial" w:hAnsi="Arial" w:hint="default"/>
      </w:rPr>
    </w:lvl>
    <w:lvl w:ilvl="7" w:tplc="29782A7C" w:tentative="1">
      <w:start w:val="1"/>
      <w:numFmt w:val="bullet"/>
      <w:lvlText w:val="•"/>
      <w:lvlJc w:val="left"/>
      <w:pPr>
        <w:tabs>
          <w:tab w:val="num" w:pos="5760"/>
        </w:tabs>
        <w:ind w:left="5760" w:hanging="360"/>
      </w:pPr>
      <w:rPr>
        <w:rFonts w:ascii="Arial" w:hAnsi="Arial" w:hint="default"/>
      </w:rPr>
    </w:lvl>
    <w:lvl w:ilvl="8" w:tplc="412CC11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90C4F14"/>
    <w:multiLevelType w:val="hybridMultilevel"/>
    <w:tmpl w:val="E0467BCC"/>
    <w:lvl w:ilvl="0" w:tplc="B05E7B0C">
      <w:start w:val="1"/>
      <w:numFmt w:val="bullet"/>
      <w:lvlText w:val="•"/>
      <w:lvlJc w:val="left"/>
      <w:pPr>
        <w:tabs>
          <w:tab w:val="num" w:pos="720"/>
        </w:tabs>
        <w:ind w:left="720" w:hanging="360"/>
      </w:pPr>
      <w:rPr>
        <w:rFonts w:ascii="Arial" w:hAnsi="Arial" w:hint="default"/>
      </w:rPr>
    </w:lvl>
    <w:lvl w:ilvl="1" w:tplc="DD1054A8" w:tentative="1">
      <w:start w:val="1"/>
      <w:numFmt w:val="bullet"/>
      <w:lvlText w:val="•"/>
      <w:lvlJc w:val="left"/>
      <w:pPr>
        <w:tabs>
          <w:tab w:val="num" w:pos="1440"/>
        </w:tabs>
        <w:ind w:left="1440" w:hanging="360"/>
      </w:pPr>
      <w:rPr>
        <w:rFonts w:ascii="Arial" w:hAnsi="Arial" w:hint="default"/>
      </w:rPr>
    </w:lvl>
    <w:lvl w:ilvl="2" w:tplc="25FC8A52" w:tentative="1">
      <w:start w:val="1"/>
      <w:numFmt w:val="bullet"/>
      <w:lvlText w:val="•"/>
      <w:lvlJc w:val="left"/>
      <w:pPr>
        <w:tabs>
          <w:tab w:val="num" w:pos="2160"/>
        </w:tabs>
        <w:ind w:left="2160" w:hanging="360"/>
      </w:pPr>
      <w:rPr>
        <w:rFonts w:ascii="Arial" w:hAnsi="Arial" w:hint="default"/>
      </w:rPr>
    </w:lvl>
    <w:lvl w:ilvl="3" w:tplc="1658987A" w:tentative="1">
      <w:start w:val="1"/>
      <w:numFmt w:val="bullet"/>
      <w:lvlText w:val="•"/>
      <w:lvlJc w:val="left"/>
      <w:pPr>
        <w:tabs>
          <w:tab w:val="num" w:pos="2880"/>
        </w:tabs>
        <w:ind w:left="2880" w:hanging="360"/>
      </w:pPr>
      <w:rPr>
        <w:rFonts w:ascii="Arial" w:hAnsi="Arial" w:hint="default"/>
      </w:rPr>
    </w:lvl>
    <w:lvl w:ilvl="4" w:tplc="EFC84C3E" w:tentative="1">
      <w:start w:val="1"/>
      <w:numFmt w:val="bullet"/>
      <w:lvlText w:val="•"/>
      <w:lvlJc w:val="left"/>
      <w:pPr>
        <w:tabs>
          <w:tab w:val="num" w:pos="3600"/>
        </w:tabs>
        <w:ind w:left="3600" w:hanging="360"/>
      </w:pPr>
      <w:rPr>
        <w:rFonts w:ascii="Arial" w:hAnsi="Arial" w:hint="default"/>
      </w:rPr>
    </w:lvl>
    <w:lvl w:ilvl="5" w:tplc="3D96082A" w:tentative="1">
      <w:start w:val="1"/>
      <w:numFmt w:val="bullet"/>
      <w:lvlText w:val="•"/>
      <w:lvlJc w:val="left"/>
      <w:pPr>
        <w:tabs>
          <w:tab w:val="num" w:pos="4320"/>
        </w:tabs>
        <w:ind w:left="4320" w:hanging="360"/>
      </w:pPr>
      <w:rPr>
        <w:rFonts w:ascii="Arial" w:hAnsi="Arial" w:hint="default"/>
      </w:rPr>
    </w:lvl>
    <w:lvl w:ilvl="6" w:tplc="70561022" w:tentative="1">
      <w:start w:val="1"/>
      <w:numFmt w:val="bullet"/>
      <w:lvlText w:val="•"/>
      <w:lvlJc w:val="left"/>
      <w:pPr>
        <w:tabs>
          <w:tab w:val="num" w:pos="5040"/>
        </w:tabs>
        <w:ind w:left="5040" w:hanging="360"/>
      </w:pPr>
      <w:rPr>
        <w:rFonts w:ascii="Arial" w:hAnsi="Arial" w:hint="default"/>
      </w:rPr>
    </w:lvl>
    <w:lvl w:ilvl="7" w:tplc="67D6E05E" w:tentative="1">
      <w:start w:val="1"/>
      <w:numFmt w:val="bullet"/>
      <w:lvlText w:val="•"/>
      <w:lvlJc w:val="left"/>
      <w:pPr>
        <w:tabs>
          <w:tab w:val="num" w:pos="5760"/>
        </w:tabs>
        <w:ind w:left="5760" w:hanging="360"/>
      </w:pPr>
      <w:rPr>
        <w:rFonts w:ascii="Arial" w:hAnsi="Arial" w:hint="default"/>
      </w:rPr>
    </w:lvl>
    <w:lvl w:ilvl="8" w:tplc="111CC2DA"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AA63B53"/>
    <w:multiLevelType w:val="hybridMultilevel"/>
    <w:tmpl w:val="DECCBA5C"/>
    <w:lvl w:ilvl="0" w:tplc="E0C0E19C">
      <w:start w:val="1"/>
      <w:numFmt w:val="bullet"/>
      <w:lvlText w:val=""/>
      <w:lvlJc w:val="left"/>
      <w:pPr>
        <w:tabs>
          <w:tab w:val="num" w:pos="720"/>
        </w:tabs>
        <w:ind w:left="720" w:hanging="360"/>
      </w:pPr>
      <w:rPr>
        <w:rFonts w:ascii="Wingdings" w:hAnsi="Wingdings"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CE565B"/>
    <w:multiLevelType w:val="hybridMultilevel"/>
    <w:tmpl w:val="57B42932"/>
    <w:lvl w:ilvl="0" w:tplc="B578462C">
      <w:start w:val="1"/>
      <w:numFmt w:val="lowerLetter"/>
      <w:lvlText w:val="%1)"/>
      <w:lvlJc w:val="left"/>
      <w:pPr>
        <w:tabs>
          <w:tab w:val="num" w:pos="720"/>
        </w:tabs>
        <w:ind w:left="720" w:hanging="360"/>
      </w:pPr>
    </w:lvl>
    <w:lvl w:ilvl="1" w:tplc="6D549530" w:tentative="1">
      <w:start w:val="1"/>
      <w:numFmt w:val="lowerLetter"/>
      <w:lvlText w:val="%2)"/>
      <w:lvlJc w:val="left"/>
      <w:pPr>
        <w:tabs>
          <w:tab w:val="num" w:pos="1440"/>
        </w:tabs>
        <w:ind w:left="1440" w:hanging="360"/>
      </w:pPr>
    </w:lvl>
    <w:lvl w:ilvl="2" w:tplc="DC7ACB64" w:tentative="1">
      <w:start w:val="1"/>
      <w:numFmt w:val="lowerLetter"/>
      <w:lvlText w:val="%3)"/>
      <w:lvlJc w:val="left"/>
      <w:pPr>
        <w:tabs>
          <w:tab w:val="num" w:pos="2160"/>
        </w:tabs>
        <w:ind w:left="2160" w:hanging="360"/>
      </w:pPr>
    </w:lvl>
    <w:lvl w:ilvl="3" w:tplc="6B3C4822" w:tentative="1">
      <w:start w:val="1"/>
      <w:numFmt w:val="lowerLetter"/>
      <w:lvlText w:val="%4)"/>
      <w:lvlJc w:val="left"/>
      <w:pPr>
        <w:tabs>
          <w:tab w:val="num" w:pos="2880"/>
        </w:tabs>
        <w:ind w:left="2880" w:hanging="360"/>
      </w:pPr>
    </w:lvl>
    <w:lvl w:ilvl="4" w:tplc="96D88B8E" w:tentative="1">
      <w:start w:val="1"/>
      <w:numFmt w:val="lowerLetter"/>
      <w:lvlText w:val="%5)"/>
      <w:lvlJc w:val="left"/>
      <w:pPr>
        <w:tabs>
          <w:tab w:val="num" w:pos="3600"/>
        </w:tabs>
        <w:ind w:left="3600" w:hanging="360"/>
      </w:pPr>
    </w:lvl>
    <w:lvl w:ilvl="5" w:tplc="2FAC623E" w:tentative="1">
      <w:start w:val="1"/>
      <w:numFmt w:val="lowerLetter"/>
      <w:lvlText w:val="%6)"/>
      <w:lvlJc w:val="left"/>
      <w:pPr>
        <w:tabs>
          <w:tab w:val="num" w:pos="4320"/>
        </w:tabs>
        <w:ind w:left="4320" w:hanging="360"/>
      </w:pPr>
    </w:lvl>
    <w:lvl w:ilvl="6" w:tplc="39EC95CE" w:tentative="1">
      <w:start w:val="1"/>
      <w:numFmt w:val="lowerLetter"/>
      <w:lvlText w:val="%7)"/>
      <w:lvlJc w:val="left"/>
      <w:pPr>
        <w:tabs>
          <w:tab w:val="num" w:pos="5040"/>
        </w:tabs>
        <w:ind w:left="5040" w:hanging="360"/>
      </w:pPr>
    </w:lvl>
    <w:lvl w:ilvl="7" w:tplc="72DCC6EE" w:tentative="1">
      <w:start w:val="1"/>
      <w:numFmt w:val="lowerLetter"/>
      <w:lvlText w:val="%8)"/>
      <w:lvlJc w:val="left"/>
      <w:pPr>
        <w:tabs>
          <w:tab w:val="num" w:pos="5760"/>
        </w:tabs>
        <w:ind w:left="5760" w:hanging="360"/>
      </w:pPr>
    </w:lvl>
    <w:lvl w:ilvl="8" w:tplc="2E2A4792" w:tentative="1">
      <w:start w:val="1"/>
      <w:numFmt w:val="lowerLetter"/>
      <w:lvlText w:val="%9)"/>
      <w:lvlJc w:val="left"/>
      <w:pPr>
        <w:tabs>
          <w:tab w:val="num" w:pos="6480"/>
        </w:tabs>
        <w:ind w:left="6480" w:hanging="360"/>
      </w:pPr>
    </w:lvl>
  </w:abstractNum>
  <w:abstractNum w:abstractNumId="56" w15:restartNumberingAfterBreak="0">
    <w:nsid w:val="727967CE"/>
    <w:multiLevelType w:val="hybridMultilevel"/>
    <w:tmpl w:val="B368128C"/>
    <w:lvl w:ilvl="0" w:tplc="E0C0E19C">
      <w:start w:val="1"/>
      <w:numFmt w:val="bullet"/>
      <w:lvlText w:val=""/>
      <w:lvlJc w:val="left"/>
      <w:pPr>
        <w:tabs>
          <w:tab w:val="num" w:pos="720"/>
        </w:tabs>
        <w:ind w:left="720" w:hanging="360"/>
      </w:pPr>
      <w:rPr>
        <w:rFonts w:ascii="Wingdings" w:hAnsi="Wingdings" w:hint="default"/>
      </w:rPr>
    </w:lvl>
    <w:lvl w:ilvl="1" w:tplc="2EFAB0C8" w:tentative="1">
      <w:start w:val="1"/>
      <w:numFmt w:val="bullet"/>
      <w:lvlText w:val="•"/>
      <w:lvlJc w:val="left"/>
      <w:pPr>
        <w:tabs>
          <w:tab w:val="num" w:pos="1440"/>
        </w:tabs>
        <w:ind w:left="1440" w:hanging="360"/>
      </w:pPr>
      <w:rPr>
        <w:rFonts w:ascii="Arial" w:hAnsi="Arial" w:hint="default"/>
      </w:rPr>
    </w:lvl>
    <w:lvl w:ilvl="2" w:tplc="7FCC576C" w:tentative="1">
      <w:start w:val="1"/>
      <w:numFmt w:val="bullet"/>
      <w:lvlText w:val="•"/>
      <w:lvlJc w:val="left"/>
      <w:pPr>
        <w:tabs>
          <w:tab w:val="num" w:pos="2160"/>
        </w:tabs>
        <w:ind w:left="2160" w:hanging="360"/>
      </w:pPr>
      <w:rPr>
        <w:rFonts w:ascii="Arial" w:hAnsi="Arial" w:hint="default"/>
      </w:rPr>
    </w:lvl>
    <w:lvl w:ilvl="3" w:tplc="24100050" w:tentative="1">
      <w:start w:val="1"/>
      <w:numFmt w:val="bullet"/>
      <w:lvlText w:val="•"/>
      <w:lvlJc w:val="left"/>
      <w:pPr>
        <w:tabs>
          <w:tab w:val="num" w:pos="2880"/>
        </w:tabs>
        <w:ind w:left="2880" w:hanging="360"/>
      </w:pPr>
      <w:rPr>
        <w:rFonts w:ascii="Arial" w:hAnsi="Arial" w:hint="default"/>
      </w:rPr>
    </w:lvl>
    <w:lvl w:ilvl="4" w:tplc="55E45DD6" w:tentative="1">
      <w:start w:val="1"/>
      <w:numFmt w:val="bullet"/>
      <w:lvlText w:val="•"/>
      <w:lvlJc w:val="left"/>
      <w:pPr>
        <w:tabs>
          <w:tab w:val="num" w:pos="3600"/>
        </w:tabs>
        <w:ind w:left="3600" w:hanging="360"/>
      </w:pPr>
      <w:rPr>
        <w:rFonts w:ascii="Arial" w:hAnsi="Arial" w:hint="default"/>
      </w:rPr>
    </w:lvl>
    <w:lvl w:ilvl="5" w:tplc="75687EDE" w:tentative="1">
      <w:start w:val="1"/>
      <w:numFmt w:val="bullet"/>
      <w:lvlText w:val="•"/>
      <w:lvlJc w:val="left"/>
      <w:pPr>
        <w:tabs>
          <w:tab w:val="num" w:pos="4320"/>
        </w:tabs>
        <w:ind w:left="4320" w:hanging="360"/>
      </w:pPr>
      <w:rPr>
        <w:rFonts w:ascii="Arial" w:hAnsi="Arial" w:hint="default"/>
      </w:rPr>
    </w:lvl>
    <w:lvl w:ilvl="6" w:tplc="6EE835EC" w:tentative="1">
      <w:start w:val="1"/>
      <w:numFmt w:val="bullet"/>
      <w:lvlText w:val="•"/>
      <w:lvlJc w:val="left"/>
      <w:pPr>
        <w:tabs>
          <w:tab w:val="num" w:pos="5040"/>
        </w:tabs>
        <w:ind w:left="5040" w:hanging="360"/>
      </w:pPr>
      <w:rPr>
        <w:rFonts w:ascii="Arial" w:hAnsi="Arial" w:hint="default"/>
      </w:rPr>
    </w:lvl>
    <w:lvl w:ilvl="7" w:tplc="0DDAAD28" w:tentative="1">
      <w:start w:val="1"/>
      <w:numFmt w:val="bullet"/>
      <w:lvlText w:val="•"/>
      <w:lvlJc w:val="left"/>
      <w:pPr>
        <w:tabs>
          <w:tab w:val="num" w:pos="5760"/>
        </w:tabs>
        <w:ind w:left="5760" w:hanging="360"/>
      </w:pPr>
      <w:rPr>
        <w:rFonts w:ascii="Arial" w:hAnsi="Arial" w:hint="default"/>
      </w:rPr>
    </w:lvl>
    <w:lvl w:ilvl="8" w:tplc="80AE271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6F60D33"/>
    <w:multiLevelType w:val="hybridMultilevel"/>
    <w:tmpl w:val="903A9A52"/>
    <w:lvl w:ilvl="0" w:tplc="E0C0E19C">
      <w:start w:val="1"/>
      <w:numFmt w:val="bullet"/>
      <w:lvlText w:val=""/>
      <w:lvlJc w:val="left"/>
      <w:pPr>
        <w:tabs>
          <w:tab w:val="num" w:pos="720"/>
        </w:tabs>
        <w:ind w:left="720" w:hanging="360"/>
      </w:pPr>
      <w:rPr>
        <w:rFonts w:ascii="Wingdings" w:hAnsi="Wingdings" w:hint="default"/>
      </w:rPr>
    </w:lvl>
    <w:lvl w:ilvl="1" w:tplc="FBA2FB84" w:tentative="1">
      <w:start w:val="1"/>
      <w:numFmt w:val="bullet"/>
      <w:lvlText w:val="•"/>
      <w:lvlJc w:val="left"/>
      <w:pPr>
        <w:tabs>
          <w:tab w:val="num" w:pos="1440"/>
        </w:tabs>
        <w:ind w:left="1440" w:hanging="360"/>
      </w:pPr>
      <w:rPr>
        <w:rFonts w:ascii="Arial" w:hAnsi="Arial" w:hint="default"/>
      </w:rPr>
    </w:lvl>
    <w:lvl w:ilvl="2" w:tplc="A6047260" w:tentative="1">
      <w:start w:val="1"/>
      <w:numFmt w:val="bullet"/>
      <w:lvlText w:val="•"/>
      <w:lvlJc w:val="left"/>
      <w:pPr>
        <w:tabs>
          <w:tab w:val="num" w:pos="2160"/>
        </w:tabs>
        <w:ind w:left="2160" w:hanging="360"/>
      </w:pPr>
      <w:rPr>
        <w:rFonts w:ascii="Arial" w:hAnsi="Arial" w:hint="default"/>
      </w:rPr>
    </w:lvl>
    <w:lvl w:ilvl="3" w:tplc="6C0A3458" w:tentative="1">
      <w:start w:val="1"/>
      <w:numFmt w:val="bullet"/>
      <w:lvlText w:val="•"/>
      <w:lvlJc w:val="left"/>
      <w:pPr>
        <w:tabs>
          <w:tab w:val="num" w:pos="2880"/>
        </w:tabs>
        <w:ind w:left="2880" w:hanging="360"/>
      </w:pPr>
      <w:rPr>
        <w:rFonts w:ascii="Arial" w:hAnsi="Arial" w:hint="default"/>
      </w:rPr>
    </w:lvl>
    <w:lvl w:ilvl="4" w:tplc="616CDBFA" w:tentative="1">
      <w:start w:val="1"/>
      <w:numFmt w:val="bullet"/>
      <w:lvlText w:val="•"/>
      <w:lvlJc w:val="left"/>
      <w:pPr>
        <w:tabs>
          <w:tab w:val="num" w:pos="3600"/>
        </w:tabs>
        <w:ind w:left="3600" w:hanging="360"/>
      </w:pPr>
      <w:rPr>
        <w:rFonts w:ascii="Arial" w:hAnsi="Arial" w:hint="default"/>
      </w:rPr>
    </w:lvl>
    <w:lvl w:ilvl="5" w:tplc="AA7A8BC8" w:tentative="1">
      <w:start w:val="1"/>
      <w:numFmt w:val="bullet"/>
      <w:lvlText w:val="•"/>
      <w:lvlJc w:val="left"/>
      <w:pPr>
        <w:tabs>
          <w:tab w:val="num" w:pos="4320"/>
        </w:tabs>
        <w:ind w:left="4320" w:hanging="360"/>
      </w:pPr>
      <w:rPr>
        <w:rFonts w:ascii="Arial" w:hAnsi="Arial" w:hint="default"/>
      </w:rPr>
    </w:lvl>
    <w:lvl w:ilvl="6" w:tplc="0C569E56" w:tentative="1">
      <w:start w:val="1"/>
      <w:numFmt w:val="bullet"/>
      <w:lvlText w:val="•"/>
      <w:lvlJc w:val="left"/>
      <w:pPr>
        <w:tabs>
          <w:tab w:val="num" w:pos="5040"/>
        </w:tabs>
        <w:ind w:left="5040" w:hanging="360"/>
      </w:pPr>
      <w:rPr>
        <w:rFonts w:ascii="Arial" w:hAnsi="Arial" w:hint="default"/>
      </w:rPr>
    </w:lvl>
    <w:lvl w:ilvl="7" w:tplc="EBFE21C0" w:tentative="1">
      <w:start w:val="1"/>
      <w:numFmt w:val="bullet"/>
      <w:lvlText w:val="•"/>
      <w:lvlJc w:val="left"/>
      <w:pPr>
        <w:tabs>
          <w:tab w:val="num" w:pos="5760"/>
        </w:tabs>
        <w:ind w:left="5760" w:hanging="360"/>
      </w:pPr>
      <w:rPr>
        <w:rFonts w:ascii="Arial" w:hAnsi="Arial" w:hint="default"/>
      </w:rPr>
    </w:lvl>
    <w:lvl w:ilvl="8" w:tplc="3428604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FB3504F"/>
    <w:multiLevelType w:val="hybridMultilevel"/>
    <w:tmpl w:val="CDBA0D72"/>
    <w:lvl w:ilvl="0" w:tplc="E0C0E19C">
      <w:start w:val="1"/>
      <w:numFmt w:val="bullet"/>
      <w:lvlText w:val=""/>
      <w:lvlJc w:val="left"/>
      <w:pPr>
        <w:tabs>
          <w:tab w:val="num" w:pos="720"/>
        </w:tabs>
        <w:ind w:left="720" w:hanging="360"/>
      </w:pPr>
      <w:rPr>
        <w:rFonts w:ascii="Wingdings" w:hAnsi="Wingdings" w:hint="default"/>
      </w:rPr>
    </w:lvl>
    <w:lvl w:ilvl="1" w:tplc="00F648A8" w:tentative="1">
      <w:start w:val="1"/>
      <w:numFmt w:val="bullet"/>
      <w:lvlText w:val="•"/>
      <w:lvlJc w:val="left"/>
      <w:pPr>
        <w:tabs>
          <w:tab w:val="num" w:pos="1440"/>
        </w:tabs>
        <w:ind w:left="1440" w:hanging="360"/>
      </w:pPr>
      <w:rPr>
        <w:rFonts w:ascii="Arial" w:hAnsi="Arial" w:hint="default"/>
      </w:rPr>
    </w:lvl>
    <w:lvl w:ilvl="2" w:tplc="BD6450E4" w:tentative="1">
      <w:start w:val="1"/>
      <w:numFmt w:val="bullet"/>
      <w:lvlText w:val="•"/>
      <w:lvlJc w:val="left"/>
      <w:pPr>
        <w:tabs>
          <w:tab w:val="num" w:pos="2160"/>
        </w:tabs>
        <w:ind w:left="2160" w:hanging="360"/>
      </w:pPr>
      <w:rPr>
        <w:rFonts w:ascii="Arial" w:hAnsi="Arial" w:hint="default"/>
      </w:rPr>
    </w:lvl>
    <w:lvl w:ilvl="3" w:tplc="927E7E5C" w:tentative="1">
      <w:start w:val="1"/>
      <w:numFmt w:val="bullet"/>
      <w:lvlText w:val="•"/>
      <w:lvlJc w:val="left"/>
      <w:pPr>
        <w:tabs>
          <w:tab w:val="num" w:pos="2880"/>
        </w:tabs>
        <w:ind w:left="2880" w:hanging="360"/>
      </w:pPr>
      <w:rPr>
        <w:rFonts w:ascii="Arial" w:hAnsi="Arial" w:hint="default"/>
      </w:rPr>
    </w:lvl>
    <w:lvl w:ilvl="4" w:tplc="017AE958" w:tentative="1">
      <w:start w:val="1"/>
      <w:numFmt w:val="bullet"/>
      <w:lvlText w:val="•"/>
      <w:lvlJc w:val="left"/>
      <w:pPr>
        <w:tabs>
          <w:tab w:val="num" w:pos="3600"/>
        </w:tabs>
        <w:ind w:left="3600" w:hanging="360"/>
      </w:pPr>
      <w:rPr>
        <w:rFonts w:ascii="Arial" w:hAnsi="Arial" w:hint="default"/>
      </w:rPr>
    </w:lvl>
    <w:lvl w:ilvl="5" w:tplc="9BCC47CE" w:tentative="1">
      <w:start w:val="1"/>
      <w:numFmt w:val="bullet"/>
      <w:lvlText w:val="•"/>
      <w:lvlJc w:val="left"/>
      <w:pPr>
        <w:tabs>
          <w:tab w:val="num" w:pos="4320"/>
        </w:tabs>
        <w:ind w:left="4320" w:hanging="360"/>
      </w:pPr>
      <w:rPr>
        <w:rFonts w:ascii="Arial" w:hAnsi="Arial" w:hint="default"/>
      </w:rPr>
    </w:lvl>
    <w:lvl w:ilvl="6" w:tplc="365CC22E" w:tentative="1">
      <w:start w:val="1"/>
      <w:numFmt w:val="bullet"/>
      <w:lvlText w:val="•"/>
      <w:lvlJc w:val="left"/>
      <w:pPr>
        <w:tabs>
          <w:tab w:val="num" w:pos="5040"/>
        </w:tabs>
        <w:ind w:left="5040" w:hanging="360"/>
      </w:pPr>
      <w:rPr>
        <w:rFonts w:ascii="Arial" w:hAnsi="Arial" w:hint="default"/>
      </w:rPr>
    </w:lvl>
    <w:lvl w:ilvl="7" w:tplc="DDEA1DE8" w:tentative="1">
      <w:start w:val="1"/>
      <w:numFmt w:val="bullet"/>
      <w:lvlText w:val="•"/>
      <w:lvlJc w:val="left"/>
      <w:pPr>
        <w:tabs>
          <w:tab w:val="num" w:pos="5760"/>
        </w:tabs>
        <w:ind w:left="5760" w:hanging="360"/>
      </w:pPr>
      <w:rPr>
        <w:rFonts w:ascii="Arial" w:hAnsi="Arial" w:hint="default"/>
      </w:rPr>
    </w:lvl>
    <w:lvl w:ilvl="8" w:tplc="8FA43178" w:tentative="1">
      <w:start w:val="1"/>
      <w:numFmt w:val="bullet"/>
      <w:lvlText w:val="•"/>
      <w:lvlJc w:val="left"/>
      <w:pPr>
        <w:tabs>
          <w:tab w:val="num" w:pos="6480"/>
        </w:tabs>
        <w:ind w:left="6480" w:hanging="360"/>
      </w:pPr>
      <w:rPr>
        <w:rFonts w:ascii="Arial" w:hAnsi="Arial" w:hint="default"/>
      </w:rPr>
    </w:lvl>
  </w:abstractNum>
  <w:num w:numId="1" w16cid:durableId="523783357">
    <w:abstractNumId w:val="50"/>
  </w:num>
  <w:num w:numId="2" w16cid:durableId="424886459">
    <w:abstractNumId w:val="57"/>
  </w:num>
  <w:num w:numId="3" w16cid:durableId="765224319">
    <w:abstractNumId w:val="23"/>
  </w:num>
  <w:num w:numId="4" w16cid:durableId="2048800219">
    <w:abstractNumId w:val="31"/>
  </w:num>
  <w:num w:numId="5" w16cid:durableId="797408417">
    <w:abstractNumId w:val="41"/>
  </w:num>
  <w:num w:numId="6" w16cid:durableId="918907504">
    <w:abstractNumId w:val="28"/>
  </w:num>
  <w:num w:numId="7" w16cid:durableId="2118595397">
    <w:abstractNumId w:val="56"/>
  </w:num>
  <w:num w:numId="8" w16cid:durableId="876551863">
    <w:abstractNumId w:val="21"/>
  </w:num>
  <w:num w:numId="9" w16cid:durableId="1481115580">
    <w:abstractNumId w:val="43"/>
  </w:num>
  <w:num w:numId="10" w16cid:durableId="195241986">
    <w:abstractNumId w:val="9"/>
  </w:num>
  <w:num w:numId="11" w16cid:durableId="1910991003">
    <w:abstractNumId w:val="2"/>
  </w:num>
  <w:num w:numId="12" w16cid:durableId="667025607">
    <w:abstractNumId w:val="6"/>
  </w:num>
  <w:num w:numId="13" w16cid:durableId="38239053">
    <w:abstractNumId w:val="58"/>
  </w:num>
  <w:num w:numId="14" w16cid:durableId="179439193">
    <w:abstractNumId w:val="4"/>
  </w:num>
  <w:num w:numId="15" w16cid:durableId="800735021">
    <w:abstractNumId w:val="15"/>
  </w:num>
  <w:num w:numId="16" w16cid:durableId="1546214775">
    <w:abstractNumId w:val="55"/>
  </w:num>
  <w:num w:numId="17" w16cid:durableId="414279080">
    <w:abstractNumId w:val="36"/>
  </w:num>
  <w:num w:numId="18" w16cid:durableId="2135517200">
    <w:abstractNumId w:val="5"/>
  </w:num>
  <w:num w:numId="19" w16cid:durableId="2140996453">
    <w:abstractNumId w:val="20"/>
  </w:num>
  <w:num w:numId="20" w16cid:durableId="41249751">
    <w:abstractNumId w:val="7"/>
  </w:num>
  <w:num w:numId="21" w16cid:durableId="2080056429">
    <w:abstractNumId w:val="53"/>
  </w:num>
  <w:num w:numId="22" w16cid:durableId="1079405047">
    <w:abstractNumId w:val="22"/>
  </w:num>
  <w:num w:numId="23" w16cid:durableId="154037292">
    <w:abstractNumId w:val="10"/>
  </w:num>
  <w:num w:numId="24" w16cid:durableId="873663349">
    <w:abstractNumId w:val="44"/>
  </w:num>
  <w:num w:numId="25" w16cid:durableId="117604068">
    <w:abstractNumId w:val="47"/>
  </w:num>
  <w:num w:numId="26" w16cid:durableId="952437546">
    <w:abstractNumId w:val="19"/>
  </w:num>
  <w:num w:numId="27" w16cid:durableId="1367832834">
    <w:abstractNumId w:val="11"/>
  </w:num>
  <w:num w:numId="28" w16cid:durableId="1420519175">
    <w:abstractNumId w:val="40"/>
  </w:num>
  <w:num w:numId="29" w16cid:durableId="1079863284">
    <w:abstractNumId w:val="24"/>
  </w:num>
  <w:num w:numId="30" w16cid:durableId="309138467">
    <w:abstractNumId w:val="13"/>
  </w:num>
  <w:num w:numId="31" w16cid:durableId="1476027002">
    <w:abstractNumId w:val="14"/>
  </w:num>
  <w:num w:numId="32" w16cid:durableId="2051370374">
    <w:abstractNumId w:val="3"/>
  </w:num>
  <w:num w:numId="33" w16cid:durableId="1423843673">
    <w:abstractNumId w:val="54"/>
  </w:num>
  <w:num w:numId="34" w16cid:durableId="1429420870">
    <w:abstractNumId w:val="48"/>
  </w:num>
  <w:num w:numId="35" w16cid:durableId="1891308426">
    <w:abstractNumId w:val="52"/>
  </w:num>
  <w:num w:numId="36" w16cid:durableId="2046713384">
    <w:abstractNumId w:val="37"/>
  </w:num>
  <w:num w:numId="37" w16cid:durableId="1828663736">
    <w:abstractNumId w:val="12"/>
  </w:num>
  <w:num w:numId="38" w16cid:durableId="1607694223">
    <w:abstractNumId w:val="34"/>
  </w:num>
  <w:num w:numId="39" w16cid:durableId="140122455">
    <w:abstractNumId w:val="27"/>
  </w:num>
  <w:num w:numId="40" w16cid:durableId="1406881627">
    <w:abstractNumId w:val="35"/>
  </w:num>
  <w:num w:numId="41" w16cid:durableId="1434977162">
    <w:abstractNumId w:val="29"/>
  </w:num>
  <w:num w:numId="42" w16cid:durableId="865366161">
    <w:abstractNumId w:val="32"/>
  </w:num>
  <w:num w:numId="43" w16cid:durableId="118376304">
    <w:abstractNumId w:val="16"/>
  </w:num>
  <w:num w:numId="44" w16cid:durableId="1773472871">
    <w:abstractNumId w:val="25"/>
  </w:num>
  <w:num w:numId="45" w16cid:durableId="1461730149">
    <w:abstractNumId w:val="17"/>
  </w:num>
  <w:num w:numId="46" w16cid:durableId="1153329485">
    <w:abstractNumId w:val="1"/>
  </w:num>
  <w:num w:numId="47" w16cid:durableId="156773600">
    <w:abstractNumId w:val="39"/>
  </w:num>
  <w:num w:numId="48" w16cid:durableId="767896785">
    <w:abstractNumId w:val="51"/>
  </w:num>
  <w:num w:numId="49" w16cid:durableId="795678953">
    <w:abstractNumId w:val="0"/>
  </w:num>
  <w:num w:numId="50" w16cid:durableId="1086420628">
    <w:abstractNumId w:val="38"/>
  </w:num>
  <w:num w:numId="51" w16cid:durableId="1645697285">
    <w:abstractNumId w:val="33"/>
  </w:num>
  <w:num w:numId="52" w16cid:durableId="1488979837">
    <w:abstractNumId w:val="30"/>
  </w:num>
  <w:num w:numId="53" w16cid:durableId="794786286">
    <w:abstractNumId w:val="49"/>
  </w:num>
  <w:num w:numId="54" w16cid:durableId="677466187">
    <w:abstractNumId w:val="18"/>
  </w:num>
  <w:num w:numId="55" w16cid:durableId="1262029473">
    <w:abstractNumId w:val="8"/>
  </w:num>
  <w:num w:numId="56" w16cid:durableId="1584799167">
    <w:abstractNumId w:val="26"/>
  </w:num>
  <w:num w:numId="57" w16cid:durableId="780420140">
    <w:abstractNumId w:val="46"/>
  </w:num>
  <w:num w:numId="58" w16cid:durableId="97602059">
    <w:abstractNumId w:val="42"/>
  </w:num>
  <w:num w:numId="59" w16cid:durableId="1469005849">
    <w:abstractNumId w:val="4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59A"/>
    <w:rsid w:val="00031B68"/>
    <w:rsid w:val="0004197D"/>
    <w:rsid w:val="00094C2E"/>
    <w:rsid w:val="000D2885"/>
    <w:rsid w:val="00131E13"/>
    <w:rsid w:val="00153E99"/>
    <w:rsid w:val="0020381A"/>
    <w:rsid w:val="002756FF"/>
    <w:rsid w:val="002A159A"/>
    <w:rsid w:val="0035206B"/>
    <w:rsid w:val="003F70FB"/>
    <w:rsid w:val="00436257"/>
    <w:rsid w:val="005D1A8D"/>
    <w:rsid w:val="006A63CA"/>
    <w:rsid w:val="006B4EFF"/>
    <w:rsid w:val="007F397F"/>
    <w:rsid w:val="0082232C"/>
    <w:rsid w:val="00884FB7"/>
    <w:rsid w:val="008B49BE"/>
    <w:rsid w:val="008D4245"/>
    <w:rsid w:val="009A40E4"/>
    <w:rsid w:val="009D0D81"/>
    <w:rsid w:val="00A0320C"/>
    <w:rsid w:val="00A143FA"/>
    <w:rsid w:val="00A633F3"/>
    <w:rsid w:val="00A6435E"/>
    <w:rsid w:val="00A66C80"/>
    <w:rsid w:val="00AA599D"/>
    <w:rsid w:val="00AD183D"/>
    <w:rsid w:val="00B53202"/>
    <w:rsid w:val="00BC5987"/>
    <w:rsid w:val="00BE2F71"/>
    <w:rsid w:val="00BE3E39"/>
    <w:rsid w:val="00C045FA"/>
    <w:rsid w:val="00CB014C"/>
    <w:rsid w:val="00CF7C63"/>
    <w:rsid w:val="00D15A15"/>
    <w:rsid w:val="00DA32D6"/>
    <w:rsid w:val="00E60BFC"/>
    <w:rsid w:val="00EA1B88"/>
    <w:rsid w:val="00F4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3FD"/>
  <w15:docId w15:val="{3F1C8837-AAF3-4D49-A831-C3CE22AA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02"/>
  </w:style>
  <w:style w:type="paragraph" w:styleId="Zpat">
    <w:name w:val="footer"/>
    <w:basedOn w:val="Normln"/>
    <w:link w:val="ZpatChar"/>
    <w:uiPriority w:val="99"/>
    <w:unhideWhenUsed/>
    <w:rsid w:val="00B53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02"/>
  </w:style>
  <w:style w:type="paragraph" w:styleId="Textbubliny">
    <w:name w:val="Balloon Text"/>
    <w:basedOn w:val="Normln"/>
    <w:link w:val="TextbublinyChar"/>
    <w:uiPriority w:val="99"/>
    <w:semiHidden/>
    <w:unhideWhenUsed/>
    <w:rsid w:val="00B53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02"/>
    <w:rPr>
      <w:rFonts w:ascii="Tahoma" w:hAnsi="Tahoma" w:cs="Tahoma"/>
      <w:sz w:val="16"/>
      <w:szCs w:val="16"/>
    </w:rPr>
  </w:style>
  <w:style w:type="paragraph" w:styleId="Odstavecseseznamem">
    <w:name w:val="List Paragraph"/>
    <w:basedOn w:val="Normln"/>
    <w:uiPriority w:val="34"/>
    <w:qFormat/>
    <w:rsid w:val="00B53202"/>
    <w:pPr>
      <w:ind w:left="720"/>
      <w:contextualSpacing/>
    </w:pPr>
  </w:style>
  <w:style w:type="table" w:styleId="Mkatabulky">
    <w:name w:val="Table Grid"/>
    <w:basedOn w:val="Normlntabulka"/>
    <w:uiPriority w:val="39"/>
    <w:rsid w:val="00C0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66654">
      <w:bodyDiv w:val="1"/>
      <w:marLeft w:val="0"/>
      <w:marRight w:val="0"/>
      <w:marTop w:val="0"/>
      <w:marBottom w:val="0"/>
      <w:divBdr>
        <w:top w:val="none" w:sz="0" w:space="0" w:color="auto"/>
        <w:left w:val="none" w:sz="0" w:space="0" w:color="auto"/>
        <w:bottom w:val="none" w:sz="0" w:space="0" w:color="auto"/>
        <w:right w:val="none" w:sz="0" w:space="0" w:color="auto"/>
      </w:divBdr>
    </w:div>
    <w:div w:id="145098502">
      <w:bodyDiv w:val="1"/>
      <w:marLeft w:val="0"/>
      <w:marRight w:val="0"/>
      <w:marTop w:val="0"/>
      <w:marBottom w:val="0"/>
      <w:divBdr>
        <w:top w:val="none" w:sz="0" w:space="0" w:color="auto"/>
        <w:left w:val="none" w:sz="0" w:space="0" w:color="auto"/>
        <w:bottom w:val="none" w:sz="0" w:space="0" w:color="auto"/>
        <w:right w:val="none" w:sz="0" w:space="0" w:color="auto"/>
      </w:divBdr>
    </w:div>
    <w:div w:id="159078489">
      <w:bodyDiv w:val="1"/>
      <w:marLeft w:val="0"/>
      <w:marRight w:val="0"/>
      <w:marTop w:val="0"/>
      <w:marBottom w:val="0"/>
      <w:divBdr>
        <w:top w:val="none" w:sz="0" w:space="0" w:color="auto"/>
        <w:left w:val="none" w:sz="0" w:space="0" w:color="auto"/>
        <w:bottom w:val="none" w:sz="0" w:space="0" w:color="auto"/>
        <w:right w:val="none" w:sz="0" w:space="0" w:color="auto"/>
      </w:divBdr>
      <w:divsChild>
        <w:div w:id="1280532477">
          <w:marLeft w:val="547"/>
          <w:marRight w:val="0"/>
          <w:marTop w:val="134"/>
          <w:marBottom w:val="0"/>
          <w:divBdr>
            <w:top w:val="none" w:sz="0" w:space="0" w:color="auto"/>
            <w:left w:val="none" w:sz="0" w:space="0" w:color="auto"/>
            <w:bottom w:val="none" w:sz="0" w:space="0" w:color="auto"/>
            <w:right w:val="none" w:sz="0" w:space="0" w:color="auto"/>
          </w:divBdr>
        </w:div>
      </w:divsChild>
    </w:div>
    <w:div w:id="27414048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7">
          <w:marLeft w:val="547"/>
          <w:marRight w:val="0"/>
          <w:marTop w:val="134"/>
          <w:marBottom w:val="0"/>
          <w:divBdr>
            <w:top w:val="none" w:sz="0" w:space="0" w:color="auto"/>
            <w:left w:val="none" w:sz="0" w:space="0" w:color="auto"/>
            <w:bottom w:val="none" w:sz="0" w:space="0" w:color="auto"/>
            <w:right w:val="none" w:sz="0" w:space="0" w:color="auto"/>
          </w:divBdr>
        </w:div>
        <w:div w:id="277299148">
          <w:marLeft w:val="547"/>
          <w:marRight w:val="0"/>
          <w:marTop w:val="134"/>
          <w:marBottom w:val="0"/>
          <w:divBdr>
            <w:top w:val="none" w:sz="0" w:space="0" w:color="auto"/>
            <w:left w:val="none" w:sz="0" w:space="0" w:color="auto"/>
            <w:bottom w:val="none" w:sz="0" w:space="0" w:color="auto"/>
            <w:right w:val="none" w:sz="0" w:space="0" w:color="auto"/>
          </w:divBdr>
        </w:div>
        <w:div w:id="1962488576">
          <w:marLeft w:val="547"/>
          <w:marRight w:val="0"/>
          <w:marTop w:val="134"/>
          <w:marBottom w:val="0"/>
          <w:divBdr>
            <w:top w:val="none" w:sz="0" w:space="0" w:color="auto"/>
            <w:left w:val="none" w:sz="0" w:space="0" w:color="auto"/>
            <w:bottom w:val="none" w:sz="0" w:space="0" w:color="auto"/>
            <w:right w:val="none" w:sz="0" w:space="0" w:color="auto"/>
          </w:divBdr>
        </w:div>
      </w:divsChild>
    </w:div>
    <w:div w:id="394858013">
      <w:bodyDiv w:val="1"/>
      <w:marLeft w:val="0"/>
      <w:marRight w:val="0"/>
      <w:marTop w:val="0"/>
      <w:marBottom w:val="0"/>
      <w:divBdr>
        <w:top w:val="none" w:sz="0" w:space="0" w:color="auto"/>
        <w:left w:val="none" w:sz="0" w:space="0" w:color="auto"/>
        <w:bottom w:val="none" w:sz="0" w:space="0" w:color="auto"/>
        <w:right w:val="none" w:sz="0" w:space="0" w:color="auto"/>
      </w:divBdr>
      <w:divsChild>
        <w:div w:id="996349093">
          <w:marLeft w:val="547"/>
          <w:marRight w:val="0"/>
          <w:marTop w:val="134"/>
          <w:marBottom w:val="0"/>
          <w:divBdr>
            <w:top w:val="none" w:sz="0" w:space="0" w:color="auto"/>
            <w:left w:val="none" w:sz="0" w:space="0" w:color="auto"/>
            <w:bottom w:val="none" w:sz="0" w:space="0" w:color="auto"/>
            <w:right w:val="none" w:sz="0" w:space="0" w:color="auto"/>
          </w:divBdr>
        </w:div>
        <w:div w:id="888103550">
          <w:marLeft w:val="547"/>
          <w:marRight w:val="0"/>
          <w:marTop w:val="134"/>
          <w:marBottom w:val="0"/>
          <w:divBdr>
            <w:top w:val="none" w:sz="0" w:space="0" w:color="auto"/>
            <w:left w:val="none" w:sz="0" w:space="0" w:color="auto"/>
            <w:bottom w:val="none" w:sz="0" w:space="0" w:color="auto"/>
            <w:right w:val="none" w:sz="0" w:space="0" w:color="auto"/>
          </w:divBdr>
        </w:div>
        <w:div w:id="1865365288">
          <w:marLeft w:val="547"/>
          <w:marRight w:val="0"/>
          <w:marTop w:val="134"/>
          <w:marBottom w:val="0"/>
          <w:divBdr>
            <w:top w:val="none" w:sz="0" w:space="0" w:color="auto"/>
            <w:left w:val="none" w:sz="0" w:space="0" w:color="auto"/>
            <w:bottom w:val="none" w:sz="0" w:space="0" w:color="auto"/>
            <w:right w:val="none" w:sz="0" w:space="0" w:color="auto"/>
          </w:divBdr>
        </w:div>
      </w:divsChild>
    </w:div>
    <w:div w:id="424303048">
      <w:bodyDiv w:val="1"/>
      <w:marLeft w:val="0"/>
      <w:marRight w:val="0"/>
      <w:marTop w:val="0"/>
      <w:marBottom w:val="0"/>
      <w:divBdr>
        <w:top w:val="none" w:sz="0" w:space="0" w:color="auto"/>
        <w:left w:val="none" w:sz="0" w:space="0" w:color="auto"/>
        <w:bottom w:val="none" w:sz="0" w:space="0" w:color="auto"/>
        <w:right w:val="none" w:sz="0" w:space="0" w:color="auto"/>
      </w:divBdr>
    </w:div>
    <w:div w:id="657736047">
      <w:bodyDiv w:val="1"/>
      <w:marLeft w:val="0"/>
      <w:marRight w:val="0"/>
      <w:marTop w:val="0"/>
      <w:marBottom w:val="0"/>
      <w:divBdr>
        <w:top w:val="none" w:sz="0" w:space="0" w:color="auto"/>
        <w:left w:val="none" w:sz="0" w:space="0" w:color="auto"/>
        <w:bottom w:val="none" w:sz="0" w:space="0" w:color="auto"/>
        <w:right w:val="none" w:sz="0" w:space="0" w:color="auto"/>
      </w:divBdr>
    </w:div>
    <w:div w:id="719130852">
      <w:bodyDiv w:val="1"/>
      <w:marLeft w:val="0"/>
      <w:marRight w:val="0"/>
      <w:marTop w:val="0"/>
      <w:marBottom w:val="0"/>
      <w:divBdr>
        <w:top w:val="none" w:sz="0" w:space="0" w:color="auto"/>
        <w:left w:val="none" w:sz="0" w:space="0" w:color="auto"/>
        <w:bottom w:val="none" w:sz="0" w:space="0" w:color="auto"/>
        <w:right w:val="none" w:sz="0" w:space="0" w:color="auto"/>
      </w:divBdr>
      <w:divsChild>
        <w:div w:id="2124693333">
          <w:marLeft w:val="547"/>
          <w:marRight w:val="0"/>
          <w:marTop w:val="134"/>
          <w:marBottom w:val="0"/>
          <w:divBdr>
            <w:top w:val="none" w:sz="0" w:space="0" w:color="auto"/>
            <w:left w:val="none" w:sz="0" w:space="0" w:color="auto"/>
            <w:bottom w:val="none" w:sz="0" w:space="0" w:color="auto"/>
            <w:right w:val="none" w:sz="0" w:space="0" w:color="auto"/>
          </w:divBdr>
        </w:div>
        <w:div w:id="376439969">
          <w:marLeft w:val="547"/>
          <w:marRight w:val="0"/>
          <w:marTop w:val="134"/>
          <w:marBottom w:val="0"/>
          <w:divBdr>
            <w:top w:val="none" w:sz="0" w:space="0" w:color="auto"/>
            <w:left w:val="none" w:sz="0" w:space="0" w:color="auto"/>
            <w:bottom w:val="none" w:sz="0" w:space="0" w:color="auto"/>
            <w:right w:val="none" w:sz="0" w:space="0" w:color="auto"/>
          </w:divBdr>
        </w:div>
        <w:div w:id="1441604345">
          <w:marLeft w:val="547"/>
          <w:marRight w:val="0"/>
          <w:marTop w:val="134"/>
          <w:marBottom w:val="0"/>
          <w:divBdr>
            <w:top w:val="none" w:sz="0" w:space="0" w:color="auto"/>
            <w:left w:val="none" w:sz="0" w:space="0" w:color="auto"/>
            <w:bottom w:val="none" w:sz="0" w:space="0" w:color="auto"/>
            <w:right w:val="none" w:sz="0" w:space="0" w:color="auto"/>
          </w:divBdr>
        </w:div>
        <w:div w:id="1624114307">
          <w:marLeft w:val="547"/>
          <w:marRight w:val="0"/>
          <w:marTop w:val="134"/>
          <w:marBottom w:val="0"/>
          <w:divBdr>
            <w:top w:val="none" w:sz="0" w:space="0" w:color="auto"/>
            <w:left w:val="none" w:sz="0" w:space="0" w:color="auto"/>
            <w:bottom w:val="none" w:sz="0" w:space="0" w:color="auto"/>
            <w:right w:val="none" w:sz="0" w:space="0" w:color="auto"/>
          </w:divBdr>
        </w:div>
      </w:divsChild>
    </w:div>
    <w:div w:id="810513798">
      <w:bodyDiv w:val="1"/>
      <w:marLeft w:val="0"/>
      <w:marRight w:val="0"/>
      <w:marTop w:val="0"/>
      <w:marBottom w:val="0"/>
      <w:divBdr>
        <w:top w:val="none" w:sz="0" w:space="0" w:color="auto"/>
        <w:left w:val="none" w:sz="0" w:space="0" w:color="auto"/>
        <w:bottom w:val="none" w:sz="0" w:space="0" w:color="auto"/>
        <w:right w:val="none" w:sz="0" w:space="0" w:color="auto"/>
      </w:divBdr>
      <w:divsChild>
        <w:div w:id="1326976351">
          <w:marLeft w:val="547"/>
          <w:marRight w:val="0"/>
          <w:marTop w:val="134"/>
          <w:marBottom w:val="0"/>
          <w:divBdr>
            <w:top w:val="none" w:sz="0" w:space="0" w:color="auto"/>
            <w:left w:val="none" w:sz="0" w:space="0" w:color="auto"/>
            <w:bottom w:val="none" w:sz="0" w:space="0" w:color="auto"/>
            <w:right w:val="none" w:sz="0" w:space="0" w:color="auto"/>
          </w:divBdr>
        </w:div>
        <w:div w:id="1084574162">
          <w:marLeft w:val="547"/>
          <w:marRight w:val="0"/>
          <w:marTop w:val="134"/>
          <w:marBottom w:val="0"/>
          <w:divBdr>
            <w:top w:val="none" w:sz="0" w:space="0" w:color="auto"/>
            <w:left w:val="none" w:sz="0" w:space="0" w:color="auto"/>
            <w:bottom w:val="none" w:sz="0" w:space="0" w:color="auto"/>
            <w:right w:val="none" w:sz="0" w:space="0" w:color="auto"/>
          </w:divBdr>
        </w:div>
        <w:div w:id="676929201">
          <w:marLeft w:val="547"/>
          <w:marRight w:val="0"/>
          <w:marTop w:val="134"/>
          <w:marBottom w:val="0"/>
          <w:divBdr>
            <w:top w:val="none" w:sz="0" w:space="0" w:color="auto"/>
            <w:left w:val="none" w:sz="0" w:space="0" w:color="auto"/>
            <w:bottom w:val="none" w:sz="0" w:space="0" w:color="auto"/>
            <w:right w:val="none" w:sz="0" w:space="0" w:color="auto"/>
          </w:divBdr>
        </w:div>
        <w:div w:id="460536303">
          <w:marLeft w:val="547"/>
          <w:marRight w:val="0"/>
          <w:marTop w:val="134"/>
          <w:marBottom w:val="0"/>
          <w:divBdr>
            <w:top w:val="none" w:sz="0" w:space="0" w:color="auto"/>
            <w:left w:val="none" w:sz="0" w:space="0" w:color="auto"/>
            <w:bottom w:val="none" w:sz="0" w:space="0" w:color="auto"/>
            <w:right w:val="none" w:sz="0" w:space="0" w:color="auto"/>
          </w:divBdr>
        </w:div>
      </w:divsChild>
    </w:div>
    <w:div w:id="848259010">
      <w:bodyDiv w:val="1"/>
      <w:marLeft w:val="0"/>
      <w:marRight w:val="0"/>
      <w:marTop w:val="0"/>
      <w:marBottom w:val="0"/>
      <w:divBdr>
        <w:top w:val="none" w:sz="0" w:space="0" w:color="auto"/>
        <w:left w:val="none" w:sz="0" w:space="0" w:color="auto"/>
        <w:bottom w:val="none" w:sz="0" w:space="0" w:color="auto"/>
        <w:right w:val="none" w:sz="0" w:space="0" w:color="auto"/>
      </w:divBdr>
      <w:divsChild>
        <w:div w:id="1639264651">
          <w:marLeft w:val="547"/>
          <w:marRight w:val="0"/>
          <w:marTop w:val="134"/>
          <w:marBottom w:val="0"/>
          <w:divBdr>
            <w:top w:val="none" w:sz="0" w:space="0" w:color="auto"/>
            <w:left w:val="none" w:sz="0" w:space="0" w:color="auto"/>
            <w:bottom w:val="none" w:sz="0" w:space="0" w:color="auto"/>
            <w:right w:val="none" w:sz="0" w:space="0" w:color="auto"/>
          </w:divBdr>
        </w:div>
      </w:divsChild>
    </w:div>
    <w:div w:id="887255995">
      <w:bodyDiv w:val="1"/>
      <w:marLeft w:val="0"/>
      <w:marRight w:val="0"/>
      <w:marTop w:val="0"/>
      <w:marBottom w:val="0"/>
      <w:divBdr>
        <w:top w:val="none" w:sz="0" w:space="0" w:color="auto"/>
        <w:left w:val="none" w:sz="0" w:space="0" w:color="auto"/>
        <w:bottom w:val="none" w:sz="0" w:space="0" w:color="auto"/>
        <w:right w:val="none" w:sz="0" w:space="0" w:color="auto"/>
      </w:divBdr>
    </w:div>
    <w:div w:id="893273941">
      <w:bodyDiv w:val="1"/>
      <w:marLeft w:val="0"/>
      <w:marRight w:val="0"/>
      <w:marTop w:val="0"/>
      <w:marBottom w:val="0"/>
      <w:divBdr>
        <w:top w:val="none" w:sz="0" w:space="0" w:color="auto"/>
        <w:left w:val="none" w:sz="0" w:space="0" w:color="auto"/>
        <w:bottom w:val="none" w:sz="0" w:space="0" w:color="auto"/>
        <w:right w:val="none" w:sz="0" w:space="0" w:color="auto"/>
      </w:divBdr>
    </w:div>
    <w:div w:id="1101754270">
      <w:bodyDiv w:val="1"/>
      <w:marLeft w:val="0"/>
      <w:marRight w:val="0"/>
      <w:marTop w:val="0"/>
      <w:marBottom w:val="0"/>
      <w:divBdr>
        <w:top w:val="none" w:sz="0" w:space="0" w:color="auto"/>
        <w:left w:val="none" w:sz="0" w:space="0" w:color="auto"/>
        <w:bottom w:val="none" w:sz="0" w:space="0" w:color="auto"/>
        <w:right w:val="none" w:sz="0" w:space="0" w:color="auto"/>
      </w:divBdr>
      <w:divsChild>
        <w:div w:id="177549445">
          <w:marLeft w:val="547"/>
          <w:marRight w:val="0"/>
          <w:marTop w:val="134"/>
          <w:marBottom w:val="0"/>
          <w:divBdr>
            <w:top w:val="none" w:sz="0" w:space="0" w:color="auto"/>
            <w:left w:val="none" w:sz="0" w:space="0" w:color="auto"/>
            <w:bottom w:val="none" w:sz="0" w:space="0" w:color="auto"/>
            <w:right w:val="none" w:sz="0" w:space="0" w:color="auto"/>
          </w:divBdr>
        </w:div>
        <w:div w:id="956106571">
          <w:marLeft w:val="547"/>
          <w:marRight w:val="0"/>
          <w:marTop w:val="134"/>
          <w:marBottom w:val="0"/>
          <w:divBdr>
            <w:top w:val="none" w:sz="0" w:space="0" w:color="auto"/>
            <w:left w:val="none" w:sz="0" w:space="0" w:color="auto"/>
            <w:bottom w:val="none" w:sz="0" w:space="0" w:color="auto"/>
            <w:right w:val="none" w:sz="0" w:space="0" w:color="auto"/>
          </w:divBdr>
        </w:div>
        <w:div w:id="1239054753">
          <w:marLeft w:val="1166"/>
          <w:marRight w:val="0"/>
          <w:marTop w:val="115"/>
          <w:marBottom w:val="0"/>
          <w:divBdr>
            <w:top w:val="none" w:sz="0" w:space="0" w:color="auto"/>
            <w:left w:val="none" w:sz="0" w:space="0" w:color="auto"/>
            <w:bottom w:val="none" w:sz="0" w:space="0" w:color="auto"/>
            <w:right w:val="none" w:sz="0" w:space="0" w:color="auto"/>
          </w:divBdr>
        </w:div>
        <w:div w:id="2034915786">
          <w:marLeft w:val="1166"/>
          <w:marRight w:val="0"/>
          <w:marTop w:val="115"/>
          <w:marBottom w:val="0"/>
          <w:divBdr>
            <w:top w:val="none" w:sz="0" w:space="0" w:color="auto"/>
            <w:left w:val="none" w:sz="0" w:space="0" w:color="auto"/>
            <w:bottom w:val="none" w:sz="0" w:space="0" w:color="auto"/>
            <w:right w:val="none" w:sz="0" w:space="0" w:color="auto"/>
          </w:divBdr>
        </w:div>
        <w:div w:id="826440464">
          <w:marLeft w:val="1166"/>
          <w:marRight w:val="0"/>
          <w:marTop w:val="115"/>
          <w:marBottom w:val="0"/>
          <w:divBdr>
            <w:top w:val="none" w:sz="0" w:space="0" w:color="auto"/>
            <w:left w:val="none" w:sz="0" w:space="0" w:color="auto"/>
            <w:bottom w:val="none" w:sz="0" w:space="0" w:color="auto"/>
            <w:right w:val="none" w:sz="0" w:space="0" w:color="auto"/>
          </w:divBdr>
        </w:div>
        <w:div w:id="1084255566">
          <w:marLeft w:val="1166"/>
          <w:marRight w:val="0"/>
          <w:marTop w:val="115"/>
          <w:marBottom w:val="0"/>
          <w:divBdr>
            <w:top w:val="none" w:sz="0" w:space="0" w:color="auto"/>
            <w:left w:val="none" w:sz="0" w:space="0" w:color="auto"/>
            <w:bottom w:val="none" w:sz="0" w:space="0" w:color="auto"/>
            <w:right w:val="none" w:sz="0" w:space="0" w:color="auto"/>
          </w:divBdr>
        </w:div>
        <w:div w:id="1441488100">
          <w:marLeft w:val="1166"/>
          <w:marRight w:val="0"/>
          <w:marTop w:val="115"/>
          <w:marBottom w:val="0"/>
          <w:divBdr>
            <w:top w:val="none" w:sz="0" w:space="0" w:color="auto"/>
            <w:left w:val="none" w:sz="0" w:space="0" w:color="auto"/>
            <w:bottom w:val="none" w:sz="0" w:space="0" w:color="auto"/>
            <w:right w:val="none" w:sz="0" w:space="0" w:color="auto"/>
          </w:divBdr>
        </w:div>
      </w:divsChild>
    </w:div>
    <w:div w:id="1253322382">
      <w:bodyDiv w:val="1"/>
      <w:marLeft w:val="0"/>
      <w:marRight w:val="0"/>
      <w:marTop w:val="0"/>
      <w:marBottom w:val="0"/>
      <w:divBdr>
        <w:top w:val="none" w:sz="0" w:space="0" w:color="auto"/>
        <w:left w:val="none" w:sz="0" w:space="0" w:color="auto"/>
        <w:bottom w:val="none" w:sz="0" w:space="0" w:color="auto"/>
        <w:right w:val="none" w:sz="0" w:space="0" w:color="auto"/>
      </w:divBdr>
      <w:divsChild>
        <w:div w:id="1355615761">
          <w:marLeft w:val="547"/>
          <w:marRight w:val="0"/>
          <w:marTop w:val="125"/>
          <w:marBottom w:val="0"/>
          <w:divBdr>
            <w:top w:val="none" w:sz="0" w:space="0" w:color="auto"/>
            <w:left w:val="none" w:sz="0" w:space="0" w:color="auto"/>
            <w:bottom w:val="none" w:sz="0" w:space="0" w:color="auto"/>
            <w:right w:val="none" w:sz="0" w:space="0" w:color="auto"/>
          </w:divBdr>
        </w:div>
        <w:div w:id="1742369990">
          <w:marLeft w:val="547"/>
          <w:marRight w:val="0"/>
          <w:marTop w:val="125"/>
          <w:marBottom w:val="0"/>
          <w:divBdr>
            <w:top w:val="none" w:sz="0" w:space="0" w:color="auto"/>
            <w:left w:val="none" w:sz="0" w:space="0" w:color="auto"/>
            <w:bottom w:val="none" w:sz="0" w:space="0" w:color="auto"/>
            <w:right w:val="none" w:sz="0" w:space="0" w:color="auto"/>
          </w:divBdr>
        </w:div>
        <w:div w:id="1001933915">
          <w:marLeft w:val="547"/>
          <w:marRight w:val="0"/>
          <w:marTop w:val="125"/>
          <w:marBottom w:val="0"/>
          <w:divBdr>
            <w:top w:val="none" w:sz="0" w:space="0" w:color="auto"/>
            <w:left w:val="none" w:sz="0" w:space="0" w:color="auto"/>
            <w:bottom w:val="none" w:sz="0" w:space="0" w:color="auto"/>
            <w:right w:val="none" w:sz="0" w:space="0" w:color="auto"/>
          </w:divBdr>
        </w:div>
      </w:divsChild>
    </w:div>
    <w:div w:id="1261837404">
      <w:bodyDiv w:val="1"/>
      <w:marLeft w:val="0"/>
      <w:marRight w:val="0"/>
      <w:marTop w:val="0"/>
      <w:marBottom w:val="0"/>
      <w:divBdr>
        <w:top w:val="none" w:sz="0" w:space="0" w:color="auto"/>
        <w:left w:val="none" w:sz="0" w:space="0" w:color="auto"/>
        <w:bottom w:val="none" w:sz="0" w:space="0" w:color="auto"/>
        <w:right w:val="none" w:sz="0" w:space="0" w:color="auto"/>
      </w:divBdr>
      <w:divsChild>
        <w:div w:id="1639190503">
          <w:marLeft w:val="547"/>
          <w:marRight w:val="0"/>
          <w:marTop w:val="134"/>
          <w:marBottom w:val="0"/>
          <w:divBdr>
            <w:top w:val="none" w:sz="0" w:space="0" w:color="auto"/>
            <w:left w:val="none" w:sz="0" w:space="0" w:color="auto"/>
            <w:bottom w:val="none" w:sz="0" w:space="0" w:color="auto"/>
            <w:right w:val="none" w:sz="0" w:space="0" w:color="auto"/>
          </w:divBdr>
        </w:div>
        <w:div w:id="985865416">
          <w:marLeft w:val="547"/>
          <w:marRight w:val="0"/>
          <w:marTop w:val="134"/>
          <w:marBottom w:val="0"/>
          <w:divBdr>
            <w:top w:val="none" w:sz="0" w:space="0" w:color="auto"/>
            <w:left w:val="none" w:sz="0" w:space="0" w:color="auto"/>
            <w:bottom w:val="none" w:sz="0" w:space="0" w:color="auto"/>
            <w:right w:val="none" w:sz="0" w:space="0" w:color="auto"/>
          </w:divBdr>
        </w:div>
        <w:div w:id="910625446">
          <w:marLeft w:val="547"/>
          <w:marRight w:val="0"/>
          <w:marTop w:val="134"/>
          <w:marBottom w:val="0"/>
          <w:divBdr>
            <w:top w:val="none" w:sz="0" w:space="0" w:color="auto"/>
            <w:left w:val="none" w:sz="0" w:space="0" w:color="auto"/>
            <w:bottom w:val="none" w:sz="0" w:space="0" w:color="auto"/>
            <w:right w:val="none" w:sz="0" w:space="0" w:color="auto"/>
          </w:divBdr>
        </w:div>
        <w:div w:id="632642266">
          <w:marLeft w:val="547"/>
          <w:marRight w:val="0"/>
          <w:marTop w:val="134"/>
          <w:marBottom w:val="0"/>
          <w:divBdr>
            <w:top w:val="none" w:sz="0" w:space="0" w:color="auto"/>
            <w:left w:val="none" w:sz="0" w:space="0" w:color="auto"/>
            <w:bottom w:val="none" w:sz="0" w:space="0" w:color="auto"/>
            <w:right w:val="none" w:sz="0" w:space="0" w:color="auto"/>
          </w:divBdr>
        </w:div>
        <w:div w:id="720137088">
          <w:marLeft w:val="547"/>
          <w:marRight w:val="0"/>
          <w:marTop w:val="134"/>
          <w:marBottom w:val="0"/>
          <w:divBdr>
            <w:top w:val="none" w:sz="0" w:space="0" w:color="auto"/>
            <w:left w:val="none" w:sz="0" w:space="0" w:color="auto"/>
            <w:bottom w:val="none" w:sz="0" w:space="0" w:color="auto"/>
            <w:right w:val="none" w:sz="0" w:space="0" w:color="auto"/>
          </w:divBdr>
        </w:div>
        <w:div w:id="1091853530">
          <w:marLeft w:val="547"/>
          <w:marRight w:val="0"/>
          <w:marTop w:val="134"/>
          <w:marBottom w:val="0"/>
          <w:divBdr>
            <w:top w:val="none" w:sz="0" w:space="0" w:color="auto"/>
            <w:left w:val="none" w:sz="0" w:space="0" w:color="auto"/>
            <w:bottom w:val="none" w:sz="0" w:space="0" w:color="auto"/>
            <w:right w:val="none" w:sz="0" w:space="0" w:color="auto"/>
          </w:divBdr>
        </w:div>
        <w:div w:id="213154496">
          <w:marLeft w:val="547"/>
          <w:marRight w:val="0"/>
          <w:marTop w:val="134"/>
          <w:marBottom w:val="0"/>
          <w:divBdr>
            <w:top w:val="none" w:sz="0" w:space="0" w:color="auto"/>
            <w:left w:val="none" w:sz="0" w:space="0" w:color="auto"/>
            <w:bottom w:val="none" w:sz="0" w:space="0" w:color="auto"/>
            <w:right w:val="none" w:sz="0" w:space="0" w:color="auto"/>
          </w:divBdr>
        </w:div>
      </w:divsChild>
    </w:div>
    <w:div w:id="1328749387">
      <w:bodyDiv w:val="1"/>
      <w:marLeft w:val="0"/>
      <w:marRight w:val="0"/>
      <w:marTop w:val="0"/>
      <w:marBottom w:val="0"/>
      <w:divBdr>
        <w:top w:val="none" w:sz="0" w:space="0" w:color="auto"/>
        <w:left w:val="none" w:sz="0" w:space="0" w:color="auto"/>
        <w:bottom w:val="none" w:sz="0" w:space="0" w:color="auto"/>
        <w:right w:val="none" w:sz="0" w:space="0" w:color="auto"/>
      </w:divBdr>
      <w:divsChild>
        <w:div w:id="621886400">
          <w:marLeft w:val="547"/>
          <w:marRight w:val="0"/>
          <w:marTop w:val="134"/>
          <w:marBottom w:val="0"/>
          <w:divBdr>
            <w:top w:val="none" w:sz="0" w:space="0" w:color="auto"/>
            <w:left w:val="none" w:sz="0" w:space="0" w:color="auto"/>
            <w:bottom w:val="none" w:sz="0" w:space="0" w:color="auto"/>
            <w:right w:val="none" w:sz="0" w:space="0" w:color="auto"/>
          </w:divBdr>
        </w:div>
        <w:div w:id="1350988636">
          <w:marLeft w:val="547"/>
          <w:marRight w:val="0"/>
          <w:marTop w:val="134"/>
          <w:marBottom w:val="0"/>
          <w:divBdr>
            <w:top w:val="none" w:sz="0" w:space="0" w:color="auto"/>
            <w:left w:val="none" w:sz="0" w:space="0" w:color="auto"/>
            <w:bottom w:val="none" w:sz="0" w:space="0" w:color="auto"/>
            <w:right w:val="none" w:sz="0" w:space="0" w:color="auto"/>
          </w:divBdr>
        </w:div>
        <w:div w:id="1409032199">
          <w:marLeft w:val="547"/>
          <w:marRight w:val="0"/>
          <w:marTop w:val="134"/>
          <w:marBottom w:val="0"/>
          <w:divBdr>
            <w:top w:val="none" w:sz="0" w:space="0" w:color="auto"/>
            <w:left w:val="none" w:sz="0" w:space="0" w:color="auto"/>
            <w:bottom w:val="none" w:sz="0" w:space="0" w:color="auto"/>
            <w:right w:val="none" w:sz="0" w:space="0" w:color="auto"/>
          </w:divBdr>
        </w:div>
      </w:divsChild>
    </w:div>
    <w:div w:id="1364594125">
      <w:bodyDiv w:val="1"/>
      <w:marLeft w:val="0"/>
      <w:marRight w:val="0"/>
      <w:marTop w:val="0"/>
      <w:marBottom w:val="0"/>
      <w:divBdr>
        <w:top w:val="none" w:sz="0" w:space="0" w:color="auto"/>
        <w:left w:val="none" w:sz="0" w:space="0" w:color="auto"/>
        <w:bottom w:val="none" w:sz="0" w:space="0" w:color="auto"/>
        <w:right w:val="none" w:sz="0" w:space="0" w:color="auto"/>
      </w:divBdr>
      <w:divsChild>
        <w:div w:id="615218599">
          <w:marLeft w:val="547"/>
          <w:marRight w:val="0"/>
          <w:marTop w:val="134"/>
          <w:marBottom w:val="0"/>
          <w:divBdr>
            <w:top w:val="none" w:sz="0" w:space="0" w:color="auto"/>
            <w:left w:val="none" w:sz="0" w:space="0" w:color="auto"/>
            <w:bottom w:val="none" w:sz="0" w:space="0" w:color="auto"/>
            <w:right w:val="none" w:sz="0" w:space="0" w:color="auto"/>
          </w:divBdr>
        </w:div>
        <w:div w:id="151918432">
          <w:marLeft w:val="547"/>
          <w:marRight w:val="0"/>
          <w:marTop w:val="134"/>
          <w:marBottom w:val="0"/>
          <w:divBdr>
            <w:top w:val="none" w:sz="0" w:space="0" w:color="auto"/>
            <w:left w:val="none" w:sz="0" w:space="0" w:color="auto"/>
            <w:bottom w:val="none" w:sz="0" w:space="0" w:color="auto"/>
            <w:right w:val="none" w:sz="0" w:space="0" w:color="auto"/>
          </w:divBdr>
        </w:div>
      </w:divsChild>
    </w:div>
    <w:div w:id="1377117213">
      <w:bodyDiv w:val="1"/>
      <w:marLeft w:val="0"/>
      <w:marRight w:val="0"/>
      <w:marTop w:val="0"/>
      <w:marBottom w:val="0"/>
      <w:divBdr>
        <w:top w:val="none" w:sz="0" w:space="0" w:color="auto"/>
        <w:left w:val="none" w:sz="0" w:space="0" w:color="auto"/>
        <w:bottom w:val="none" w:sz="0" w:space="0" w:color="auto"/>
        <w:right w:val="none" w:sz="0" w:space="0" w:color="auto"/>
      </w:divBdr>
      <w:divsChild>
        <w:div w:id="638653015">
          <w:marLeft w:val="720"/>
          <w:marRight w:val="0"/>
          <w:marTop w:val="115"/>
          <w:marBottom w:val="0"/>
          <w:divBdr>
            <w:top w:val="none" w:sz="0" w:space="0" w:color="auto"/>
            <w:left w:val="none" w:sz="0" w:space="0" w:color="auto"/>
            <w:bottom w:val="none" w:sz="0" w:space="0" w:color="auto"/>
            <w:right w:val="none" w:sz="0" w:space="0" w:color="auto"/>
          </w:divBdr>
        </w:div>
        <w:div w:id="1959875113">
          <w:marLeft w:val="720"/>
          <w:marRight w:val="0"/>
          <w:marTop w:val="115"/>
          <w:marBottom w:val="0"/>
          <w:divBdr>
            <w:top w:val="none" w:sz="0" w:space="0" w:color="auto"/>
            <w:left w:val="none" w:sz="0" w:space="0" w:color="auto"/>
            <w:bottom w:val="none" w:sz="0" w:space="0" w:color="auto"/>
            <w:right w:val="none" w:sz="0" w:space="0" w:color="auto"/>
          </w:divBdr>
        </w:div>
        <w:div w:id="412630743">
          <w:marLeft w:val="720"/>
          <w:marRight w:val="0"/>
          <w:marTop w:val="115"/>
          <w:marBottom w:val="0"/>
          <w:divBdr>
            <w:top w:val="none" w:sz="0" w:space="0" w:color="auto"/>
            <w:left w:val="none" w:sz="0" w:space="0" w:color="auto"/>
            <w:bottom w:val="none" w:sz="0" w:space="0" w:color="auto"/>
            <w:right w:val="none" w:sz="0" w:space="0" w:color="auto"/>
          </w:divBdr>
        </w:div>
      </w:divsChild>
    </w:div>
    <w:div w:id="1437941346">
      <w:bodyDiv w:val="1"/>
      <w:marLeft w:val="0"/>
      <w:marRight w:val="0"/>
      <w:marTop w:val="0"/>
      <w:marBottom w:val="0"/>
      <w:divBdr>
        <w:top w:val="none" w:sz="0" w:space="0" w:color="auto"/>
        <w:left w:val="none" w:sz="0" w:space="0" w:color="auto"/>
        <w:bottom w:val="none" w:sz="0" w:space="0" w:color="auto"/>
        <w:right w:val="none" w:sz="0" w:space="0" w:color="auto"/>
      </w:divBdr>
      <w:divsChild>
        <w:div w:id="253438969">
          <w:marLeft w:val="547"/>
          <w:marRight w:val="0"/>
          <w:marTop w:val="134"/>
          <w:marBottom w:val="0"/>
          <w:divBdr>
            <w:top w:val="none" w:sz="0" w:space="0" w:color="auto"/>
            <w:left w:val="none" w:sz="0" w:space="0" w:color="auto"/>
            <w:bottom w:val="none" w:sz="0" w:space="0" w:color="auto"/>
            <w:right w:val="none" w:sz="0" w:space="0" w:color="auto"/>
          </w:divBdr>
        </w:div>
        <w:div w:id="1909070571">
          <w:marLeft w:val="547"/>
          <w:marRight w:val="0"/>
          <w:marTop w:val="134"/>
          <w:marBottom w:val="0"/>
          <w:divBdr>
            <w:top w:val="none" w:sz="0" w:space="0" w:color="auto"/>
            <w:left w:val="none" w:sz="0" w:space="0" w:color="auto"/>
            <w:bottom w:val="none" w:sz="0" w:space="0" w:color="auto"/>
            <w:right w:val="none" w:sz="0" w:space="0" w:color="auto"/>
          </w:divBdr>
        </w:div>
        <w:div w:id="2107651008">
          <w:marLeft w:val="547"/>
          <w:marRight w:val="0"/>
          <w:marTop w:val="134"/>
          <w:marBottom w:val="0"/>
          <w:divBdr>
            <w:top w:val="none" w:sz="0" w:space="0" w:color="auto"/>
            <w:left w:val="none" w:sz="0" w:space="0" w:color="auto"/>
            <w:bottom w:val="none" w:sz="0" w:space="0" w:color="auto"/>
            <w:right w:val="none" w:sz="0" w:space="0" w:color="auto"/>
          </w:divBdr>
        </w:div>
      </w:divsChild>
    </w:div>
    <w:div w:id="1446585147">
      <w:bodyDiv w:val="1"/>
      <w:marLeft w:val="0"/>
      <w:marRight w:val="0"/>
      <w:marTop w:val="0"/>
      <w:marBottom w:val="0"/>
      <w:divBdr>
        <w:top w:val="none" w:sz="0" w:space="0" w:color="auto"/>
        <w:left w:val="none" w:sz="0" w:space="0" w:color="auto"/>
        <w:bottom w:val="none" w:sz="0" w:space="0" w:color="auto"/>
        <w:right w:val="none" w:sz="0" w:space="0" w:color="auto"/>
      </w:divBdr>
      <w:divsChild>
        <w:div w:id="263004740">
          <w:marLeft w:val="547"/>
          <w:marRight w:val="0"/>
          <w:marTop w:val="134"/>
          <w:marBottom w:val="0"/>
          <w:divBdr>
            <w:top w:val="none" w:sz="0" w:space="0" w:color="auto"/>
            <w:left w:val="none" w:sz="0" w:space="0" w:color="auto"/>
            <w:bottom w:val="none" w:sz="0" w:space="0" w:color="auto"/>
            <w:right w:val="none" w:sz="0" w:space="0" w:color="auto"/>
          </w:divBdr>
        </w:div>
        <w:div w:id="579097982">
          <w:marLeft w:val="547"/>
          <w:marRight w:val="0"/>
          <w:marTop w:val="134"/>
          <w:marBottom w:val="0"/>
          <w:divBdr>
            <w:top w:val="none" w:sz="0" w:space="0" w:color="auto"/>
            <w:left w:val="none" w:sz="0" w:space="0" w:color="auto"/>
            <w:bottom w:val="none" w:sz="0" w:space="0" w:color="auto"/>
            <w:right w:val="none" w:sz="0" w:space="0" w:color="auto"/>
          </w:divBdr>
        </w:div>
        <w:div w:id="1398242652">
          <w:marLeft w:val="547"/>
          <w:marRight w:val="0"/>
          <w:marTop w:val="134"/>
          <w:marBottom w:val="0"/>
          <w:divBdr>
            <w:top w:val="none" w:sz="0" w:space="0" w:color="auto"/>
            <w:left w:val="none" w:sz="0" w:space="0" w:color="auto"/>
            <w:bottom w:val="none" w:sz="0" w:space="0" w:color="auto"/>
            <w:right w:val="none" w:sz="0" w:space="0" w:color="auto"/>
          </w:divBdr>
        </w:div>
      </w:divsChild>
    </w:div>
    <w:div w:id="1452745599">
      <w:bodyDiv w:val="1"/>
      <w:marLeft w:val="0"/>
      <w:marRight w:val="0"/>
      <w:marTop w:val="0"/>
      <w:marBottom w:val="0"/>
      <w:divBdr>
        <w:top w:val="none" w:sz="0" w:space="0" w:color="auto"/>
        <w:left w:val="none" w:sz="0" w:space="0" w:color="auto"/>
        <w:bottom w:val="none" w:sz="0" w:space="0" w:color="auto"/>
        <w:right w:val="none" w:sz="0" w:space="0" w:color="auto"/>
      </w:divBdr>
    </w:div>
    <w:div w:id="1475297647">
      <w:bodyDiv w:val="1"/>
      <w:marLeft w:val="0"/>
      <w:marRight w:val="0"/>
      <w:marTop w:val="0"/>
      <w:marBottom w:val="0"/>
      <w:divBdr>
        <w:top w:val="none" w:sz="0" w:space="0" w:color="auto"/>
        <w:left w:val="none" w:sz="0" w:space="0" w:color="auto"/>
        <w:bottom w:val="none" w:sz="0" w:space="0" w:color="auto"/>
        <w:right w:val="none" w:sz="0" w:space="0" w:color="auto"/>
      </w:divBdr>
    </w:div>
    <w:div w:id="1497453607">
      <w:bodyDiv w:val="1"/>
      <w:marLeft w:val="0"/>
      <w:marRight w:val="0"/>
      <w:marTop w:val="0"/>
      <w:marBottom w:val="0"/>
      <w:divBdr>
        <w:top w:val="none" w:sz="0" w:space="0" w:color="auto"/>
        <w:left w:val="none" w:sz="0" w:space="0" w:color="auto"/>
        <w:bottom w:val="none" w:sz="0" w:space="0" w:color="auto"/>
        <w:right w:val="none" w:sz="0" w:space="0" w:color="auto"/>
      </w:divBdr>
      <w:divsChild>
        <w:div w:id="458575076">
          <w:marLeft w:val="547"/>
          <w:marRight w:val="0"/>
          <w:marTop w:val="134"/>
          <w:marBottom w:val="0"/>
          <w:divBdr>
            <w:top w:val="none" w:sz="0" w:space="0" w:color="auto"/>
            <w:left w:val="none" w:sz="0" w:space="0" w:color="auto"/>
            <w:bottom w:val="none" w:sz="0" w:space="0" w:color="auto"/>
            <w:right w:val="none" w:sz="0" w:space="0" w:color="auto"/>
          </w:divBdr>
        </w:div>
        <w:div w:id="1779058281">
          <w:marLeft w:val="547"/>
          <w:marRight w:val="0"/>
          <w:marTop w:val="134"/>
          <w:marBottom w:val="0"/>
          <w:divBdr>
            <w:top w:val="none" w:sz="0" w:space="0" w:color="auto"/>
            <w:left w:val="none" w:sz="0" w:space="0" w:color="auto"/>
            <w:bottom w:val="none" w:sz="0" w:space="0" w:color="auto"/>
            <w:right w:val="none" w:sz="0" w:space="0" w:color="auto"/>
          </w:divBdr>
        </w:div>
      </w:divsChild>
    </w:div>
    <w:div w:id="1497767355">
      <w:bodyDiv w:val="1"/>
      <w:marLeft w:val="0"/>
      <w:marRight w:val="0"/>
      <w:marTop w:val="0"/>
      <w:marBottom w:val="0"/>
      <w:divBdr>
        <w:top w:val="none" w:sz="0" w:space="0" w:color="auto"/>
        <w:left w:val="none" w:sz="0" w:space="0" w:color="auto"/>
        <w:bottom w:val="none" w:sz="0" w:space="0" w:color="auto"/>
        <w:right w:val="none" w:sz="0" w:space="0" w:color="auto"/>
      </w:divBdr>
      <w:divsChild>
        <w:div w:id="1274358127">
          <w:marLeft w:val="547"/>
          <w:marRight w:val="0"/>
          <w:marTop w:val="134"/>
          <w:marBottom w:val="0"/>
          <w:divBdr>
            <w:top w:val="none" w:sz="0" w:space="0" w:color="auto"/>
            <w:left w:val="none" w:sz="0" w:space="0" w:color="auto"/>
            <w:bottom w:val="none" w:sz="0" w:space="0" w:color="auto"/>
            <w:right w:val="none" w:sz="0" w:space="0" w:color="auto"/>
          </w:divBdr>
        </w:div>
        <w:div w:id="1202937735">
          <w:marLeft w:val="547"/>
          <w:marRight w:val="0"/>
          <w:marTop w:val="134"/>
          <w:marBottom w:val="0"/>
          <w:divBdr>
            <w:top w:val="none" w:sz="0" w:space="0" w:color="auto"/>
            <w:left w:val="none" w:sz="0" w:space="0" w:color="auto"/>
            <w:bottom w:val="none" w:sz="0" w:space="0" w:color="auto"/>
            <w:right w:val="none" w:sz="0" w:space="0" w:color="auto"/>
          </w:divBdr>
        </w:div>
      </w:divsChild>
    </w:div>
    <w:div w:id="1550457447">
      <w:bodyDiv w:val="1"/>
      <w:marLeft w:val="0"/>
      <w:marRight w:val="0"/>
      <w:marTop w:val="0"/>
      <w:marBottom w:val="0"/>
      <w:divBdr>
        <w:top w:val="none" w:sz="0" w:space="0" w:color="auto"/>
        <w:left w:val="none" w:sz="0" w:space="0" w:color="auto"/>
        <w:bottom w:val="none" w:sz="0" w:space="0" w:color="auto"/>
        <w:right w:val="none" w:sz="0" w:space="0" w:color="auto"/>
      </w:divBdr>
      <w:divsChild>
        <w:div w:id="661352356">
          <w:marLeft w:val="547"/>
          <w:marRight w:val="0"/>
          <w:marTop w:val="134"/>
          <w:marBottom w:val="0"/>
          <w:divBdr>
            <w:top w:val="none" w:sz="0" w:space="0" w:color="auto"/>
            <w:left w:val="none" w:sz="0" w:space="0" w:color="auto"/>
            <w:bottom w:val="none" w:sz="0" w:space="0" w:color="auto"/>
            <w:right w:val="none" w:sz="0" w:space="0" w:color="auto"/>
          </w:divBdr>
        </w:div>
        <w:div w:id="1818838547">
          <w:marLeft w:val="547"/>
          <w:marRight w:val="0"/>
          <w:marTop w:val="134"/>
          <w:marBottom w:val="0"/>
          <w:divBdr>
            <w:top w:val="none" w:sz="0" w:space="0" w:color="auto"/>
            <w:left w:val="none" w:sz="0" w:space="0" w:color="auto"/>
            <w:bottom w:val="none" w:sz="0" w:space="0" w:color="auto"/>
            <w:right w:val="none" w:sz="0" w:space="0" w:color="auto"/>
          </w:divBdr>
        </w:div>
      </w:divsChild>
    </w:div>
    <w:div w:id="1642224403">
      <w:bodyDiv w:val="1"/>
      <w:marLeft w:val="0"/>
      <w:marRight w:val="0"/>
      <w:marTop w:val="0"/>
      <w:marBottom w:val="0"/>
      <w:divBdr>
        <w:top w:val="none" w:sz="0" w:space="0" w:color="auto"/>
        <w:left w:val="none" w:sz="0" w:space="0" w:color="auto"/>
        <w:bottom w:val="none" w:sz="0" w:space="0" w:color="auto"/>
        <w:right w:val="none" w:sz="0" w:space="0" w:color="auto"/>
      </w:divBdr>
      <w:divsChild>
        <w:div w:id="64841387">
          <w:marLeft w:val="547"/>
          <w:marRight w:val="0"/>
          <w:marTop w:val="134"/>
          <w:marBottom w:val="0"/>
          <w:divBdr>
            <w:top w:val="none" w:sz="0" w:space="0" w:color="auto"/>
            <w:left w:val="none" w:sz="0" w:space="0" w:color="auto"/>
            <w:bottom w:val="none" w:sz="0" w:space="0" w:color="auto"/>
            <w:right w:val="none" w:sz="0" w:space="0" w:color="auto"/>
          </w:divBdr>
        </w:div>
        <w:div w:id="536506558">
          <w:marLeft w:val="547"/>
          <w:marRight w:val="0"/>
          <w:marTop w:val="134"/>
          <w:marBottom w:val="0"/>
          <w:divBdr>
            <w:top w:val="none" w:sz="0" w:space="0" w:color="auto"/>
            <w:left w:val="none" w:sz="0" w:space="0" w:color="auto"/>
            <w:bottom w:val="none" w:sz="0" w:space="0" w:color="auto"/>
            <w:right w:val="none" w:sz="0" w:space="0" w:color="auto"/>
          </w:divBdr>
        </w:div>
        <w:div w:id="1916932543">
          <w:marLeft w:val="547"/>
          <w:marRight w:val="0"/>
          <w:marTop w:val="134"/>
          <w:marBottom w:val="0"/>
          <w:divBdr>
            <w:top w:val="none" w:sz="0" w:space="0" w:color="auto"/>
            <w:left w:val="none" w:sz="0" w:space="0" w:color="auto"/>
            <w:bottom w:val="none" w:sz="0" w:space="0" w:color="auto"/>
            <w:right w:val="none" w:sz="0" w:space="0" w:color="auto"/>
          </w:divBdr>
        </w:div>
      </w:divsChild>
    </w:div>
    <w:div w:id="1653754151">
      <w:bodyDiv w:val="1"/>
      <w:marLeft w:val="0"/>
      <w:marRight w:val="0"/>
      <w:marTop w:val="0"/>
      <w:marBottom w:val="0"/>
      <w:divBdr>
        <w:top w:val="none" w:sz="0" w:space="0" w:color="auto"/>
        <w:left w:val="none" w:sz="0" w:space="0" w:color="auto"/>
        <w:bottom w:val="none" w:sz="0" w:space="0" w:color="auto"/>
        <w:right w:val="none" w:sz="0" w:space="0" w:color="auto"/>
      </w:divBdr>
    </w:div>
    <w:div w:id="1679191001">
      <w:bodyDiv w:val="1"/>
      <w:marLeft w:val="0"/>
      <w:marRight w:val="0"/>
      <w:marTop w:val="0"/>
      <w:marBottom w:val="0"/>
      <w:divBdr>
        <w:top w:val="none" w:sz="0" w:space="0" w:color="auto"/>
        <w:left w:val="none" w:sz="0" w:space="0" w:color="auto"/>
        <w:bottom w:val="none" w:sz="0" w:space="0" w:color="auto"/>
        <w:right w:val="none" w:sz="0" w:space="0" w:color="auto"/>
      </w:divBdr>
      <w:divsChild>
        <w:div w:id="1297955233">
          <w:marLeft w:val="547"/>
          <w:marRight w:val="0"/>
          <w:marTop w:val="134"/>
          <w:marBottom w:val="0"/>
          <w:divBdr>
            <w:top w:val="none" w:sz="0" w:space="0" w:color="auto"/>
            <w:left w:val="none" w:sz="0" w:space="0" w:color="auto"/>
            <w:bottom w:val="none" w:sz="0" w:space="0" w:color="auto"/>
            <w:right w:val="none" w:sz="0" w:space="0" w:color="auto"/>
          </w:divBdr>
        </w:div>
        <w:div w:id="1529370656">
          <w:marLeft w:val="547"/>
          <w:marRight w:val="0"/>
          <w:marTop w:val="134"/>
          <w:marBottom w:val="0"/>
          <w:divBdr>
            <w:top w:val="none" w:sz="0" w:space="0" w:color="auto"/>
            <w:left w:val="none" w:sz="0" w:space="0" w:color="auto"/>
            <w:bottom w:val="none" w:sz="0" w:space="0" w:color="auto"/>
            <w:right w:val="none" w:sz="0" w:space="0" w:color="auto"/>
          </w:divBdr>
        </w:div>
        <w:div w:id="771049596">
          <w:marLeft w:val="547"/>
          <w:marRight w:val="0"/>
          <w:marTop w:val="134"/>
          <w:marBottom w:val="0"/>
          <w:divBdr>
            <w:top w:val="none" w:sz="0" w:space="0" w:color="auto"/>
            <w:left w:val="none" w:sz="0" w:space="0" w:color="auto"/>
            <w:bottom w:val="none" w:sz="0" w:space="0" w:color="auto"/>
            <w:right w:val="none" w:sz="0" w:space="0" w:color="auto"/>
          </w:divBdr>
        </w:div>
      </w:divsChild>
    </w:div>
    <w:div w:id="1737623451">
      <w:bodyDiv w:val="1"/>
      <w:marLeft w:val="0"/>
      <w:marRight w:val="0"/>
      <w:marTop w:val="0"/>
      <w:marBottom w:val="0"/>
      <w:divBdr>
        <w:top w:val="none" w:sz="0" w:space="0" w:color="auto"/>
        <w:left w:val="none" w:sz="0" w:space="0" w:color="auto"/>
        <w:bottom w:val="none" w:sz="0" w:space="0" w:color="auto"/>
        <w:right w:val="none" w:sz="0" w:space="0" w:color="auto"/>
      </w:divBdr>
    </w:div>
    <w:div w:id="1778871081">
      <w:bodyDiv w:val="1"/>
      <w:marLeft w:val="0"/>
      <w:marRight w:val="0"/>
      <w:marTop w:val="0"/>
      <w:marBottom w:val="0"/>
      <w:divBdr>
        <w:top w:val="none" w:sz="0" w:space="0" w:color="auto"/>
        <w:left w:val="none" w:sz="0" w:space="0" w:color="auto"/>
        <w:bottom w:val="none" w:sz="0" w:space="0" w:color="auto"/>
        <w:right w:val="none" w:sz="0" w:space="0" w:color="auto"/>
      </w:divBdr>
    </w:div>
    <w:div w:id="1821579116">
      <w:bodyDiv w:val="1"/>
      <w:marLeft w:val="0"/>
      <w:marRight w:val="0"/>
      <w:marTop w:val="0"/>
      <w:marBottom w:val="0"/>
      <w:divBdr>
        <w:top w:val="none" w:sz="0" w:space="0" w:color="auto"/>
        <w:left w:val="none" w:sz="0" w:space="0" w:color="auto"/>
        <w:bottom w:val="none" w:sz="0" w:space="0" w:color="auto"/>
        <w:right w:val="none" w:sz="0" w:space="0" w:color="auto"/>
      </w:divBdr>
      <w:divsChild>
        <w:div w:id="684526382">
          <w:marLeft w:val="547"/>
          <w:marRight w:val="0"/>
          <w:marTop w:val="134"/>
          <w:marBottom w:val="0"/>
          <w:divBdr>
            <w:top w:val="none" w:sz="0" w:space="0" w:color="auto"/>
            <w:left w:val="none" w:sz="0" w:space="0" w:color="auto"/>
            <w:bottom w:val="none" w:sz="0" w:space="0" w:color="auto"/>
            <w:right w:val="none" w:sz="0" w:space="0" w:color="auto"/>
          </w:divBdr>
        </w:div>
        <w:div w:id="1637104098">
          <w:marLeft w:val="547"/>
          <w:marRight w:val="0"/>
          <w:marTop w:val="134"/>
          <w:marBottom w:val="0"/>
          <w:divBdr>
            <w:top w:val="none" w:sz="0" w:space="0" w:color="auto"/>
            <w:left w:val="none" w:sz="0" w:space="0" w:color="auto"/>
            <w:bottom w:val="none" w:sz="0" w:space="0" w:color="auto"/>
            <w:right w:val="none" w:sz="0" w:space="0" w:color="auto"/>
          </w:divBdr>
        </w:div>
        <w:div w:id="225994619">
          <w:marLeft w:val="547"/>
          <w:marRight w:val="0"/>
          <w:marTop w:val="134"/>
          <w:marBottom w:val="0"/>
          <w:divBdr>
            <w:top w:val="none" w:sz="0" w:space="0" w:color="auto"/>
            <w:left w:val="none" w:sz="0" w:space="0" w:color="auto"/>
            <w:bottom w:val="none" w:sz="0" w:space="0" w:color="auto"/>
            <w:right w:val="none" w:sz="0" w:space="0" w:color="auto"/>
          </w:divBdr>
        </w:div>
        <w:div w:id="1103576925">
          <w:marLeft w:val="547"/>
          <w:marRight w:val="0"/>
          <w:marTop w:val="134"/>
          <w:marBottom w:val="0"/>
          <w:divBdr>
            <w:top w:val="none" w:sz="0" w:space="0" w:color="auto"/>
            <w:left w:val="none" w:sz="0" w:space="0" w:color="auto"/>
            <w:bottom w:val="none" w:sz="0" w:space="0" w:color="auto"/>
            <w:right w:val="none" w:sz="0" w:space="0" w:color="auto"/>
          </w:divBdr>
        </w:div>
      </w:divsChild>
    </w:div>
    <w:div w:id="1827360603">
      <w:bodyDiv w:val="1"/>
      <w:marLeft w:val="0"/>
      <w:marRight w:val="0"/>
      <w:marTop w:val="0"/>
      <w:marBottom w:val="0"/>
      <w:divBdr>
        <w:top w:val="none" w:sz="0" w:space="0" w:color="auto"/>
        <w:left w:val="none" w:sz="0" w:space="0" w:color="auto"/>
        <w:bottom w:val="none" w:sz="0" w:space="0" w:color="auto"/>
        <w:right w:val="none" w:sz="0" w:space="0" w:color="auto"/>
      </w:divBdr>
      <w:divsChild>
        <w:div w:id="84620829">
          <w:marLeft w:val="547"/>
          <w:marRight w:val="0"/>
          <w:marTop w:val="134"/>
          <w:marBottom w:val="0"/>
          <w:divBdr>
            <w:top w:val="none" w:sz="0" w:space="0" w:color="auto"/>
            <w:left w:val="none" w:sz="0" w:space="0" w:color="auto"/>
            <w:bottom w:val="none" w:sz="0" w:space="0" w:color="auto"/>
            <w:right w:val="none" w:sz="0" w:space="0" w:color="auto"/>
          </w:divBdr>
        </w:div>
        <w:div w:id="114259268">
          <w:marLeft w:val="547"/>
          <w:marRight w:val="0"/>
          <w:marTop w:val="134"/>
          <w:marBottom w:val="0"/>
          <w:divBdr>
            <w:top w:val="none" w:sz="0" w:space="0" w:color="auto"/>
            <w:left w:val="none" w:sz="0" w:space="0" w:color="auto"/>
            <w:bottom w:val="none" w:sz="0" w:space="0" w:color="auto"/>
            <w:right w:val="none" w:sz="0" w:space="0" w:color="auto"/>
          </w:divBdr>
        </w:div>
        <w:div w:id="2047369022">
          <w:marLeft w:val="547"/>
          <w:marRight w:val="0"/>
          <w:marTop w:val="134"/>
          <w:marBottom w:val="0"/>
          <w:divBdr>
            <w:top w:val="none" w:sz="0" w:space="0" w:color="auto"/>
            <w:left w:val="none" w:sz="0" w:space="0" w:color="auto"/>
            <w:bottom w:val="none" w:sz="0" w:space="0" w:color="auto"/>
            <w:right w:val="none" w:sz="0" w:space="0" w:color="auto"/>
          </w:divBdr>
        </w:div>
      </w:divsChild>
    </w:div>
    <w:div w:id="1881354047">
      <w:bodyDiv w:val="1"/>
      <w:marLeft w:val="0"/>
      <w:marRight w:val="0"/>
      <w:marTop w:val="0"/>
      <w:marBottom w:val="0"/>
      <w:divBdr>
        <w:top w:val="none" w:sz="0" w:space="0" w:color="auto"/>
        <w:left w:val="none" w:sz="0" w:space="0" w:color="auto"/>
        <w:bottom w:val="none" w:sz="0" w:space="0" w:color="auto"/>
        <w:right w:val="none" w:sz="0" w:space="0" w:color="auto"/>
      </w:divBdr>
    </w:div>
    <w:div w:id="1889800851">
      <w:bodyDiv w:val="1"/>
      <w:marLeft w:val="0"/>
      <w:marRight w:val="0"/>
      <w:marTop w:val="0"/>
      <w:marBottom w:val="0"/>
      <w:divBdr>
        <w:top w:val="none" w:sz="0" w:space="0" w:color="auto"/>
        <w:left w:val="none" w:sz="0" w:space="0" w:color="auto"/>
        <w:bottom w:val="none" w:sz="0" w:space="0" w:color="auto"/>
        <w:right w:val="none" w:sz="0" w:space="0" w:color="auto"/>
      </w:divBdr>
    </w:div>
    <w:div w:id="1894190356">
      <w:bodyDiv w:val="1"/>
      <w:marLeft w:val="0"/>
      <w:marRight w:val="0"/>
      <w:marTop w:val="0"/>
      <w:marBottom w:val="0"/>
      <w:divBdr>
        <w:top w:val="none" w:sz="0" w:space="0" w:color="auto"/>
        <w:left w:val="none" w:sz="0" w:space="0" w:color="auto"/>
        <w:bottom w:val="none" w:sz="0" w:space="0" w:color="auto"/>
        <w:right w:val="none" w:sz="0" w:space="0" w:color="auto"/>
      </w:divBdr>
      <w:divsChild>
        <w:div w:id="1010984495">
          <w:marLeft w:val="547"/>
          <w:marRight w:val="0"/>
          <w:marTop w:val="134"/>
          <w:marBottom w:val="0"/>
          <w:divBdr>
            <w:top w:val="none" w:sz="0" w:space="0" w:color="auto"/>
            <w:left w:val="none" w:sz="0" w:space="0" w:color="auto"/>
            <w:bottom w:val="none" w:sz="0" w:space="0" w:color="auto"/>
            <w:right w:val="none" w:sz="0" w:space="0" w:color="auto"/>
          </w:divBdr>
        </w:div>
        <w:div w:id="1704480288">
          <w:marLeft w:val="547"/>
          <w:marRight w:val="0"/>
          <w:marTop w:val="134"/>
          <w:marBottom w:val="0"/>
          <w:divBdr>
            <w:top w:val="none" w:sz="0" w:space="0" w:color="auto"/>
            <w:left w:val="none" w:sz="0" w:space="0" w:color="auto"/>
            <w:bottom w:val="none" w:sz="0" w:space="0" w:color="auto"/>
            <w:right w:val="none" w:sz="0" w:space="0" w:color="auto"/>
          </w:divBdr>
        </w:div>
        <w:div w:id="1581060251">
          <w:marLeft w:val="1166"/>
          <w:marRight w:val="0"/>
          <w:marTop w:val="96"/>
          <w:marBottom w:val="0"/>
          <w:divBdr>
            <w:top w:val="none" w:sz="0" w:space="0" w:color="auto"/>
            <w:left w:val="none" w:sz="0" w:space="0" w:color="auto"/>
            <w:bottom w:val="none" w:sz="0" w:space="0" w:color="auto"/>
            <w:right w:val="none" w:sz="0" w:space="0" w:color="auto"/>
          </w:divBdr>
        </w:div>
        <w:div w:id="542325978">
          <w:marLeft w:val="1166"/>
          <w:marRight w:val="0"/>
          <w:marTop w:val="96"/>
          <w:marBottom w:val="0"/>
          <w:divBdr>
            <w:top w:val="none" w:sz="0" w:space="0" w:color="auto"/>
            <w:left w:val="none" w:sz="0" w:space="0" w:color="auto"/>
            <w:bottom w:val="none" w:sz="0" w:space="0" w:color="auto"/>
            <w:right w:val="none" w:sz="0" w:space="0" w:color="auto"/>
          </w:divBdr>
        </w:div>
        <w:div w:id="719289020">
          <w:marLeft w:val="1800"/>
          <w:marRight w:val="0"/>
          <w:marTop w:val="77"/>
          <w:marBottom w:val="0"/>
          <w:divBdr>
            <w:top w:val="none" w:sz="0" w:space="0" w:color="auto"/>
            <w:left w:val="none" w:sz="0" w:space="0" w:color="auto"/>
            <w:bottom w:val="none" w:sz="0" w:space="0" w:color="auto"/>
            <w:right w:val="none" w:sz="0" w:space="0" w:color="auto"/>
          </w:divBdr>
        </w:div>
        <w:div w:id="714156765">
          <w:marLeft w:val="1800"/>
          <w:marRight w:val="0"/>
          <w:marTop w:val="77"/>
          <w:marBottom w:val="0"/>
          <w:divBdr>
            <w:top w:val="none" w:sz="0" w:space="0" w:color="auto"/>
            <w:left w:val="none" w:sz="0" w:space="0" w:color="auto"/>
            <w:bottom w:val="none" w:sz="0" w:space="0" w:color="auto"/>
            <w:right w:val="none" w:sz="0" w:space="0" w:color="auto"/>
          </w:divBdr>
        </w:div>
        <w:div w:id="45418704">
          <w:marLeft w:val="1800"/>
          <w:marRight w:val="0"/>
          <w:marTop w:val="77"/>
          <w:marBottom w:val="0"/>
          <w:divBdr>
            <w:top w:val="none" w:sz="0" w:space="0" w:color="auto"/>
            <w:left w:val="none" w:sz="0" w:space="0" w:color="auto"/>
            <w:bottom w:val="none" w:sz="0" w:space="0" w:color="auto"/>
            <w:right w:val="none" w:sz="0" w:space="0" w:color="auto"/>
          </w:divBdr>
        </w:div>
        <w:div w:id="1334071081">
          <w:marLeft w:val="1800"/>
          <w:marRight w:val="0"/>
          <w:marTop w:val="77"/>
          <w:marBottom w:val="0"/>
          <w:divBdr>
            <w:top w:val="none" w:sz="0" w:space="0" w:color="auto"/>
            <w:left w:val="none" w:sz="0" w:space="0" w:color="auto"/>
            <w:bottom w:val="none" w:sz="0" w:space="0" w:color="auto"/>
            <w:right w:val="none" w:sz="0" w:space="0" w:color="auto"/>
          </w:divBdr>
        </w:div>
      </w:divsChild>
    </w:div>
    <w:div w:id="1984313105">
      <w:bodyDiv w:val="1"/>
      <w:marLeft w:val="0"/>
      <w:marRight w:val="0"/>
      <w:marTop w:val="0"/>
      <w:marBottom w:val="0"/>
      <w:divBdr>
        <w:top w:val="none" w:sz="0" w:space="0" w:color="auto"/>
        <w:left w:val="none" w:sz="0" w:space="0" w:color="auto"/>
        <w:bottom w:val="none" w:sz="0" w:space="0" w:color="auto"/>
        <w:right w:val="none" w:sz="0" w:space="0" w:color="auto"/>
      </w:divBdr>
      <w:divsChild>
        <w:div w:id="129248670">
          <w:marLeft w:val="720"/>
          <w:marRight w:val="0"/>
          <w:marTop w:val="115"/>
          <w:marBottom w:val="0"/>
          <w:divBdr>
            <w:top w:val="none" w:sz="0" w:space="0" w:color="auto"/>
            <w:left w:val="none" w:sz="0" w:space="0" w:color="auto"/>
            <w:bottom w:val="none" w:sz="0" w:space="0" w:color="auto"/>
            <w:right w:val="none" w:sz="0" w:space="0" w:color="auto"/>
          </w:divBdr>
        </w:div>
        <w:div w:id="534006711">
          <w:marLeft w:val="720"/>
          <w:marRight w:val="0"/>
          <w:marTop w:val="115"/>
          <w:marBottom w:val="0"/>
          <w:divBdr>
            <w:top w:val="none" w:sz="0" w:space="0" w:color="auto"/>
            <w:left w:val="none" w:sz="0" w:space="0" w:color="auto"/>
            <w:bottom w:val="none" w:sz="0" w:space="0" w:color="auto"/>
            <w:right w:val="none" w:sz="0" w:space="0" w:color="auto"/>
          </w:divBdr>
        </w:div>
        <w:div w:id="1086342228">
          <w:marLeft w:val="720"/>
          <w:marRight w:val="0"/>
          <w:marTop w:val="115"/>
          <w:marBottom w:val="0"/>
          <w:divBdr>
            <w:top w:val="none" w:sz="0" w:space="0" w:color="auto"/>
            <w:left w:val="none" w:sz="0" w:space="0" w:color="auto"/>
            <w:bottom w:val="none" w:sz="0" w:space="0" w:color="auto"/>
            <w:right w:val="none" w:sz="0" w:space="0" w:color="auto"/>
          </w:divBdr>
        </w:div>
      </w:divsChild>
    </w:div>
    <w:div w:id="2086026610">
      <w:bodyDiv w:val="1"/>
      <w:marLeft w:val="0"/>
      <w:marRight w:val="0"/>
      <w:marTop w:val="0"/>
      <w:marBottom w:val="0"/>
      <w:divBdr>
        <w:top w:val="none" w:sz="0" w:space="0" w:color="auto"/>
        <w:left w:val="none" w:sz="0" w:space="0" w:color="auto"/>
        <w:bottom w:val="none" w:sz="0" w:space="0" w:color="auto"/>
        <w:right w:val="none" w:sz="0" w:space="0" w:color="auto"/>
      </w:divBdr>
      <w:divsChild>
        <w:div w:id="742069259">
          <w:marLeft w:val="547"/>
          <w:marRight w:val="0"/>
          <w:marTop w:val="134"/>
          <w:marBottom w:val="0"/>
          <w:divBdr>
            <w:top w:val="none" w:sz="0" w:space="0" w:color="auto"/>
            <w:left w:val="none" w:sz="0" w:space="0" w:color="auto"/>
            <w:bottom w:val="none" w:sz="0" w:space="0" w:color="auto"/>
            <w:right w:val="none" w:sz="0" w:space="0" w:color="auto"/>
          </w:divBdr>
        </w:div>
        <w:div w:id="199901332">
          <w:marLeft w:val="547"/>
          <w:marRight w:val="0"/>
          <w:marTop w:val="134"/>
          <w:marBottom w:val="0"/>
          <w:divBdr>
            <w:top w:val="none" w:sz="0" w:space="0" w:color="auto"/>
            <w:left w:val="none" w:sz="0" w:space="0" w:color="auto"/>
            <w:bottom w:val="none" w:sz="0" w:space="0" w:color="auto"/>
            <w:right w:val="none" w:sz="0" w:space="0" w:color="auto"/>
          </w:divBdr>
        </w:div>
        <w:div w:id="46944040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DF29-135A-4434-9C14-755DF945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22</Pages>
  <Words>3644</Words>
  <Characters>21500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Krajňák Michal</cp:lastModifiedBy>
  <cp:revision>27</cp:revision>
  <cp:lastPrinted>2022-10-06T05:36:00Z</cp:lastPrinted>
  <dcterms:created xsi:type="dcterms:W3CDTF">2014-02-06T17:38:00Z</dcterms:created>
  <dcterms:modified xsi:type="dcterms:W3CDTF">2022-10-06T05:36:00Z</dcterms:modified>
</cp:coreProperties>
</file>