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D3C" w14:textId="77777777" w:rsidR="00B610EC" w:rsidRPr="00C000F4" w:rsidRDefault="00EF0AFC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0F4">
        <w:rPr>
          <w:rFonts w:ascii="Times New Roman" w:hAnsi="Times New Roman" w:cs="Times New Roman"/>
          <w:b/>
          <w:sz w:val="24"/>
          <w:szCs w:val="24"/>
          <w:u w:val="single"/>
        </w:rPr>
        <w:t>ZDRAVOTNÍ POJIŠTĚNÍ</w:t>
      </w:r>
    </w:p>
    <w:p w14:paraId="303F9C67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FDA96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Pojištěnci </w:t>
      </w:r>
    </w:p>
    <w:p w14:paraId="5F5164B0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</w:t>
      </w:r>
      <w:r w:rsidR="0098183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090969E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O</w:t>
      </w:r>
      <w:r w:rsidR="0098183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EF0DB4" w14:textId="77777777"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Osoby bez zdanitelných příjmů, za které neplatí pojistné stát </w:t>
      </w:r>
    </w:p>
    <w:p w14:paraId="4EED9838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Zaměstnavatelé </w:t>
      </w:r>
    </w:p>
    <w:p w14:paraId="0BF5706B" w14:textId="77777777"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Stát </w:t>
      </w:r>
    </w:p>
    <w:p w14:paraId="61E664B4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23132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pojistného </w:t>
      </w:r>
    </w:p>
    <w:p w14:paraId="751622E7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Zákon č. 592/1992 Sb., o pojistném na všeobecné zdravotní pojištění, ve znění pozdějších předpisů</w:t>
      </w:r>
    </w:p>
    <w:p w14:paraId="6D45ECA7" w14:textId="77777777" w:rsidR="00A07A9E" w:rsidRPr="00C000F4" w:rsidRDefault="00981836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2E94C2DF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rozhodné období, z něhož se zjišťuje vyměřovací základ</w:t>
      </w:r>
      <w:r w:rsidR="00C000F4">
        <w:rPr>
          <w:rFonts w:ascii="Times New Roman" w:hAnsi="Times New Roman" w:cs="Times New Roman"/>
          <w:sz w:val="24"/>
          <w:szCs w:val="24"/>
        </w:rPr>
        <w:t>,</w:t>
      </w:r>
      <w:r w:rsidRPr="00C000F4">
        <w:rPr>
          <w:rFonts w:ascii="Times New Roman" w:hAnsi="Times New Roman" w:cs="Times New Roman"/>
          <w:sz w:val="24"/>
          <w:szCs w:val="24"/>
        </w:rPr>
        <w:t xml:space="preserve"> je kalendářní měsíc, za který se pojistné platí </w:t>
      </w:r>
    </w:p>
    <w:p w14:paraId="1C04B6C3" w14:textId="77777777"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u osoby samostatně výdělečně činné je rozhodným obdobím kalendářní rok, za který se pojistné platí </w:t>
      </w:r>
    </w:p>
    <w:p w14:paraId="7BE410D5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6ABD8" w14:textId="77777777"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zaměstnanec </w:t>
      </w:r>
    </w:p>
    <w:p w14:paraId="38DB7009" w14:textId="77777777" w:rsidR="00A07A9E" w:rsidRPr="00C000F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14:paraId="5565D8C4" w14:textId="77777777" w:rsidR="00A07A9E" w:rsidRPr="00C000F4" w:rsidRDefault="00981836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14:paraId="3F39CCB1" w14:textId="77777777" w:rsid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327464">
        <w:rPr>
          <w:rFonts w:ascii="Times New Roman" w:hAnsi="Times New Roman" w:cs="Times New Roman"/>
          <w:sz w:val="24"/>
          <w:szCs w:val="24"/>
        </w:rPr>
        <w:t xml:space="preserve">– není </w:t>
      </w:r>
    </w:p>
    <w:p w14:paraId="276E74F3" w14:textId="77777777" w:rsidR="00A07A9E" w:rsidRP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sz w:val="24"/>
          <w:szCs w:val="24"/>
        </w:rPr>
        <w:t xml:space="preserve">Sazba činí </w:t>
      </w:r>
      <w:r w:rsidR="00981836" w:rsidRPr="00327464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327464">
        <w:rPr>
          <w:rFonts w:ascii="Times New Roman" w:hAnsi="Times New Roman" w:cs="Times New Roman"/>
          <w:sz w:val="24"/>
          <w:szCs w:val="24"/>
        </w:rPr>
        <w:t xml:space="preserve"> z vyměřovacího základu    </w:t>
      </w:r>
    </w:p>
    <w:p w14:paraId="53894F2A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EE3A3" w14:textId="77777777"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zaměstnavatel </w:t>
      </w:r>
    </w:p>
    <w:p w14:paraId="315FB4D7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hrubá mzda zaměstnance</w:t>
      </w:r>
    </w:p>
    <w:p w14:paraId="3FA960AA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="00327464">
        <w:rPr>
          <w:rFonts w:ascii="Times New Roman" w:hAnsi="Times New Roman" w:cs="Times New Roman"/>
          <w:sz w:val="24"/>
          <w:szCs w:val="24"/>
        </w:rPr>
        <w:t xml:space="preserve">– není </w:t>
      </w:r>
      <w:r w:rsidRPr="00C00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3B50" w14:textId="77777777"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Sazba činí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C000F4">
        <w:rPr>
          <w:rFonts w:ascii="Times New Roman" w:hAnsi="Times New Roman" w:cs="Times New Roman"/>
          <w:sz w:val="24"/>
          <w:szCs w:val="24"/>
        </w:rPr>
        <w:t xml:space="preserve"> z vyměřovacího základu  </w:t>
      </w:r>
    </w:p>
    <w:p w14:paraId="516658EF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E9FBD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Placení pojistného </w:t>
      </w:r>
    </w:p>
    <w:p w14:paraId="54F30A79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 odvádí část pojistného, které je povinen hradit za své zaměstnance </w:t>
      </w:r>
    </w:p>
    <w:p w14:paraId="0AE5A49E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současně odvádí i část pojistného, které je povinen hradit zaměstnanec, srážkou z jeho mzdy nebo platu, a to i bez souhlasu zaměstnance</w:t>
      </w:r>
    </w:p>
    <w:p w14:paraId="26E90104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za jednotlivé kalendářní měsíce je splatné v den, který je zaměstnavatelem určen pro výplatu mezd a platů za příslušný měsíc </w:t>
      </w:r>
    </w:p>
    <w:p w14:paraId="53D8B218" w14:textId="77777777"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se odvádí na účet Všeobecné zdravotní pojišťovny ČR nebo jiné zdravotní </w:t>
      </w:r>
      <w:r w:rsidRPr="00C000F4">
        <w:rPr>
          <w:rFonts w:ascii="Times New Roman" w:hAnsi="Times New Roman" w:cs="Times New Roman"/>
          <w:sz w:val="24"/>
          <w:szCs w:val="24"/>
        </w:rPr>
        <w:br/>
        <w:t>po</w:t>
      </w:r>
      <w:r w:rsidR="00C000F4">
        <w:rPr>
          <w:rFonts w:ascii="Times New Roman" w:hAnsi="Times New Roman" w:cs="Times New Roman"/>
          <w:sz w:val="24"/>
          <w:szCs w:val="24"/>
        </w:rPr>
        <w:t xml:space="preserve">jišťovny provádějící všeobecné </w:t>
      </w:r>
      <w:r w:rsidRPr="00C000F4">
        <w:rPr>
          <w:rFonts w:ascii="Times New Roman" w:hAnsi="Times New Roman" w:cs="Times New Roman"/>
          <w:sz w:val="24"/>
          <w:szCs w:val="24"/>
        </w:rPr>
        <w:t xml:space="preserve">zdravotní </w:t>
      </w:r>
      <w:r w:rsidR="00C000F4">
        <w:rPr>
          <w:rFonts w:ascii="Times New Roman" w:hAnsi="Times New Roman" w:cs="Times New Roman"/>
          <w:sz w:val="24"/>
          <w:szCs w:val="24"/>
        </w:rPr>
        <w:t xml:space="preserve">pojištění, u niž je pojištěnec </w:t>
      </w:r>
      <w:r w:rsidRPr="00C000F4">
        <w:rPr>
          <w:rFonts w:ascii="Times New Roman" w:hAnsi="Times New Roman" w:cs="Times New Roman"/>
          <w:sz w:val="24"/>
          <w:szCs w:val="24"/>
        </w:rPr>
        <w:t>pojištěn</w:t>
      </w:r>
    </w:p>
    <w:p w14:paraId="3B353309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3C4D4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2A359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17F3A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AA225" w14:textId="77777777" w:rsidR="00645AB2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B499F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42CFB" w14:textId="77777777" w:rsidR="00C000F4" w:rsidRPr="00981836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0EA2071D">
          <v:rect id="Obdélník 16" o:spid="_x0000_s1026" style="position:absolute;left:0;text-align:left;margin-left:-2.45pt;margin-top:-2.9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981836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postižení </w:t>
      </w:r>
    </w:p>
    <w:p w14:paraId="327E7951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Hrubá mzda</w:t>
      </w:r>
      <w:r w:rsidR="00DD0A46">
        <w:rPr>
          <w:rFonts w:ascii="Times New Roman" w:hAnsi="Times New Roman" w:cs="Times New Roman"/>
          <w:sz w:val="24"/>
          <w:szCs w:val="24"/>
        </w:rPr>
        <w:t xml:space="preserve"> zaměstnance za únor </w:t>
      </w:r>
      <w:r w:rsidRPr="00981836">
        <w:rPr>
          <w:rFonts w:ascii="Times New Roman" w:hAnsi="Times New Roman" w:cs="Times New Roman"/>
          <w:sz w:val="24"/>
          <w:szCs w:val="24"/>
        </w:rPr>
        <w:t xml:space="preserve">je 29 000 Kč. Vypočtěte zdravotní pojištění, které bude platit zaměstnanec. Jak velkou částku bude platit za svého zaměstnance zaměstnavatel. Zaměstnanec pracuje na základě pracovní smlouvy. </w:t>
      </w:r>
    </w:p>
    <w:p w14:paraId="3900F3FD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D0966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E7BC0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E4B97" w14:textId="77777777" w:rsidR="00981836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78F7AF22">
          <v:rect id="_x0000_s1028" style="position:absolute;left:0;text-align:left;margin-left:-3.9pt;margin-top:13.7pt;width:455.1pt;height:1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6E86CDB3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14:paraId="448E30CE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C539E4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981836">
        <w:rPr>
          <w:rFonts w:ascii="Times New Roman" w:hAnsi="Times New Roman" w:cs="Times New Roman"/>
          <w:sz w:val="24"/>
          <w:szCs w:val="24"/>
        </w:rPr>
        <w:t>byla:</w:t>
      </w:r>
    </w:p>
    <w:p w14:paraId="1DF33484" w14:textId="77777777"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5 000 Kč</w:t>
      </w:r>
    </w:p>
    <w:p w14:paraId="16327217" w14:textId="77777777"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10 100 Kč</w:t>
      </w:r>
    </w:p>
    <w:p w14:paraId="284F906F" w14:textId="77777777" w:rsidR="00C000F4" w:rsidRPr="00981836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Určete, </w:t>
      </w:r>
      <w:r w:rsidR="00C000F4" w:rsidRPr="00981836">
        <w:rPr>
          <w:rFonts w:ascii="Times New Roman" w:hAnsi="Times New Roman" w:cs="Times New Roman"/>
          <w:sz w:val="24"/>
          <w:szCs w:val="24"/>
        </w:rPr>
        <w:t xml:space="preserve">jak velké bude v obou případech zdravotní pojištění, které musí paní Pavla zaplatit. </w:t>
      </w:r>
    </w:p>
    <w:p w14:paraId="0F64AF05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B0B3D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AF46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4E298C" w14:textId="77777777" w:rsidR="00981836" w:rsidRPr="00981836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5106B61E">
          <v:rect id="_x0000_s1029" style="position:absolute;left:0;text-align:left;margin-left:-3.9pt;margin-top:12.45pt;width:455.1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79CA086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14:paraId="0EC70528" w14:textId="77777777"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Pan Tomáš uzavřel dohodu o prac</w:t>
      </w:r>
      <w:r w:rsidR="00C539E4">
        <w:rPr>
          <w:rFonts w:ascii="Times New Roman" w:hAnsi="Times New Roman" w:cs="Times New Roman"/>
          <w:sz w:val="24"/>
          <w:szCs w:val="24"/>
        </w:rPr>
        <w:t>ovní činnosti na období 1.2.20</w:t>
      </w:r>
      <w:r w:rsidR="00AB54BE">
        <w:rPr>
          <w:rFonts w:ascii="Times New Roman" w:hAnsi="Times New Roman" w:cs="Times New Roman"/>
          <w:sz w:val="24"/>
          <w:szCs w:val="24"/>
        </w:rPr>
        <w:t>22</w:t>
      </w:r>
      <w:r w:rsidR="00C539E4">
        <w:rPr>
          <w:rFonts w:ascii="Times New Roman" w:hAnsi="Times New Roman" w:cs="Times New Roman"/>
          <w:sz w:val="24"/>
          <w:szCs w:val="24"/>
        </w:rPr>
        <w:t xml:space="preserve"> až 10.2.20</w:t>
      </w:r>
      <w:r w:rsidR="00AB54BE">
        <w:rPr>
          <w:rFonts w:ascii="Times New Roman" w:hAnsi="Times New Roman" w:cs="Times New Roman"/>
          <w:sz w:val="24"/>
          <w:szCs w:val="24"/>
        </w:rPr>
        <w:t>22</w:t>
      </w:r>
      <w:r w:rsidRPr="00981836">
        <w:rPr>
          <w:rFonts w:ascii="Times New Roman" w:hAnsi="Times New Roman" w:cs="Times New Roman"/>
          <w:sz w:val="24"/>
          <w:szCs w:val="24"/>
        </w:rPr>
        <w:t>. Vypočtěte, jak velké zdravotní pojištění bude muset zaplatit, pokud jeho odměna bude:</w:t>
      </w:r>
    </w:p>
    <w:p w14:paraId="041D8628" w14:textId="77777777"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2 000 Kč</w:t>
      </w:r>
    </w:p>
    <w:p w14:paraId="7BB06FF7" w14:textId="77777777"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7 000 Kč </w:t>
      </w:r>
    </w:p>
    <w:p w14:paraId="3AC442DA" w14:textId="77777777" w:rsidR="00C000F4" w:rsidRPr="00981836" w:rsidRDefault="00C000F4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45833C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846B4" w14:textId="77777777"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19D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44A21" w14:textId="77777777" w:rsidR="00C000F4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C000F4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Sazba a vyměřovací základ – OSVČ </w:t>
      </w:r>
    </w:p>
    <w:p w14:paraId="75FCC0B5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po odpočtu výdajů vynaložených na jeho dosažení, zajištění a udržení</w:t>
      </w:r>
    </w:p>
    <w:p w14:paraId="7C79CF18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základ </w:t>
      </w:r>
      <w:r>
        <w:rPr>
          <w:rFonts w:ascii="Times New Roman" w:hAnsi="Times New Roman" w:cs="Times New Roman"/>
          <w:sz w:val="24"/>
          <w:szCs w:val="24"/>
        </w:rPr>
        <w:t xml:space="preserve">- dvanáctinásobek </w:t>
      </w:r>
      <w:r w:rsidRPr="00645AB2">
        <w:rPr>
          <w:rFonts w:ascii="Times New Roman" w:hAnsi="Times New Roman" w:cs="Times New Roman"/>
          <w:sz w:val="24"/>
          <w:szCs w:val="24"/>
        </w:rPr>
        <w:t>50 % průměrné měsíční mzdy v národním hospodářství za kalendářní rok o dva roky předcházející roku, pro který je vyměřovací základ stanovován (</w:t>
      </w:r>
      <w:r w:rsidR="00AB54BE">
        <w:rPr>
          <w:rFonts w:ascii="Times New Roman" w:hAnsi="Times New Roman" w:cs="Times New Roman"/>
          <w:sz w:val="24"/>
          <w:szCs w:val="24"/>
        </w:rPr>
        <w:t>………….</w:t>
      </w:r>
      <w:r w:rsidRPr="00645AB2">
        <w:rPr>
          <w:rFonts w:ascii="Times New Roman" w:hAnsi="Times New Roman" w:cs="Times New Roman"/>
          <w:sz w:val="24"/>
          <w:szCs w:val="24"/>
        </w:rPr>
        <w:t xml:space="preserve"> Kč, minimální měsíč</w:t>
      </w:r>
      <w:r>
        <w:rPr>
          <w:rFonts w:ascii="Times New Roman" w:hAnsi="Times New Roman" w:cs="Times New Roman"/>
          <w:sz w:val="24"/>
          <w:szCs w:val="24"/>
        </w:rPr>
        <w:t xml:space="preserve">ní záloha </w:t>
      </w:r>
      <w:r w:rsidR="00AB54BE">
        <w:rPr>
          <w:rFonts w:ascii="Times New Roman" w:hAnsi="Times New Roman" w:cs="Times New Roman"/>
          <w:sz w:val="24"/>
          <w:szCs w:val="24"/>
        </w:rPr>
        <w:t>………</w:t>
      </w:r>
      <w:r w:rsidRPr="00645AB2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680AC8EC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- </w:t>
      </w:r>
      <w:r w:rsidRPr="00645AB2">
        <w:rPr>
          <w:rFonts w:ascii="Times New Roman" w:hAnsi="Times New Roman" w:cs="Times New Roman"/>
          <w:sz w:val="24"/>
          <w:szCs w:val="24"/>
        </w:rPr>
        <w:t xml:space="preserve">není </w:t>
      </w:r>
    </w:p>
    <w:p w14:paraId="00CAF3A9" w14:textId="77777777"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 xml:space="preserve">Sazba pojistného je </w:t>
      </w:r>
      <w:r w:rsidR="00AB54BE">
        <w:rPr>
          <w:rFonts w:ascii="Times New Roman" w:hAnsi="Times New Roman" w:cs="Times New Roman"/>
          <w:sz w:val="24"/>
          <w:szCs w:val="24"/>
        </w:rPr>
        <w:t>……….</w:t>
      </w:r>
      <w:r w:rsidRPr="00645AB2">
        <w:rPr>
          <w:rFonts w:ascii="Times New Roman" w:hAnsi="Times New Roman" w:cs="Times New Roman"/>
          <w:sz w:val="24"/>
          <w:szCs w:val="24"/>
        </w:rPr>
        <w:t xml:space="preserve"> % z vyměřovacího základu </w:t>
      </w:r>
    </w:p>
    <w:p w14:paraId="04F2396B" w14:textId="77777777" w:rsidR="00C000F4" w:rsidRDefault="00C000F4" w:rsidP="0064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178FD" w14:textId="77777777"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 xml:space="preserve">– platí zálohy – </w:t>
      </w:r>
      <w:r w:rsidR="00981836">
        <w:rPr>
          <w:rFonts w:ascii="Times New Roman" w:hAnsi="Times New Roman" w:cs="Times New Roman"/>
          <w:sz w:val="24"/>
          <w:szCs w:val="24"/>
        </w:rPr>
        <w:t>…………….</w:t>
      </w:r>
      <w:r w:rsidRPr="00C000F4">
        <w:rPr>
          <w:rFonts w:ascii="Times New Roman" w:hAnsi="Times New Roman" w:cs="Times New Roman"/>
          <w:sz w:val="24"/>
          <w:szCs w:val="24"/>
        </w:rPr>
        <w:t xml:space="preserve">, do 8. dne následujícího měsíce, případný nedoplatek je splatný do </w:t>
      </w:r>
      <w:r w:rsidR="00981836">
        <w:rPr>
          <w:rFonts w:ascii="Times New Roman" w:hAnsi="Times New Roman" w:cs="Times New Roman"/>
          <w:sz w:val="24"/>
          <w:szCs w:val="24"/>
        </w:rPr>
        <w:t>…….</w:t>
      </w:r>
      <w:r w:rsidRPr="00C000F4">
        <w:rPr>
          <w:rFonts w:ascii="Times New Roman" w:hAnsi="Times New Roman" w:cs="Times New Roman"/>
          <w:sz w:val="24"/>
          <w:szCs w:val="24"/>
        </w:rPr>
        <w:t>dnů od dne, kdy mělo být nebo bylo podáno daňové přiznání (k dani z příjmů), pokud nepodává, tak do 8.4. (podání přehledu o příjmech a výdajích),</w:t>
      </w:r>
    </w:p>
    <w:p w14:paraId="76DB734E" w14:textId="77777777"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>– zálohy se neplatí, pojistné doplatí jednorázově do 8. dnů po odevzdání Přehledu o příjmech a výdajích (ze skutečného vyměřovacího základu)</w:t>
      </w:r>
    </w:p>
    <w:p w14:paraId="5BE37FC7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9ECA7" w14:textId="77777777" w:rsidR="00645AB2" w:rsidRPr="00C000F4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8AA12" w14:textId="77777777" w:rsidR="00C000F4" w:rsidRPr="00C000F4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 w14:anchorId="09858607">
          <v:rect id="_x0000_s1030" style="position:absolute;left:0;text-align:left;margin-left:-1.35pt;margin-top:-2.9pt;width:455.1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C000F4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0A3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>- Zdravotní pojištění</w:t>
      </w:r>
    </w:p>
    <w:p w14:paraId="2ED1417E" w14:textId="77777777" w:rsidR="000E538A" w:rsidRPr="000E538A" w:rsidRDefault="000E538A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8A">
        <w:rPr>
          <w:rFonts w:ascii="Times New Roman" w:hAnsi="Times New Roman" w:cs="Times New Roman"/>
          <w:sz w:val="24"/>
          <w:szCs w:val="24"/>
        </w:rPr>
        <w:t>Poji</w:t>
      </w:r>
      <w:r w:rsidR="00AB54BE">
        <w:rPr>
          <w:rFonts w:ascii="Times New Roman" w:hAnsi="Times New Roman" w:cs="Times New Roman"/>
          <w:sz w:val="24"/>
          <w:szCs w:val="24"/>
        </w:rPr>
        <w:t>štěnec – OSVČ dosáhl za rok 2022</w:t>
      </w:r>
      <w:r w:rsidRPr="000E538A">
        <w:rPr>
          <w:rFonts w:ascii="Times New Roman" w:hAnsi="Times New Roman" w:cs="Times New Roman"/>
          <w:sz w:val="24"/>
          <w:szCs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AB54BE">
        <w:rPr>
          <w:rFonts w:ascii="Times New Roman" w:hAnsi="Times New Roman" w:cs="Times New Roman"/>
          <w:sz w:val="24"/>
          <w:szCs w:val="24"/>
        </w:rPr>
        <w:t>kutečnosti že zálohy na rok 2022</w:t>
      </w:r>
      <w:r w:rsidRPr="000E538A">
        <w:rPr>
          <w:rFonts w:ascii="Times New Roman" w:hAnsi="Times New Roman" w:cs="Times New Roman"/>
          <w:sz w:val="24"/>
          <w:szCs w:val="24"/>
        </w:rPr>
        <w:t xml:space="preserve"> byly placeny z minimálního vyměřovacího základu (pro zjednodušení předpokládejte stejnou částku každý měsíc)</w:t>
      </w:r>
    </w:p>
    <w:p w14:paraId="2CCA4728" w14:textId="77777777"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88ED6" w14:textId="57C25EA8" w:rsidR="00EF0AFC" w:rsidRPr="00EF0AFC" w:rsidRDefault="00AB54BE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Zálohy </w:t>
      </w:r>
    </w:p>
    <w:p w14:paraId="342CA89F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304D9F6C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Sazba: </w:t>
      </w:r>
    </w:p>
    <w:p w14:paraId="2CE9CCE6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Měsíční záloha: </w:t>
      </w:r>
    </w:p>
    <w:p w14:paraId="20666527" w14:textId="77777777" w:rsidR="00981836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>Celkem zaplaceno na zálohách</w:t>
      </w:r>
    </w:p>
    <w:p w14:paraId="13435B98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1D8234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8D044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AB691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3AA7DF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715FC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236E0B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15B77" w14:textId="77777777" w:rsidR="00981836" w:rsidRDefault="00823687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627367F3">
          <v:rect id="_x0000_s1031" style="position:absolute;left:0;text-align:left;margin-left:-1.35pt;margin-top:13.5pt;width:455.1pt;height:1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2B5E91F0" w14:textId="77777777" w:rsidR="00981836" w:rsidRPr="000E538A" w:rsidRDefault="000E538A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5  - Zdravotní pojištění</w:t>
      </w:r>
    </w:p>
    <w:p w14:paraId="66117662" w14:textId="77777777" w:rsidR="000E538A" w:rsidRPr="000E538A" w:rsidRDefault="00AB54BE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OSVČ začala podnikat k 1.1.2022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. Podnikatel je zároveň studentem na vysoké škole (prezenční studium), proto je podnikání považováno </w:t>
      </w:r>
      <w:r>
        <w:rPr>
          <w:rFonts w:ascii="Times New Roman" w:hAnsi="Times New Roman" w:cs="Times New Roman"/>
          <w:sz w:val="24"/>
          <w:szCs w:val="24"/>
        </w:rPr>
        <w:t>za vedlejší činnost. Za rok 2022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 dosáhl příjmů ve výši 140 000 Kč, výdaje na dosažení, zajištění a udržení příjmů byly 100 000 Kč. Určete, jak velkou částku zaplatí OSVČ na z</w:t>
      </w:r>
      <w:r>
        <w:rPr>
          <w:rFonts w:ascii="Times New Roman" w:hAnsi="Times New Roman" w:cs="Times New Roman"/>
          <w:sz w:val="24"/>
          <w:szCs w:val="24"/>
        </w:rPr>
        <w:t>dravotním pojištění pro rok 2022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 a zd</w:t>
      </w:r>
      <w:r>
        <w:rPr>
          <w:rFonts w:ascii="Times New Roman" w:hAnsi="Times New Roman" w:cs="Times New Roman"/>
          <w:sz w:val="24"/>
          <w:szCs w:val="24"/>
        </w:rPr>
        <w:t>a bude platit zálohy v roce 2023</w:t>
      </w:r>
      <w:r w:rsidR="000E538A" w:rsidRPr="000E5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77168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67A86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7350E" w14:textId="77777777"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469B33C6" w14:textId="77777777"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Pojistné:</w:t>
      </w:r>
    </w:p>
    <w:p w14:paraId="4B1E1D07" w14:textId="77777777"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C772C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4C6D3" w14:textId="77777777" w:rsidR="00A07A9E" w:rsidRPr="00F22E43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r w:rsidR="00A06C2C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Osoby, za které platí pojistné </w:t>
      </w:r>
      <w:r w:rsidR="00A06C2C" w:rsidRPr="00734AD1">
        <w:rPr>
          <w:rFonts w:ascii="Times New Roman" w:hAnsi="Times New Roman" w:cs="Times New Roman"/>
          <w:b/>
          <w:bCs/>
          <w:sz w:val="24"/>
          <w:szCs w:val="24"/>
          <w:u w:val="single"/>
        </w:rPr>
        <w:t>stát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– (</w:t>
      </w:r>
      <w:r w:rsidR="00981836">
        <w:rPr>
          <w:rFonts w:ascii="Times New Roman" w:hAnsi="Times New Roman" w:cs="Times New Roman"/>
          <w:sz w:val="24"/>
          <w:szCs w:val="24"/>
        </w:rPr>
        <w:t>………….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55CC5F72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nezaopatřené děti</w:t>
      </w:r>
    </w:p>
    <w:p w14:paraId="1C768D9B" w14:textId="77777777" w:rsidR="00A07A9E" w:rsidRPr="00F22E43" w:rsidRDefault="00981836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B232A16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ženy na mateřské a rodičovské dovolené pobírající peněžitou pomoc v mateřství podle předpisů o nemocenském pojištění </w:t>
      </w:r>
    </w:p>
    <w:p w14:paraId="5F123900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uchazeče o zaměstnání včetně uchazečů o zaměstnání, kteří přijali krátkodobé zaměstnání </w:t>
      </w:r>
    </w:p>
    <w:p w14:paraId="592198E1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 ve vazbě nebo osoby ve výkonu trestu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8F2CE72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osoby, které jsou příjemci dávek nemocenského pojištění </w:t>
      </w:r>
    </w:p>
    <w:p w14:paraId="15E6DC09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mladistvé umístěné ve školských zařízeních pro výkon ústavní výchovy a ochranné výchovy </w:t>
      </w:r>
    </w:p>
    <w:p w14:paraId="5493F90B" w14:textId="77777777"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a další</w:t>
      </w:r>
    </w:p>
    <w:p w14:paraId="4BC6088A" w14:textId="77777777" w:rsidR="00F22E43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E. </w:t>
      </w:r>
      <w:r w:rsidR="00B7213B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 bez zdanitelných příjmů </w:t>
      </w:r>
      <w:r>
        <w:rPr>
          <w:rFonts w:ascii="Times New Roman" w:hAnsi="Times New Roman" w:cs="Times New Roman"/>
          <w:sz w:val="24"/>
          <w:szCs w:val="24"/>
          <w:u w:val="single"/>
        </w:rPr>
        <w:t>(OBZP)</w:t>
      </w:r>
    </w:p>
    <w:p w14:paraId="07428568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OBZP … osoby bez zdanitelných příjmů </w:t>
      </w:r>
    </w:p>
    <w:p w14:paraId="1E049025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Vyměřovací základ </w:t>
      </w:r>
      <w:r w:rsidR="00B7213B">
        <w:rPr>
          <w:rFonts w:ascii="Times New Roman" w:hAnsi="Times New Roman" w:cs="Times New Roman"/>
          <w:sz w:val="24"/>
          <w:szCs w:val="24"/>
        </w:rPr>
        <w:t>………..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 (minimální mzda)</w:t>
      </w:r>
    </w:p>
    <w:p w14:paraId="301A991C" w14:textId="77777777"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Pojistné </w:t>
      </w:r>
      <w:r w:rsidR="00B7213B">
        <w:rPr>
          <w:rFonts w:ascii="Times New Roman" w:hAnsi="Times New Roman" w:cs="Times New Roman"/>
          <w:sz w:val="24"/>
          <w:szCs w:val="24"/>
        </w:rPr>
        <w:t>…………..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 měsíčně </w:t>
      </w:r>
    </w:p>
    <w:p w14:paraId="07708D7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F838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539C5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5F3BC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463D7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70259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1208F7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ED682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A7E68F" w14:textId="77777777"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4D1AC" w14:textId="77777777" w:rsidR="00C973B2" w:rsidRDefault="00C97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92C5F2C" w14:textId="77777777" w:rsid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F0AFC">
        <w:rPr>
          <w:rFonts w:ascii="Times New Roman" w:hAnsi="Times New Roman" w:cs="Times New Roman"/>
          <w:b/>
          <w:sz w:val="24"/>
          <w:u w:val="single"/>
        </w:rPr>
        <w:lastRenderedPageBreak/>
        <w:t>POJISTNÉ NA SOCIÁLNÍ ZABEZPEČENÍ A PŘÍSPĚVEK NA STÁTNÍ POLITIKU ZAMĚSTNANOSTI</w:t>
      </w:r>
    </w:p>
    <w:p w14:paraId="564BCA7D" w14:textId="77777777"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4A3FD65" w14:textId="77777777"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Zákon č. 589/1992 Sb., o pojistném na sociální zabezpečení a příspěvku na státní politiku zaměstnanosti, ve znění pozdějších předpisů </w:t>
      </w:r>
    </w:p>
    <w:p w14:paraId="123CD952" w14:textId="77777777"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Pojistné zahrnuje:</w:t>
      </w:r>
    </w:p>
    <w:p w14:paraId="4369D929" w14:textId="77777777"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nemocenské pojištění – náhrada příjmů krátkodobě neschopným práce </w:t>
      </w:r>
    </w:p>
    <w:p w14:paraId="4EBCC07A" w14:textId="77777777"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důchodové pojištění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dlouhodobá nebo trvalá pracovní </w:t>
      </w:r>
      <w:r w:rsidRPr="00EF0AFC">
        <w:rPr>
          <w:rFonts w:ascii="Times New Roman" w:hAnsi="Times New Roman" w:cs="Times New Roman"/>
          <w:bCs/>
          <w:sz w:val="24"/>
          <w:szCs w:val="24"/>
        </w:rPr>
        <w:t xml:space="preserve">neschopnost </w:t>
      </w:r>
    </w:p>
    <w:p w14:paraId="3A30E635" w14:textId="77777777" w:rsidR="00A07A9E" w:rsidRPr="00F22E43" w:rsidRDefault="00A06C2C" w:rsidP="00F7179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E43">
        <w:rPr>
          <w:rFonts w:ascii="Times New Roman" w:hAnsi="Times New Roman" w:cs="Times New Roman"/>
          <w:sz w:val="24"/>
          <w:szCs w:val="24"/>
        </w:rPr>
        <w:t xml:space="preserve">– podpora v </w:t>
      </w:r>
      <w:r w:rsidRPr="00F22E43">
        <w:rPr>
          <w:rFonts w:ascii="Times New Roman" w:hAnsi="Times New Roman" w:cs="Times New Roman"/>
          <w:sz w:val="24"/>
          <w:szCs w:val="24"/>
        </w:rPr>
        <w:t xml:space="preserve">nezaměstnanosti </w:t>
      </w:r>
    </w:p>
    <w:p w14:paraId="00FC4996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FBA29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plátci pojistného </w:t>
      </w:r>
    </w:p>
    <w:p w14:paraId="2FB5995A" w14:textId="77777777"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2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8EA8F" w14:textId="77777777"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Osoby samostatně výdělečně činné</w:t>
      </w:r>
    </w:p>
    <w:p w14:paraId="0ADB5A20" w14:textId="77777777" w:rsidR="00A07A9E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1D3FDD" w14:textId="77777777" w:rsidR="00EF0AFC" w:rsidRPr="00F22E43" w:rsidRDefault="00EF0AFC" w:rsidP="00EF0A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27CAA4" w14:textId="77777777" w:rsidR="00F22E43" w:rsidRPr="00EF0AF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 xml:space="preserve">Zaměstnanec, zaměstnavatel </w:t>
      </w:r>
    </w:p>
    <w:p w14:paraId="7695C8BF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zaměstnanec </w:t>
      </w:r>
    </w:p>
    <w:p w14:paraId="6B43390D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14:paraId="0CF096B2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(roční) </w:t>
      </w:r>
      <w:r w:rsidRPr="00F22E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4D1DE98" w14:textId="77777777" w:rsidR="00A07A9E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Sazba činí 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>6,5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z vyměřovacího základu    </w:t>
      </w:r>
    </w:p>
    <w:p w14:paraId="02551BFA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F067C" w14:textId="77777777"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zaměstnavatel </w:t>
      </w:r>
    </w:p>
    <w:p w14:paraId="3F489386" w14:textId="77777777"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mzda zaměstnance (zaměstnanců)</w:t>
      </w:r>
    </w:p>
    <w:p w14:paraId="5E50494E" w14:textId="77777777"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maximální </w:t>
      </w:r>
      <w:r w:rsidR="00A06C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r w:rsidR="00A06C2C"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C3A">
        <w:rPr>
          <w:rFonts w:ascii="Times New Roman" w:hAnsi="Times New Roman" w:cs="Times New Roman"/>
          <w:sz w:val="24"/>
          <w:szCs w:val="24"/>
        </w:rPr>
        <w:t xml:space="preserve">– </w:t>
      </w:r>
      <w:r w:rsidR="00CF6F0F">
        <w:rPr>
          <w:rFonts w:ascii="Times New Roman" w:hAnsi="Times New Roman" w:cs="Times New Roman"/>
          <w:sz w:val="24"/>
          <w:szCs w:val="24"/>
        </w:rPr>
        <w:t>………………………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9191611" w14:textId="77777777"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Sazba činí</w:t>
      </w:r>
      <w:r w:rsidR="00755106">
        <w:rPr>
          <w:rFonts w:ascii="Times New Roman" w:hAnsi="Times New Roman" w:cs="Times New Roman"/>
          <w:b/>
          <w:bCs/>
          <w:sz w:val="24"/>
          <w:szCs w:val="24"/>
        </w:rPr>
        <w:t xml:space="preserve"> 24,8 </w:t>
      </w:r>
      <w:r w:rsidRPr="00F22E43">
        <w:rPr>
          <w:rFonts w:ascii="Times New Roman" w:hAnsi="Times New Roman" w:cs="Times New Roman"/>
          <w:sz w:val="24"/>
          <w:szCs w:val="24"/>
        </w:rPr>
        <w:t>% z vyměřovacího základu (2,</w:t>
      </w:r>
      <w:r w:rsidR="00497722">
        <w:rPr>
          <w:rFonts w:ascii="Times New Roman" w:hAnsi="Times New Roman" w:cs="Times New Roman"/>
          <w:sz w:val="24"/>
          <w:szCs w:val="24"/>
        </w:rPr>
        <w:t>1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nemocenské pojištění; 21,5 % důchodové pojištění; 1,2 % státní politika zaměstnanosti)  </w:t>
      </w:r>
    </w:p>
    <w:p w14:paraId="6270771F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6BE26" w14:textId="77777777"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organizace jsou povinny odvádět i pojistné, které je povinen platit zaměstnanec, jsou povinny vypočítat samy pojistné, které jsou povinny odvádět </w:t>
      </w:r>
    </w:p>
    <w:p w14:paraId="25098223" w14:textId="77777777"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částky pojistného platí za jednotlivé kalendářní měsíce a jsou splatné v den, který je určen pro výplatu mezd a platů za příslušný měsíc </w:t>
      </w:r>
    </w:p>
    <w:p w14:paraId="78D23361" w14:textId="77777777" w:rsidR="00F22E43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0067B1F8">
          <v:rect id="_x0000_s1032" style="position:absolute;left:0;text-align:left;margin-left:-5.65pt;margin-top:12.8pt;width:455.1pt;height:1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30A190F" w14:textId="77777777" w:rsidR="00F22E43" w:rsidRPr="00A06C2C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Sociální zabezpečení </w:t>
      </w:r>
    </w:p>
    <w:p w14:paraId="25702200" w14:textId="77777777" w:rsidR="00F22E43" w:rsidRPr="00F71794" w:rsidRDefault="00F22E43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C2C">
        <w:rPr>
          <w:rFonts w:ascii="Times New Roman" w:hAnsi="Times New Roman" w:cs="Times New Roman"/>
          <w:sz w:val="24"/>
          <w:szCs w:val="24"/>
        </w:rPr>
        <w:t>Hru</w:t>
      </w:r>
      <w:r w:rsidR="00DD0A46">
        <w:rPr>
          <w:rFonts w:ascii="Times New Roman" w:hAnsi="Times New Roman" w:cs="Times New Roman"/>
          <w:sz w:val="24"/>
          <w:szCs w:val="24"/>
        </w:rPr>
        <w:t>bá mzda zaměstnance za únor</w:t>
      </w:r>
      <w:r w:rsidR="00497722">
        <w:rPr>
          <w:rFonts w:ascii="Times New Roman" w:hAnsi="Times New Roman" w:cs="Times New Roman"/>
          <w:sz w:val="24"/>
          <w:szCs w:val="24"/>
        </w:rPr>
        <w:t xml:space="preserve"> </w:t>
      </w:r>
      <w:r w:rsidRPr="00A06C2C">
        <w:rPr>
          <w:rFonts w:ascii="Times New Roman" w:hAnsi="Times New Roman" w:cs="Times New Roman"/>
          <w:sz w:val="24"/>
          <w:szCs w:val="24"/>
        </w:rPr>
        <w:t xml:space="preserve">je 29 000 Kč. Vypočtěte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bude platit zaměstnanec. Jak velkou částku bude platit za svého zaměstnance zaměstnavatel. Zaměstnanec pracuje na základě pracovní smlouvy. </w:t>
      </w:r>
    </w:p>
    <w:p w14:paraId="59D533C3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FB0E8" w14:textId="77777777" w:rsidR="004C2C3A" w:rsidRDefault="004C2C3A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291CB" w14:textId="77777777" w:rsidR="00EF0AFC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BFE698" w14:textId="77777777" w:rsidR="00F22E43" w:rsidRPr="00A06C2C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 w14:anchorId="25231EA8">
          <v:rect id="_x0000_s1033" style="position:absolute;left:0;text-align:left;margin-left:-3.9pt;margin-top:-2.95pt;width:455.1pt;height:1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973B2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</w:t>
      </w:r>
    </w:p>
    <w:p w14:paraId="46FE4ADB" w14:textId="77777777"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DD0A46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A06C2C">
        <w:rPr>
          <w:rFonts w:ascii="Times New Roman" w:hAnsi="Times New Roman" w:cs="Times New Roman"/>
          <w:sz w:val="24"/>
          <w:szCs w:val="24"/>
        </w:rPr>
        <w:t>byla:</w:t>
      </w:r>
    </w:p>
    <w:p w14:paraId="248A944B" w14:textId="77777777"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5 000 Kč</w:t>
      </w:r>
    </w:p>
    <w:p w14:paraId="7367C7D3" w14:textId="77777777"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10 100 Kč</w:t>
      </w:r>
    </w:p>
    <w:p w14:paraId="6F69EDE6" w14:textId="77777777"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Určete, v jak velké bude v obou případech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musí paní Pavla zaplatit. </w:t>
      </w:r>
    </w:p>
    <w:p w14:paraId="4DD88152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E60EDE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5199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37F8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7F8D46" w14:textId="77777777" w:rsidR="00A06C2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>Osoba samostatně výdělečně činná</w:t>
      </w:r>
      <w:r w:rsidR="008477AB">
        <w:rPr>
          <w:rFonts w:ascii="Times New Roman" w:hAnsi="Times New Roman" w:cs="Times New Roman"/>
          <w:sz w:val="24"/>
          <w:szCs w:val="24"/>
          <w:u w:val="single"/>
        </w:rPr>
        <w:t xml:space="preserve"> (OSVČ)</w:t>
      </w:r>
    </w:p>
    <w:p w14:paraId="635B713F" w14:textId="77777777" w:rsidR="00EF0AFC" w:rsidRPr="00EF0AFC" w:rsidRDefault="00EF0AFC" w:rsidP="00EF0AFC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146E47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Zahájení (ukončení, pozastavení) podnikání je OSVČ povinna oznámit nejpozději do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F6F0F">
        <w:rPr>
          <w:rFonts w:ascii="Times New Roman" w:hAnsi="Times New Roman" w:cs="Times New Roman"/>
          <w:sz w:val="24"/>
          <w:szCs w:val="24"/>
        </w:rPr>
        <w:t xml:space="preserve"> následujícího po měsíci, v němž nastala skutečnost, která zakládá tuto povinnost.</w:t>
      </w:r>
    </w:p>
    <w:p w14:paraId="18D78551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Zálohy jsou splatné vždy od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0F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539E4">
        <w:rPr>
          <w:rFonts w:ascii="Times New Roman" w:hAnsi="Times New Roman" w:cs="Times New Roman"/>
          <w:sz w:val="24"/>
          <w:szCs w:val="24"/>
        </w:rPr>
        <w:t xml:space="preserve"> dne ………………………..</w:t>
      </w:r>
      <w:r w:rsidRPr="00CF6F0F">
        <w:rPr>
          <w:rFonts w:ascii="Times New Roman" w:hAnsi="Times New Roman" w:cs="Times New Roman"/>
          <w:sz w:val="24"/>
          <w:szCs w:val="24"/>
        </w:rPr>
        <w:t xml:space="preserve">měsíce. </w:t>
      </w:r>
    </w:p>
    <w:p w14:paraId="1F224101" w14:textId="77777777"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>Za den platby je považován až den, kdy platba došla na účet OSSZ</w:t>
      </w:r>
    </w:p>
    <w:p w14:paraId="00248F45" w14:textId="77777777" w:rsidR="00CF6F0F" w:rsidRDefault="00CF6F0F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8FD9F" w14:textId="77777777"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hlavní činnost </w:t>
      </w:r>
    </w:p>
    <w:p w14:paraId="29466F0B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z podnikání a jiné samostatné výdělečné činnosti po odpočtu výdajů vynaložených na jeho dosažení, zajištění a udržení</w:t>
      </w:r>
    </w:p>
    <w:p w14:paraId="0E1EB646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(roční) – </w:t>
      </w:r>
      <w:r w:rsidR="00AB54BE">
        <w:rPr>
          <w:rFonts w:ascii="Times New Roman" w:hAnsi="Times New Roman" w:cs="Times New Roman"/>
          <w:sz w:val="24"/>
          <w:szCs w:val="24"/>
        </w:rPr>
        <w:t>……….</w:t>
      </w:r>
      <w:r w:rsidRPr="00C973B2">
        <w:rPr>
          <w:rFonts w:ascii="Times New Roman" w:hAnsi="Times New Roman" w:cs="Times New Roman"/>
          <w:sz w:val="24"/>
          <w:szCs w:val="24"/>
        </w:rPr>
        <w:t xml:space="preserve">Kč, měsíční </w:t>
      </w:r>
      <w:r w:rsidR="00AB54BE">
        <w:rPr>
          <w:rFonts w:ascii="Times New Roman" w:hAnsi="Times New Roman" w:cs="Times New Roman"/>
          <w:sz w:val="24"/>
          <w:szCs w:val="24"/>
        </w:rPr>
        <w:t>……..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(1/4 průměrné měsíční mzdy), minimální záloha </w:t>
      </w:r>
      <w:r w:rsidR="00AB54BE">
        <w:rPr>
          <w:rFonts w:ascii="Times New Roman" w:hAnsi="Times New Roman" w:cs="Times New Roman"/>
          <w:sz w:val="24"/>
          <w:szCs w:val="24"/>
        </w:rPr>
        <w:t>……….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B4346BD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</w:t>
      </w:r>
      <w:r w:rsidR="008477AB">
        <w:rPr>
          <w:rFonts w:ascii="Times New Roman" w:hAnsi="Times New Roman" w:cs="Times New Roman"/>
          <w:sz w:val="24"/>
          <w:szCs w:val="24"/>
        </w:rPr>
        <w:t>……………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(48 násobek průměrné mzdy v NH)</w:t>
      </w:r>
    </w:p>
    <w:p w14:paraId="6EFD9A0C" w14:textId="77777777"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 xml:space="preserve">Sazba pojistného je </w:t>
      </w:r>
      <w:r w:rsidR="00755106">
        <w:rPr>
          <w:rFonts w:ascii="Times New Roman" w:hAnsi="Times New Roman" w:cs="Times New Roman"/>
          <w:sz w:val="24"/>
          <w:szCs w:val="24"/>
        </w:rPr>
        <w:t>29,2</w:t>
      </w:r>
      <w:r w:rsidRPr="00C973B2">
        <w:rPr>
          <w:rFonts w:ascii="Times New Roman" w:hAnsi="Times New Roman" w:cs="Times New Roman"/>
          <w:sz w:val="24"/>
          <w:szCs w:val="24"/>
        </w:rPr>
        <w:t xml:space="preserve"> % z vyměřovacího základu </w:t>
      </w:r>
    </w:p>
    <w:p w14:paraId="120BB2F3" w14:textId="77777777" w:rsidR="00F22E43" w:rsidRPr="00F22E43" w:rsidRDefault="00823687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4F5BE946">
          <v:rect id="_x0000_s1034" style="position:absolute;left:0;text-align:left;margin-left:-3.9pt;margin-top:12.65pt;width:455.1pt;height:1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65DCE007" w14:textId="77777777" w:rsidR="00F22E43" w:rsidRPr="00F22E43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8 - OSVČ</w:t>
      </w:r>
    </w:p>
    <w:p w14:paraId="658B5EE2" w14:textId="77777777" w:rsidR="00C973B2" w:rsidRPr="00C973B2" w:rsidRDefault="00C973B2" w:rsidP="00C9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Poji</w:t>
      </w:r>
      <w:r w:rsidR="00AB54BE">
        <w:rPr>
          <w:rFonts w:ascii="Times New Roman" w:hAnsi="Times New Roman" w:cs="Times New Roman"/>
          <w:sz w:val="24"/>
          <w:szCs w:val="24"/>
        </w:rPr>
        <w:t>štěnec – OSVČ dosáhl za rok 2022</w:t>
      </w:r>
      <w:r w:rsidRPr="00C973B2">
        <w:rPr>
          <w:rFonts w:ascii="Times New Roman" w:hAnsi="Times New Roman" w:cs="Times New Roman"/>
          <w:sz w:val="24"/>
          <w:szCs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AB54BE">
        <w:rPr>
          <w:rFonts w:ascii="Times New Roman" w:hAnsi="Times New Roman" w:cs="Times New Roman"/>
          <w:sz w:val="24"/>
          <w:szCs w:val="24"/>
        </w:rPr>
        <w:t>kutečnosti že zálohy na rok 2022</w:t>
      </w:r>
      <w:r w:rsidRPr="00C973B2">
        <w:rPr>
          <w:rFonts w:ascii="Times New Roman" w:hAnsi="Times New Roman" w:cs="Times New Roman"/>
          <w:sz w:val="24"/>
          <w:szCs w:val="24"/>
        </w:rPr>
        <w:t xml:space="preserve"> byly placeny z minimálního vyměřovacího základu (pro zjednodušení předpokládejte stejnou částku každý měsíc)</w:t>
      </w:r>
    </w:p>
    <w:p w14:paraId="2EC3E4FC" w14:textId="54AD8A47" w:rsidR="008477AB" w:rsidRPr="008477AB" w:rsidRDefault="00AB54BE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</w:t>
      </w:r>
    </w:p>
    <w:p w14:paraId="2C346C11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Vyměřovací základ: </w:t>
      </w:r>
    </w:p>
    <w:p w14:paraId="72229DD1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Sazba: </w:t>
      </w:r>
    </w:p>
    <w:p w14:paraId="350D4C5E" w14:textId="77777777"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Měsíční záloha: </w:t>
      </w:r>
    </w:p>
    <w:p w14:paraId="5A378C49" w14:textId="77777777" w:rsidR="00F22E43" w:rsidRPr="008477AB" w:rsidRDefault="008477AB" w:rsidP="008477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Celkem zaplaceno na zálohách</w:t>
      </w:r>
      <w:r w:rsidR="00F22E43"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</w:p>
    <w:p w14:paraId="200DBA11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A7E715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8E05A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3C0B9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565DB" w14:textId="77777777"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C144B8" w14:textId="77777777"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</w:t>
      </w:r>
      <w:r w:rsidR="006B5799">
        <w:rPr>
          <w:rFonts w:ascii="Times New Roman" w:hAnsi="Times New Roman" w:cs="Times New Roman"/>
          <w:sz w:val="24"/>
          <w:szCs w:val="24"/>
        </w:rPr>
        <w:t xml:space="preserve">vedlejší činnost </w:t>
      </w:r>
    </w:p>
    <w:p w14:paraId="14762F99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zaměstnání zakládající účast na nemocenském pojištění zaměstnanců </w:t>
      </w:r>
    </w:p>
    <w:p w14:paraId="150CB183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přiznání starobního důchodu, </w:t>
      </w:r>
    </w:p>
    <w:p w14:paraId="2302B985" w14:textId="77777777"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invalidní důchod </w:t>
      </w:r>
    </w:p>
    <w:p w14:paraId="3A93EF5F" w14:textId="77777777" w:rsidR="00F22E43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rodičovský příspěvek, mateřskou </w:t>
      </w:r>
    </w:p>
    <w:p w14:paraId="5852D0FF" w14:textId="77777777" w:rsidR="00F22E43" w:rsidRDefault="00F22E43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Nezaopatřené děti - do 26 let, pokud se soustavně připravuje na budoucí povolání)</w:t>
      </w:r>
    </w:p>
    <w:p w14:paraId="7C28BD65" w14:textId="77777777" w:rsidR="00F22E43" w:rsidRPr="00F22E43" w:rsidRDefault="00F22E43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F6C813" w14:textId="77777777"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Minimálním vyměřovacím základem u osob samostatně výdělečně činných pro vedlejší činnost je nejméně 10 % průměrné mzdy v NH - roční minimální vyměřo</w:t>
      </w:r>
      <w:r>
        <w:rPr>
          <w:rFonts w:ascii="Times New Roman" w:hAnsi="Times New Roman" w:cs="Times New Roman"/>
          <w:bCs/>
          <w:sz w:val="24"/>
          <w:szCs w:val="24"/>
        </w:rPr>
        <w:t xml:space="preserve">vací základ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Kč, měsíční 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3 545 Kč (minimální záloha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 Kč)</w:t>
      </w:r>
    </w:p>
    <w:p w14:paraId="33664876" w14:textId="77777777"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Sazba pojistného je 29,2 % z vyměřovacího základu</w:t>
      </w:r>
    </w:p>
    <w:p w14:paraId="75F69C3F" w14:textId="77777777" w:rsidR="00727383" w:rsidRDefault="0072738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524BC" w14:textId="77777777" w:rsidR="00794BF5" w:rsidRPr="006B5799" w:rsidRDefault="006B5799" w:rsidP="006B579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Pokud je samostatná výdělečná činnost vedlejší činností a zároveň rozdíl </w:t>
      </w:r>
      <w:r w:rsidR="00BE192F">
        <w:rPr>
          <w:rFonts w:ascii="Times New Roman" w:hAnsi="Times New Roman" w:cs="Times New Roman"/>
          <w:sz w:val="24"/>
          <w:szCs w:val="24"/>
        </w:rPr>
        <w:t>mezi příjmy a výdaji za rok 202…</w:t>
      </w:r>
      <w:r w:rsidRPr="006B5799">
        <w:rPr>
          <w:rFonts w:ascii="Times New Roman" w:hAnsi="Times New Roman" w:cs="Times New Roman"/>
          <w:sz w:val="24"/>
          <w:szCs w:val="24"/>
        </w:rPr>
        <w:t xml:space="preserve"> vyjde nižší než 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>……...</w:t>
      </w:r>
      <w:r w:rsidRPr="006B5799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BE192F">
        <w:rPr>
          <w:rFonts w:ascii="Times New Roman" w:hAnsi="Times New Roman" w:cs="Times New Roman"/>
          <w:sz w:val="24"/>
          <w:szCs w:val="24"/>
        </w:rPr>
        <w:t>, není za rok 202..</w:t>
      </w:r>
      <w:r w:rsidRPr="006B5799">
        <w:rPr>
          <w:rFonts w:ascii="Times New Roman" w:hAnsi="Times New Roman" w:cs="Times New Roman"/>
          <w:sz w:val="24"/>
          <w:szCs w:val="24"/>
        </w:rPr>
        <w:t xml:space="preserve"> účast na pojištěn</w:t>
      </w:r>
      <w:r w:rsidR="00BE192F">
        <w:rPr>
          <w:rFonts w:ascii="Times New Roman" w:hAnsi="Times New Roman" w:cs="Times New Roman"/>
          <w:sz w:val="24"/>
          <w:szCs w:val="24"/>
        </w:rPr>
        <w:t>í =&gt; Nemusí se proto v roce …..</w:t>
      </w:r>
      <w:r w:rsidRPr="006B5799">
        <w:rPr>
          <w:rFonts w:ascii="Times New Roman" w:hAnsi="Times New Roman" w:cs="Times New Roman"/>
          <w:sz w:val="24"/>
          <w:szCs w:val="24"/>
        </w:rPr>
        <w:t xml:space="preserve"> platit měsíční zálohy a</w:t>
      </w:r>
      <w:r w:rsidR="00BE192F">
        <w:rPr>
          <w:rFonts w:ascii="Times New Roman" w:hAnsi="Times New Roman" w:cs="Times New Roman"/>
          <w:sz w:val="24"/>
          <w:szCs w:val="24"/>
        </w:rPr>
        <w:t>ž do podání přehledu za rok 20..</w:t>
      </w:r>
    </w:p>
    <w:p w14:paraId="5BEEFFE9" w14:textId="77777777" w:rsidR="00E90E51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 w14:anchorId="14110D48">
          <v:rect id="_x0000_s1036" style="position:absolute;left:0;text-align:left;margin-left:-4.5pt;margin-top:11.9pt;width:455.1pt;height:1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7ADC6FA6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 </w:t>
      </w:r>
    </w:p>
    <w:p w14:paraId="75B4239F" w14:textId="77777777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 xml:space="preserve">Pan Tomáš je studentem prezenční formy magisterského studia (je mu 24 let). Studentem je po celý rok 2022. </w:t>
      </w:r>
    </w:p>
    <w:p w14:paraId="1AC76F65" w14:textId="77777777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>V lednu 2021 začal podnikat v oblasti nákupu a prodeje PC. (za minulé období činil rozdíl mezi příjmy a výdaji 25 000 Kč)</w:t>
      </w:r>
    </w:p>
    <w:p w14:paraId="70092711" w14:textId="77777777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 xml:space="preserve">Příjmy z podnikání za rok 2022 byly ve výši 105 000 Kč, výdaje na dosažení, zajištění a udržení 50 000 Kč. Vypočtěte výši pojistného na sociální zabezpečení a příspěvek na státní politiku zaměstnanosti za rok 2022. </w:t>
      </w:r>
    </w:p>
    <w:p w14:paraId="2A2CABEA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CC09D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Vedlejší činnost</w:t>
      </w:r>
    </w:p>
    <w:p w14:paraId="44A29B81" w14:textId="71A40B44" w:rsid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Příjmy – výdaje za </w:t>
      </w:r>
    </w:p>
    <w:p w14:paraId="2D347D41" w14:textId="3D512005" w:rsidR="00A06C2C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Příjmy – výdaje za </w:t>
      </w:r>
    </w:p>
    <w:p w14:paraId="51B5F4D6" w14:textId="77777777" w:rsidR="00A06C2C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 w14:anchorId="6D373761">
          <v:rect id="_x0000_s1035" style="position:absolute;left:0;text-align:left;margin-left:-4.5pt;margin-top:13.45pt;width:455.1pt;height:1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4C7EA7DC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</w:t>
      </w:r>
    </w:p>
    <w:p w14:paraId="31FA6EE6" w14:textId="77777777" w:rsidR="00BE192F" w:rsidRPr="00BE192F" w:rsidRDefault="00BE192F" w:rsidP="00BE1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92F">
        <w:rPr>
          <w:rFonts w:ascii="Times New Roman" w:hAnsi="Times New Roman" w:cs="Times New Roman"/>
          <w:sz w:val="24"/>
          <w:szCs w:val="24"/>
        </w:rPr>
        <w:t xml:space="preserve">Pan Petr je starobním důchodcem, kromě toho se zabývá prodejem zemědělských přebytků (prodej ovoce a zeleniny). Za rok 2022 dosáhl příjmů ve výši 150 000 Kč, výdaje na dosažení, zajištění a udržení činily 70 000 Kč. Předpokládejte, že na rok 2022 platil pan Petr zálohy na pojistné na sociální zabezpečení a příspěvek na státní politiku zaměstnanosti v minimální výši. Vypočtěte, zda má přeplatek nebo nedoplatek na pojistném na sociální zabezpečení a příspěvek na státní politiku zaměstnanosti za rok 2022 a stanovte novou výši záloh na rok 2023. </w:t>
      </w:r>
    </w:p>
    <w:p w14:paraId="6F7D4E6F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14:paraId="3536F335" w14:textId="553B22B5" w:rsidR="00BE192F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1D0DE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Vypočtený vyměřovací základ (roční) = </w:t>
      </w:r>
    </w:p>
    <w:p w14:paraId="2DAAFBA2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Minimáln</w:t>
      </w:r>
      <w:r w:rsidR="00BE192F">
        <w:rPr>
          <w:rFonts w:ascii="Times New Roman" w:hAnsi="Times New Roman" w:cs="Times New Roman"/>
          <w:color w:val="FF0000"/>
          <w:sz w:val="24"/>
          <w:szCs w:val="24"/>
        </w:rPr>
        <w:t xml:space="preserve">í vyměřovací základ (roční) =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844FD8" w14:textId="77777777" w:rsidR="00755106" w:rsidRPr="00755106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</w:t>
      </w:r>
    </w:p>
    <w:p w14:paraId="55F7CAB7" w14:textId="77777777" w:rsidR="00A06C2C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Přeplatek </w:t>
      </w:r>
    </w:p>
    <w:p w14:paraId="1E289FA1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0B277" w14:textId="77777777" w:rsidR="00F22E43" w:rsidRPr="00F22E43" w:rsidRDefault="00823687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 w14:anchorId="7A54753A">
          <v:rect id="_x0000_s1039" style="position:absolute;left:0;text-align:left;margin-left:-2.7pt;margin-top:-3.6pt;width:455.1pt;height:1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EF0AFC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14:paraId="3F4B43F1" w14:textId="77777777"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EC2F8D">
        <w:rPr>
          <w:rFonts w:ascii="Times New Roman" w:hAnsi="Times New Roman" w:cs="Times New Roman"/>
          <w:sz w:val="24"/>
          <w:szCs w:val="24"/>
        </w:rPr>
        <w:t>sociální pojištění (pro rok 202</w:t>
      </w:r>
      <w:r w:rsidR="00687F10">
        <w:rPr>
          <w:rFonts w:ascii="Times New Roman" w:hAnsi="Times New Roman" w:cs="Times New Roman"/>
          <w:sz w:val="24"/>
          <w:szCs w:val="24"/>
        </w:rPr>
        <w:t>3</w:t>
      </w:r>
      <w:r w:rsidRPr="00F22E43">
        <w:rPr>
          <w:rFonts w:ascii="Times New Roman" w:hAnsi="Times New Roman" w:cs="Times New Roman"/>
          <w:sz w:val="24"/>
          <w:szCs w:val="24"/>
        </w:rPr>
        <w:t xml:space="preserve">), pro poplatníka, který za minulé období dosáhl příjmů ve výši 920 000 Kč, výdaje na dosažení, zajištění a udržení byly </w:t>
      </w:r>
      <w:r w:rsidR="0045129C">
        <w:rPr>
          <w:rFonts w:ascii="Times New Roman" w:hAnsi="Times New Roman" w:cs="Times New Roman"/>
          <w:sz w:val="24"/>
          <w:szCs w:val="24"/>
        </w:rPr>
        <w:br/>
      </w:r>
      <w:r w:rsidRPr="00F22E43">
        <w:rPr>
          <w:rFonts w:ascii="Times New Roman" w:hAnsi="Times New Roman" w:cs="Times New Roman"/>
          <w:sz w:val="24"/>
          <w:szCs w:val="24"/>
        </w:rPr>
        <w:t xml:space="preserve">480 000 Kč. Jedná se o hlavní činnost provozovanou po celé období. Předpokládejte, že na zálohách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zaplatil 60 000 Kč </w:t>
      </w:r>
    </w:p>
    <w:p w14:paraId="457A3DAE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D20D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001AFC6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Výdaje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BC1067D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– výdaje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722AEC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898833A" w14:textId="5EBCA114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Počet měsíců SVČ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</w:t>
      </w:r>
    </w:p>
    <w:p w14:paraId="0DEF2DF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Hlavní činnost </w:t>
      </w:r>
    </w:p>
    <w:p w14:paraId="2BC3847F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ECA37" w14:textId="77777777" w:rsidR="00A06C2C" w:rsidRPr="00755106" w:rsidRDefault="00687F10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Nová výše zálohy </w:t>
      </w:r>
    </w:p>
    <w:p w14:paraId="60605DCB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B2F54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389A7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480F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37D0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F9F4D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F2430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C2FC2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11C0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C86B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8FC56" w14:textId="77777777" w:rsidR="00A06C2C" w:rsidRDefault="00823687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 w14:anchorId="15222EFB">
          <v:rect id="_x0000_s1037" style="position:absolute;left:0;text-align:left;margin-left:-2.7pt;margin-top:13.3pt;width:455.1pt;height:1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14:paraId="381551C6" w14:textId="77777777"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14:paraId="24EEED60" w14:textId="77777777" w:rsidR="00F22E43" w:rsidRPr="00755106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a z</w:t>
      </w:r>
      <w:r w:rsidR="00EC2F8D">
        <w:rPr>
          <w:rFonts w:ascii="Times New Roman" w:hAnsi="Times New Roman" w:cs="Times New Roman"/>
          <w:sz w:val="24"/>
          <w:szCs w:val="24"/>
        </w:rPr>
        <w:t>dravotní pojištění (pro rok 20</w:t>
      </w:r>
      <w:r w:rsidR="00687F10">
        <w:rPr>
          <w:rFonts w:ascii="Times New Roman" w:hAnsi="Times New Roman" w:cs="Times New Roman"/>
          <w:sz w:val="24"/>
          <w:szCs w:val="24"/>
        </w:rPr>
        <w:t>22</w:t>
      </w:r>
      <w:r w:rsidRPr="00F22E43">
        <w:rPr>
          <w:rFonts w:ascii="Times New Roman" w:hAnsi="Times New Roman" w:cs="Times New Roman"/>
          <w:sz w:val="24"/>
          <w:szCs w:val="24"/>
        </w:rPr>
        <w:t xml:space="preserve">) pro poplatníka, který je zároveň studentem </w:t>
      </w:r>
      <w:r w:rsidRPr="00755106">
        <w:rPr>
          <w:rFonts w:ascii="Times New Roman" w:hAnsi="Times New Roman" w:cs="Times New Roman"/>
          <w:sz w:val="24"/>
          <w:szCs w:val="24"/>
        </w:rPr>
        <w:t>prezenční formy studia a podniká prvním rokem.</w:t>
      </w:r>
    </w:p>
    <w:p w14:paraId="7D154A8C" w14:textId="77777777"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D9D26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Vedlejší činnost  </w:t>
      </w:r>
    </w:p>
    <w:p w14:paraId="236A52ED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FC11D5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SP: </w:t>
      </w:r>
    </w:p>
    <w:p w14:paraId="2144FA03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E381290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2D177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EA4BDB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ZP: </w:t>
      </w:r>
    </w:p>
    <w:p w14:paraId="5B6CF4BD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F5CAF3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77D9BE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E92576" w14:textId="77777777"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4F1F19" w14:textId="77777777" w:rsidR="00EF0AFC" w:rsidRDefault="00EF0AF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68C5E4" w14:textId="77777777" w:rsidR="00755106" w:rsidRDefault="00755106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7CA46E" w14:textId="77777777" w:rsidR="00F22E43" w:rsidRDefault="00823687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 w14:anchorId="5B70FEDE">
          <v:rect id="_x0000_s1038" style="position:absolute;left:0;text-align:left;margin-left:-2.7pt;margin-top:-1.55pt;width:455.1pt;height:1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Příklad 13 – Opakovací příklad </w:t>
      </w:r>
    </w:p>
    <w:p w14:paraId="70BCD950" w14:textId="77777777"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lang w:eastAsia="cs-CZ"/>
        </w:rPr>
        <w:t>OSVČ, podnikatel který vede účetnictví a má podnikání jako jedinou činnost, měl</w:t>
      </w:r>
      <w:r w:rsidR="00BE192F">
        <w:rPr>
          <w:rFonts w:ascii="Times New Roman" w:eastAsia="Times New Roman" w:hAnsi="Times New Roman" w:cs="Times New Roman"/>
          <w:lang w:eastAsia="cs-CZ"/>
        </w:rPr>
        <w:t xml:space="preserve"> v roce 2022 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následující náklady a výnosy: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32"/>
      </w:tblGrid>
      <w:tr w:rsidR="006B5799" w:rsidRPr="009F32DF" w14:paraId="1AEDC7BD" w14:textId="77777777" w:rsidTr="00D468E1">
        <w:trPr>
          <w:trHeight w:val="313"/>
        </w:trPr>
        <w:tc>
          <w:tcPr>
            <w:tcW w:w="4656" w:type="dxa"/>
          </w:tcPr>
          <w:p w14:paraId="17E9CB99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Náklady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v Kč</w:t>
            </w:r>
          </w:p>
        </w:tc>
        <w:tc>
          <w:tcPr>
            <w:tcW w:w="4632" w:type="dxa"/>
          </w:tcPr>
          <w:p w14:paraId="7F347808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Výnosy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v Kč</w:t>
            </w:r>
          </w:p>
        </w:tc>
      </w:tr>
      <w:tr w:rsidR="006B5799" w:rsidRPr="009F32DF" w14:paraId="23B6CDCE" w14:textId="77777777" w:rsidTr="00D468E1">
        <w:tc>
          <w:tcPr>
            <w:tcW w:w="4656" w:type="dxa"/>
          </w:tcPr>
          <w:p w14:paraId="2F1468D1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501 Spotřeba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materiálu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74 100                            </w:t>
            </w:r>
          </w:p>
        </w:tc>
        <w:tc>
          <w:tcPr>
            <w:tcW w:w="4632" w:type="dxa"/>
          </w:tcPr>
          <w:p w14:paraId="3D05D485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602 Tržby za služby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480 100</w:t>
            </w:r>
          </w:p>
        </w:tc>
      </w:tr>
      <w:tr w:rsidR="006B5799" w:rsidRPr="009F32DF" w14:paraId="45C55CD8" w14:textId="77777777" w:rsidTr="00D468E1">
        <w:tc>
          <w:tcPr>
            <w:tcW w:w="4656" w:type="dxa"/>
          </w:tcPr>
          <w:p w14:paraId="3702295C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502  Spotřeba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energie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15 000                                       </w:t>
            </w:r>
          </w:p>
        </w:tc>
        <w:tc>
          <w:tcPr>
            <w:tcW w:w="4632" w:type="dxa"/>
          </w:tcPr>
          <w:p w14:paraId="68F979DF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604  Tržby za zboží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250 000</w:t>
            </w:r>
          </w:p>
        </w:tc>
      </w:tr>
      <w:tr w:rsidR="006B5799" w:rsidRPr="009F32DF" w14:paraId="331DFB8D" w14:textId="77777777" w:rsidTr="00D468E1">
        <w:tc>
          <w:tcPr>
            <w:tcW w:w="4656" w:type="dxa"/>
          </w:tcPr>
          <w:p w14:paraId="3F879579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504  Prodané z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boží     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84 000                                      </w:t>
            </w:r>
          </w:p>
        </w:tc>
        <w:tc>
          <w:tcPr>
            <w:tcW w:w="4632" w:type="dxa"/>
          </w:tcPr>
          <w:p w14:paraId="4F7E15FA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083356AB" w14:textId="77777777" w:rsidTr="00D468E1">
        <w:tc>
          <w:tcPr>
            <w:tcW w:w="4656" w:type="dxa"/>
          </w:tcPr>
          <w:p w14:paraId="204820FF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512  Cestovné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7 800 </w:t>
            </w:r>
          </w:p>
        </w:tc>
        <w:tc>
          <w:tcPr>
            <w:tcW w:w="4632" w:type="dxa"/>
          </w:tcPr>
          <w:p w14:paraId="0A26A923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628D511E" w14:textId="77777777" w:rsidTr="00D468E1">
        <w:tc>
          <w:tcPr>
            <w:tcW w:w="4656" w:type="dxa"/>
          </w:tcPr>
          <w:p w14:paraId="3490A561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526 /ZP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Sociální náklady IP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27 000</w:t>
            </w:r>
          </w:p>
          <w:p w14:paraId="2C254A1D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>526 /SZ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29 000</w:t>
            </w:r>
          </w:p>
        </w:tc>
        <w:tc>
          <w:tcPr>
            <w:tcW w:w="4632" w:type="dxa"/>
          </w:tcPr>
          <w:p w14:paraId="2D990624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14:paraId="4220B8F7" w14:textId="77777777" w:rsidTr="00D468E1">
        <w:trPr>
          <w:trHeight w:val="320"/>
        </w:trPr>
        <w:tc>
          <w:tcPr>
            <w:tcW w:w="4656" w:type="dxa"/>
          </w:tcPr>
          <w:p w14:paraId="626DD505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551  Účetní odpisy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15 000</w:t>
            </w:r>
          </w:p>
        </w:tc>
        <w:tc>
          <w:tcPr>
            <w:tcW w:w="4632" w:type="dxa"/>
          </w:tcPr>
          <w:p w14:paraId="2A921AF3" w14:textId="77777777"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</w:tbl>
    <w:p w14:paraId="7C64A9A7" w14:textId="77777777"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cs-CZ"/>
        </w:rPr>
      </w:pPr>
    </w:p>
    <w:p w14:paraId="3CCD6846" w14:textId="77777777"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Daňové odpisy </w:t>
      </w:r>
      <w:r>
        <w:rPr>
          <w:rFonts w:ascii="Times New Roman" w:eastAsia="Times New Roman" w:hAnsi="Times New Roman" w:cs="Times New Roman"/>
          <w:sz w:val="24"/>
          <w:lang w:eastAsia="cs-CZ"/>
        </w:rPr>
        <w:t>jsou totožné s 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účetními</w:t>
      </w:r>
      <w:r>
        <w:rPr>
          <w:rFonts w:ascii="Times New Roman" w:eastAsia="Times New Roman" w:hAnsi="Times New Roman" w:cs="Times New Roman"/>
          <w:sz w:val="24"/>
          <w:lang w:eastAsia="cs-CZ"/>
        </w:rPr>
        <w:t>.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 Na účtu 526 jsou zaplacené z</w:t>
      </w:r>
      <w:r>
        <w:rPr>
          <w:rFonts w:ascii="Times New Roman" w:eastAsia="Times New Roman" w:hAnsi="Times New Roman" w:cs="Times New Roman"/>
          <w:sz w:val="24"/>
          <w:lang w:eastAsia="cs-CZ"/>
        </w:rPr>
        <w:t>álohy na ZP a SZ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14:paraId="2F2621F8" w14:textId="77777777"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</w:p>
    <w:p w14:paraId="64F1E715" w14:textId="77777777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1) Zjistěte nedoplatek 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nebo přeplatek na SZ za rok 2022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2F3AEF1D" w14:textId="77777777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2) Zjistěte výši měsíčních záloh na soc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iální pojištění (SP) v roce 2023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(bez nemocenské)</w:t>
      </w:r>
    </w:p>
    <w:p w14:paraId="02F40740" w14:textId="77777777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3) Zjistěte nedoplatek 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nebo přeplatek na ZP za rok 2022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66C6E250" w14:textId="77777777"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4) Zjistěte výši měsíčních záloh na zdra</w:t>
      </w:r>
      <w:r w:rsidR="00BE192F">
        <w:rPr>
          <w:rFonts w:ascii="Times New Roman" w:eastAsia="Times New Roman" w:hAnsi="Times New Roman" w:cs="Times New Roman"/>
          <w:sz w:val="24"/>
          <w:lang w:eastAsia="cs-CZ"/>
        </w:rPr>
        <w:t>votní pojištění (ZP) v roce 2023</w:t>
      </w:r>
    </w:p>
    <w:p w14:paraId="76E4FC84" w14:textId="77777777"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428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Náklady celkem = </w:t>
      </w:r>
    </w:p>
    <w:p w14:paraId="3CDDD29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Výnosy celkem = </w:t>
      </w:r>
    </w:p>
    <w:p w14:paraId="24E4F3F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Účetní VH = </w:t>
      </w:r>
    </w:p>
    <w:p w14:paraId="3D0767A4" w14:textId="1219021F" w:rsid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2A373C7" w14:textId="77777777" w:rsidR="00823687" w:rsidRPr="00755106" w:rsidRDefault="00823687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01FD305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1 </w:t>
      </w:r>
    </w:p>
    <w:p w14:paraId="3FEF5BDB" w14:textId="77777777" w:rsidR="00755106" w:rsidRPr="00755106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</w:t>
      </w:r>
    </w:p>
    <w:p w14:paraId="5CA3AFC2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0E9A7F1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Minimální VZ: </w:t>
      </w:r>
    </w:p>
    <w:p w14:paraId="580A787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Pojistné = </w:t>
      </w:r>
    </w:p>
    <w:p w14:paraId="24BD12CD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04870F94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14:paraId="4C6D50B8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18BE8647" w14:textId="69E1D330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3206B1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7A379747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2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41B37CF9" w14:textId="77777777" w:rsidR="00755106" w:rsidRPr="00755106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Záloha </w:t>
      </w:r>
    </w:p>
    <w:p w14:paraId="1DCE31CE" w14:textId="77777777"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595B0B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3</w:t>
      </w:r>
    </w:p>
    <w:p w14:paraId="2106791C" w14:textId="77777777" w:rsidR="00755106" w:rsidRPr="00755106" w:rsidRDefault="00BE192F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</w:t>
      </w:r>
    </w:p>
    <w:p w14:paraId="1060DEEC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14:paraId="6F54BC9A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Minimální VZ: </w:t>
      </w:r>
    </w:p>
    <w:p w14:paraId="20D45AFB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Pojistné = </w:t>
      </w:r>
    </w:p>
    <w:p w14:paraId="0DB30C8E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14:paraId="28F54DFF" w14:textId="561192EF" w:rsidR="00A06C2C" w:rsidRPr="00755106" w:rsidRDefault="00A06C2C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BE0221" w14:textId="77777777"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4ABAB" w14:textId="77777777"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4</w:t>
      </w:r>
    </w:p>
    <w:p w14:paraId="421A8661" w14:textId="77777777" w:rsidR="00A06C2C" w:rsidRPr="00755106" w:rsidRDefault="00BE192F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Záloha </w:t>
      </w:r>
    </w:p>
    <w:sectPr w:rsidR="00A06C2C" w:rsidRPr="00755106" w:rsidSect="00583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0D45" w14:textId="77777777" w:rsidR="00B005D7" w:rsidRDefault="00B005D7" w:rsidP="00B005D7">
      <w:pPr>
        <w:spacing w:after="0" w:line="240" w:lineRule="auto"/>
      </w:pPr>
      <w:r>
        <w:separator/>
      </w:r>
    </w:p>
  </w:endnote>
  <w:endnote w:type="continuationSeparator" w:id="0">
    <w:p w14:paraId="10AC0A29" w14:textId="77777777" w:rsidR="00B005D7" w:rsidRDefault="00B005D7" w:rsidP="00B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B31F" w14:textId="77777777" w:rsidR="003D6158" w:rsidRDefault="003D615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DE700A">
      <w:rPr>
        <w:rFonts w:asciiTheme="majorHAnsi" w:eastAsiaTheme="majorEastAsia" w:hAnsiTheme="majorHAnsi" w:cstheme="majorBidi"/>
      </w:rPr>
      <w:t xml:space="preserve">       </w:t>
    </w:r>
    <w:r w:rsidR="00910A2B">
      <w:rPr>
        <w:rFonts w:asciiTheme="majorHAnsi" w:eastAsiaTheme="majorEastAsia" w:hAnsiTheme="majorHAnsi" w:cstheme="majorBidi"/>
      </w:rPr>
      <w:t xml:space="preserve">                               10</w:t>
    </w:r>
    <w:r>
      <w:rPr>
        <w:rFonts w:asciiTheme="majorHAnsi" w:eastAsiaTheme="majorEastAsia" w:hAnsiTheme="majorHAnsi" w:cstheme="majorBidi"/>
      </w:rPr>
      <w:t xml:space="preserve">. přednáška – </w:t>
    </w:r>
    <w:r w:rsidR="00AB54BE">
      <w:rPr>
        <w:rFonts w:asciiTheme="majorHAnsi" w:eastAsiaTheme="majorEastAsia" w:hAnsiTheme="majorHAnsi" w:cstheme="majorBidi"/>
      </w:rPr>
      <w:t>8.12.2022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58386F">
      <w:rPr>
        <w:rFonts w:eastAsiaTheme="minorEastAsia"/>
      </w:rPr>
      <w:fldChar w:fldCharType="begin"/>
    </w:r>
    <w:r>
      <w:instrText>PAGE   \* MERGEFORMAT</w:instrText>
    </w:r>
    <w:r w:rsidR="0058386F">
      <w:rPr>
        <w:rFonts w:eastAsiaTheme="minorEastAsia"/>
      </w:rPr>
      <w:fldChar w:fldCharType="separate"/>
    </w:r>
    <w:r w:rsidR="00687F10" w:rsidRPr="00687F10">
      <w:rPr>
        <w:rFonts w:asciiTheme="majorHAnsi" w:eastAsiaTheme="majorEastAsia" w:hAnsiTheme="majorHAnsi" w:cstheme="majorBidi"/>
        <w:noProof/>
      </w:rPr>
      <w:t>7</w:t>
    </w:r>
    <w:r w:rsidR="0058386F">
      <w:rPr>
        <w:rFonts w:asciiTheme="majorHAnsi" w:eastAsiaTheme="majorEastAsia" w:hAnsiTheme="majorHAnsi" w:cstheme="majorBidi"/>
      </w:rPr>
      <w:fldChar w:fldCharType="end"/>
    </w:r>
  </w:p>
  <w:p w14:paraId="46338B6C" w14:textId="77777777" w:rsidR="00B005D7" w:rsidRDefault="00B00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085" w14:textId="77777777" w:rsidR="00B005D7" w:rsidRDefault="00B005D7" w:rsidP="00B005D7">
      <w:pPr>
        <w:spacing w:after="0" w:line="240" w:lineRule="auto"/>
      </w:pPr>
      <w:r>
        <w:separator/>
      </w:r>
    </w:p>
  </w:footnote>
  <w:footnote w:type="continuationSeparator" w:id="0">
    <w:p w14:paraId="7EE0CFCF" w14:textId="77777777" w:rsidR="00B005D7" w:rsidRDefault="00B005D7" w:rsidP="00B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F8"/>
    <w:multiLevelType w:val="hybridMultilevel"/>
    <w:tmpl w:val="9D28885A"/>
    <w:lvl w:ilvl="0" w:tplc="6C8A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6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7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E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B3325"/>
    <w:multiLevelType w:val="hybridMultilevel"/>
    <w:tmpl w:val="7BBC37F4"/>
    <w:lvl w:ilvl="0" w:tplc="EED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C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6D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61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4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0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0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5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D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1B8C"/>
    <w:multiLevelType w:val="hybridMultilevel"/>
    <w:tmpl w:val="80000B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59BB"/>
    <w:multiLevelType w:val="hybridMultilevel"/>
    <w:tmpl w:val="5260B18E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D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72322"/>
    <w:multiLevelType w:val="hybridMultilevel"/>
    <w:tmpl w:val="488455AC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4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D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8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5154C"/>
    <w:multiLevelType w:val="hybridMultilevel"/>
    <w:tmpl w:val="E748411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A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ED06B9"/>
    <w:multiLevelType w:val="hybridMultilevel"/>
    <w:tmpl w:val="41524C84"/>
    <w:lvl w:ilvl="0" w:tplc="F98E4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4E31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8A7A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9A5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A2E4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B0D1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4AE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9AEC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DC5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E5B98"/>
    <w:multiLevelType w:val="hybridMultilevel"/>
    <w:tmpl w:val="4870838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E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0128C4"/>
    <w:multiLevelType w:val="hybridMultilevel"/>
    <w:tmpl w:val="63DE9EA0"/>
    <w:lvl w:ilvl="0" w:tplc="1150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9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4D45EC"/>
    <w:multiLevelType w:val="hybridMultilevel"/>
    <w:tmpl w:val="F7AC4574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EEFE8">
      <w:start w:val="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A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A70B70"/>
    <w:multiLevelType w:val="hybridMultilevel"/>
    <w:tmpl w:val="FAE23B70"/>
    <w:lvl w:ilvl="0" w:tplc="A0EA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C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8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D06F67"/>
    <w:multiLevelType w:val="hybridMultilevel"/>
    <w:tmpl w:val="7416F1A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D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ED01C3"/>
    <w:multiLevelType w:val="hybridMultilevel"/>
    <w:tmpl w:val="752ED13A"/>
    <w:lvl w:ilvl="0" w:tplc="3ECC6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F69D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ADE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165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C4A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455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1C1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000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C0AE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96800"/>
    <w:multiLevelType w:val="hybridMultilevel"/>
    <w:tmpl w:val="9CEEE35A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2D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E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E3E92"/>
    <w:multiLevelType w:val="hybridMultilevel"/>
    <w:tmpl w:val="52C47C9A"/>
    <w:lvl w:ilvl="0" w:tplc="7F9E3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7E38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F8F6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CA3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5E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CC9F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7AF8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3221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4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D7101"/>
    <w:multiLevelType w:val="hybridMultilevel"/>
    <w:tmpl w:val="032AB82A"/>
    <w:lvl w:ilvl="0" w:tplc="BFC4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8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2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A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5978E6"/>
    <w:multiLevelType w:val="hybridMultilevel"/>
    <w:tmpl w:val="ABB607F8"/>
    <w:lvl w:ilvl="0" w:tplc="F0B4D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A4EA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EE5D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98A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CC63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F4EC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9226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9015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0E48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901E3"/>
    <w:multiLevelType w:val="hybridMultilevel"/>
    <w:tmpl w:val="396EBC64"/>
    <w:lvl w:ilvl="0" w:tplc="D00CD9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0CA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EC9A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043B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2A64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2779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A8C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D2A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60B3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1616C0"/>
    <w:multiLevelType w:val="hybridMultilevel"/>
    <w:tmpl w:val="A97C89C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8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2E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9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1B6446"/>
    <w:multiLevelType w:val="hybridMultilevel"/>
    <w:tmpl w:val="37B6A8A6"/>
    <w:lvl w:ilvl="0" w:tplc="9B6C0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1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5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687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8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E3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5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B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E063F"/>
    <w:multiLevelType w:val="hybridMultilevel"/>
    <w:tmpl w:val="6B040E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443B"/>
    <w:multiLevelType w:val="hybridMultilevel"/>
    <w:tmpl w:val="931AC332"/>
    <w:lvl w:ilvl="0" w:tplc="09BC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4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E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045701"/>
    <w:multiLevelType w:val="hybridMultilevel"/>
    <w:tmpl w:val="0DCA3BC0"/>
    <w:lvl w:ilvl="0" w:tplc="B796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4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2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E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48155D"/>
    <w:multiLevelType w:val="hybridMultilevel"/>
    <w:tmpl w:val="161C7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716B"/>
    <w:multiLevelType w:val="hybridMultilevel"/>
    <w:tmpl w:val="A87C47C4"/>
    <w:lvl w:ilvl="0" w:tplc="B9B4B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0AB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8E52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84ED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D25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C54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463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A832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ECFD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11FF8"/>
    <w:multiLevelType w:val="hybridMultilevel"/>
    <w:tmpl w:val="28C67C9A"/>
    <w:lvl w:ilvl="0" w:tplc="89E22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8F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D7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D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A5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A33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4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2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A9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3A6F"/>
    <w:multiLevelType w:val="hybridMultilevel"/>
    <w:tmpl w:val="F5160650"/>
    <w:lvl w:ilvl="0" w:tplc="7914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0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F6213"/>
    <w:multiLevelType w:val="hybridMultilevel"/>
    <w:tmpl w:val="61C2D236"/>
    <w:lvl w:ilvl="0" w:tplc="0BEE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C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BB38CB"/>
    <w:multiLevelType w:val="hybridMultilevel"/>
    <w:tmpl w:val="29E0F14A"/>
    <w:lvl w:ilvl="0" w:tplc="6B564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3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E9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2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99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0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AC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A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3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164C"/>
    <w:multiLevelType w:val="hybridMultilevel"/>
    <w:tmpl w:val="4E48B6BE"/>
    <w:lvl w:ilvl="0" w:tplc="361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0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7A0399"/>
    <w:multiLevelType w:val="hybridMultilevel"/>
    <w:tmpl w:val="51883816"/>
    <w:lvl w:ilvl="0" w:tplc="196CA3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F1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0A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0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0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8D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22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E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03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708DB"/>
    <w:multiLevelType w:val="hybridMultilevel"/>
    <w:tmpl w:val="44AE14EA"/>
    <w:lvl w:ilvl="0" w:tplc="BFB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4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296AEE"/>
    <w:multiLevelType w:val="hybridMultilevel"/>
    <w:tmpl w:val="E6C00388"/>
    <w:lvl w:ilvl="0" w:tplc="B246D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4E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EB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B1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47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60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AF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2F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2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328AB"/>
    <w:multiLevelType w:val="hybridMultilevel"/>
    <w:tmpl w:val="B42A63A4"/>
    <w:lvl w:ilvl="0" w:tplc="11F67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8E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0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865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4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A2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C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3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C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802DE"/>
    <w:multiLevelType w:val="hybridMultilevel"/>
    <w:tmpl w:val="17BCEC7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6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8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E90D45"/>
    <w:multiLevelType w:val="hybridMultilevel"/>
    <w:tmpl w:val="3DB0E94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A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4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2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E2468"/>
    <w:multiLevelType w:val="hybridMultilevel"/>
    <w:tmpl w:val="C77684D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AF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36714A"/>
    <w:multiLevelType w:val="hybridMultilevel"/>
    <w:tmpl w:val="D5105908"/>
    <w:lvl w:ilvl="0" w:tplc="F440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9568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34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3"/>
  </w:num>
  <w:num w:numId="11">
    <w:abstractNumId w:val="37"/>
  </w:num>
  <w:num w:numId="12">
    <w:abstractNumId w:val="21"/>
  </w:num>
  <w:num w:numId="13">
    <w:abstractNumId w:val="8"/>
  </w:num>
  <w:num w:numId="14">
    <w:abstractNumId w:val="26"/>
  </w:num>
  <w:num w:numId="15">
    <w:abstractNumId w:val="31"/>
  </w:num>
  <w:num w:numId="16">
    <w:abstractNumId w:val="9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24"/>
  </w:num>
  <w:num w:numId="22">
    <w:abstractNumId w:val="16"/>
  </w:num>
  <w:num w:numId="23">
    <w:abstractNumId w:val="29"/>
  </w:num>
  <w:num w:numId="24">
    <w:abstractNumId w:val="15"/>
  </w:num>
  <w:num w:numId="25">
    <w:abstractNumId w:val="35"/>
  </w:num>
  <w:num w:numId="26">
    <w:abstractNumId w:val="27"/>
  </w:num>
  <w:num w:numId="27">
    <w:abstractNumId w:val="10"/>
  </w:num>
  <w:num w:numId="28">
    <w:abstractNumId w:val="22"/>
  </w:num>
  <w:num w:numId="29">
    <w:abstractNumId w:val="17"/>
  </w:num>
  <w:num w:numId="30">
    <w:abstractNumId w:val="25"/>
  </w:num>
  <w:num w:numId="31">
    <w:abstractNumId w:val="28"/>
  </w:num>
  <w:num w:numId="32">
    <w:abstractNumId w:val="2"/>
  </w:num>
  <w:num w:numId="33">
    <w:abstractNumId w:val="19"/>
  </w:num>
  <w:num w:numId="34">
    <w:abstractNumId w:val="30"/>
  </w:num>
  <w:num w:numId="35">
    <w:abstractNumId w:val="1"/>
  </w:num>
  <w:num w:numId="36">
    <w:abstractNumId w:val="33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F4"/>
    <w:rsid w:val="000467F0"/>
    <w:rsid w:val="000A3CB8"/>
    <w:rsid w:val="000E538A"/>
    <w:rsid w:val="00327464"/>
    <w:rsid w:val="003D6158"/>
    <w:rsid w:val="003E5C9D"/>
    <w:rsid w:val="0045129C"/>
    <w:rsid w:val="00471BE2"/>
    <w:rsid w:val="00497722"/>
    <w:rsid w:val="004C2C3A"/>
    <w:rsid w:val="005251B3"/>
    <w:rsid w:val="0058386F"/>
    <w:rsid w:val="0059599D"/>
    <w:rsid w:val="00645AB2"/>
    <w:rsid w:val="00687F10"/>
    <w:rsid w:val="006B5799"/>
    <w:rsid w:val="006D5D69"/>
    <w:rsid w:val="00727383"/>
    <w:rsid w:val="00734AD1"/>
    <w:rsid w:val="00755106"/>
    <w:rsid w:val="00794BF5"/>
    <w:rsid w:val="007A6D1C"/>
    <w:rsid w:val="00823687"/>
    <w:rsid w:val="008477AB"/>
    <w:rsid w:val="008C6970"/>
    <w:rsid w:val="00910A2B"/>
    <w:rsid w:val="00981836"/>
    <w:rsid w:val="009F72E3"/>
    <w:rsid w:val="00A06C2C"/>
    <w:rsid w:val="00A07A9E"/>
    <w:rsid w:val="00A35F69"/>
    <w:rsid w:val="00A819B3"/>
    <w:rsid w:val="00AB54BE"/>
    <w:rsid w:val="00B005D7"/>
    <w:rsid w:val="00B555D4"/>
    <w:rsid w:val="00B610EC"/>
    <w:rsid w:val="00B7213B"/>
    <w:rsid w:val="00BE192F"/>
    <w:rsid w:val="00C000F4"/>
    <w:rsid w:val="00C539E4"/>
    <w:rsid w:val="00C973B2"/>
    <w:rsid w:val="00CF6F0F"/>
    <w:rsid w:val="00DD0A46"/>
    <w:rsid w:val="00DE700A"/>
    <w:rsid w:val="00E02D24"/>
    <w:rsid w:val="00E62A08"/>
    <w:rsid w:val="00E90E51"/>
    <w:rsid w:val="00EC2F8D"/>
    <w:rsid w:val="00EE61D1"/>
    <w:rsid w:val="00EF0AFC"/>
    <w:rsid w:val="00F22E43"/>
    <w:rsid w:val="00F71794"/>
    <w:rsid w:val="00F72BF7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34FB20"/>
  <w15:docId w15:val="{812A6D6F-07B7-4F9F-92A8-823D4C4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0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5D7"/>
  </w:style>
  <w:style w:type="paragraph" w:styleId="Zpat">
    <w:name w:val="footer"/>
    <w:basedOn w:val="Normln"/>
    <w:link w:val="Zpat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5D7"/>
  </w:style>
  <w:style w:type="paragraph" w:styleId="Textbubliny">
    <w:name w:val="Balloon Text"/>
    <w:basedOn w:val="Normln"/>
    <w:link w:val="TextbublinyChar"/>
    <w:uiPriority w:val="99"/>
    <w:semiHidden/>
    <w:unhideWhenUsed/>
    <w:rsid w:val="003D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1789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18</cp:revision>
  <dcterms:created xsi:type="dcterms:W3CDTF">2014-03-06T06:11:00Z</dcterms:created>
  <dcterms:modified xsi:type="dcterms:W3CDTF">2022-11-10T10:49:00Z</dcterms:modified>
</cp:coreProperties>
</file>