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1D13" w14:textId="7AAB1D76" w:rsidR="00856B6B" w:rsidRPr="00887652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4B216" wp14:editId="18886494">
                <wp:simplePos x="0" y="0"/>
                <wp:positionH relativeFrom="column">
                  <wp:posOffset>-6350</wp:posOffset>
                </wp:positionH>
                <wp:positionV relativeFrom="paragraph">
                  <wp:posOffset>-31750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B7813" id="Obdélník 1" o:spid="_x0000_s1026" style="position:absolute;margin-left:-.5pt;margin-top:-2.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BANZAq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 w:rsidRPr="003A4BEF">
        <w:rPr>
          <w:rFonts w:ascii="Times New Roman" w:hAnsi="Times New Roman" w:cs="Times New Roman"/>
          <w:b/>
          <w:sz w:val="24"/>
          <w:szCs w:val="24"/>
        </w:rPr>
        <w:t xml:space="preserve">Příklad – Daň z příjmů fyzických osob </w:t>
      </w:r>
    </w:p>
    <w:p w14:paraId="19325DC3" w14:textId="49C1FB4E" w:rsidR="00856B6B" w:rsidRDefault="00856B6B" w:rsidP="00856B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Tomáš pracuje jako kastelán na zámku na základě uzavřené pracovní smlouvy. U svého zaměstnavatele podepsal daňové prohlášení. Měsíční výše jeho hrubé mzdy je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0 000 Kč. Vypočtěte výši čisté mzdy, kterou pan Tomáš každý měsíc </w:t>
      </w:r>
      <w:proofErr w:type="gramStart"/>
      <w:r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svůj účet za předpokladu, že </w:t>
      </w:r>
    </w:p>
    <w:p w14:paraId="3C43BF0F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2 děti ve společné domácnosti, daňové zvýhodnění na děti uplatňuje manželka poplatníka </w:t>
      </w:r>
    </w:p>
    <w:p w14:paraId="0E05654A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Měsíčně si </w:t>
      </w:r>
      <w:proofErr w:type="gramStart"/>
      <w:r>
        <w:rPr>
          <w:rFonts w:ascii="Times New Roman" w:hAnsi="Times New Roman" w:cs="Times New Roman"/>
          <w:sz w:val="24"/>
          <w:szCs w:val="24"/>
        </w:rPr>
        <w:t>spoří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penzijní připojištění 500 Kč </w:t>
      </w:r>
    </w:p>
    <w:p w14:paraId="000B7C43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měsíc zaplatí na úrocích z hypotečního úvěru 1 000 Kč </w:t>
      </w:r>
    </w:p>
    <w:p w14:paraId="53AAC88A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daroval základní škole 200 Kč </w:t>
      </w:r>
    </w:p>
    <w:p w14:paraId="59DC4ACC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Srážka za stravné za tento měsíc je 985 Kč </w:t>
      </w:r>
    </w:p>
    <w:p w14:paraId="732E5477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den v tomto měsíci byl na služební cestě, výše cestovní náhrady v souladu se zákoníkem práce byla 104 Kč (do limitu pro zaměstnance státní sféry)</w:t>
      </w:r>
    </w:p>
    <w:p w14:paraId="536B49B2" w14:textId="77777777" w:rsidR="00856B6B" w:rsidRDefault="00856B6B" w:rsidP="00856B6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mohl používat služební automobil i pro soukromé účely, pořizovací cena automobilu je 400 000 Kč. </w:t>
      </w:r>
    </w:p>
    <w:p w14:paraId="55F7243A" w14:textId="773460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5AAB8" w14:textId="6A53277D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ECDAA" w14:textId="1FC4B1C6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4C98D" w14:textId="7F151124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F99FF" w14:textId="3103B8A9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FE9E2" w14:textId="7C902EE8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4717E" w14:textId="2262C851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B8139" w14:textId="4889519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B8DDB" w14:textId="714DE46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FEEBA" w14:textId="33B62F1C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A2155" w14:textId="241DA3C1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FEFEB" w14:textId="0443C4D2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2537A" w14:textId="23A94916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59BB2" w14:textId="4512D92D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26132" w14:textId="64F7B0CD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68935" w14:textId="660A7CD6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63FBA1" w14:textId="05B919D2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047F6" w14:textId="5675647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BD044" w14:textId="2491B2E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8CE24" w14:textId="0F58F17B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4AA36" w14:textId="1972D21B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30C48" w14:textId="5B2B0204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947D2" w14:textId="4544FA23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CE90F" w14:textId="75C59DD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5468E" w14:textId="31B09353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0938B" w14:textId="3CF924C5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047B46" w14:textId="6FFA00DF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00600C" w14:textId="5A71A212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37417" w14:textId="0669713F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A3E07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4FAF8" w14:textId="18FCBBA3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710E4" w14:textId="340FC8E8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AD54D" w14:textId="4B2599F5" w:rsidR="00856B6B" w:rsidRDefault="00856B6B" w:rsidP="00856B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2A649" wp14:editId="42522446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B2312" id="Obdélník 4" o:spid="_x0000_s1026" style="position:absolute;margin-left:-4.7pt;margin-top:-4.85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B1Nu1t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Příklad - Daň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 příjmů právnických osob </w:t>
      </w:r>
    </w:p>
    <w:p w14:paraId="7FC5CB1A" w14:textId="77777777" w:rsidR="00856B6B" w:rsidRDefault="00856B6B" w:rsidP="00856B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Občanské sdružení Zdravý vzduch vykázalo v souvislosti se svou hlavní činností náklady ve výši 210 000 Kč, výnosy ve výši 245 000 Kč. Určete, jak velkou daň z příjmů zaplatí za rok 2018. Předpokládejte, že všechny náklady jsou daňově uznatelné (dle zákona o daních z příjmů). </w:t>
      </w:r>
    </w:p>
    <w:p w14:paraId="620DA65F" w14:textId="77777777" w:rsidR="00856B6B" w:rsidRPr="00503512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0B46327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34CA46F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E4D2B4A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1827E1D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62CFC45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6D6C5D2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6FF290" w14:textId="77777777" w:rsidR="00856B6B" w:rsidRDefault="00856B6B" w:rsidP="00856B6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9B96005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57443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9FD04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C51A8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54D48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by se změnilo Vaše řešení, pokud by občanské sdružení dosáhlo základu daně ve výši 300 000 Kč?  </w:t>
      </w:r>
    </w:p>
    <w:p w14:paraId="5C9B2A18" w14:textId="77777777" w:rsidR="00856B6B" w:rsidRDefault="00856B6B" w:rsidP="00856B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9E474" w14:textId="77777777" w:rsidR="008F14E7" w:rsidRDefault="008F14E7"/>
    <w:sectPr w:rsidR="008F1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64D0"/>
    <w:multiLevelType w:val="hybridMultilevel"/>
    <w:tmpl w:val="817868CC"/>
    <w:lvl w:ilvl="0" w:tplc="28AEEA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6B"/>
    <w:rsid w:val="00856B6B"/>
    <w:rsid w:val="008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5AF6"/>
  <w15:chartTrackingRefBased/>
  <w15:docId w15:val="{40F58D7C-8568-469C-9AB6-8280A1BC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B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1137</Characters>
  <Application>Microsoft Office Word</Application>
  <DocSecurity>0</DocSecurity>
  <Lines>9</Lines>
  <Paragraphs>2</Paragraphs>
  <ScaleCrop>false</ScaleCrop>
  <Company>MV?O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1</cp:revision>
  <dcterms:created xsi:type="dcterms:W3CDTF">2022-12-01T10:21:00Z</dcterms:created>
  <dcterms:modified xsi:type="dcterms:W3CDTF">2022-12-01T10:23:00Z</dcterms:modified>
</cp:coreProperties>
</file>