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03AA9" w14:textId="092896BE" w:rsidR="00060490" w:rsidRDefault="00060490">
      <w:r>
        <w:t xml:space="preserve">Otázky ke </w:t>
      </w:r>
      <w:proofErr w:type="gramStart"/>
      <w:r>
        <w:t>zkoušce :</w:t>
      </w:r>
      <w:proofErr w:type="gramEnd"/>
      <w:r>
        <w:t xml:space="preserve"> Energetický management</w:t>
      </w:r>
    </w:p>
    <w:p w14:paraId="752B9D9C" w14:textId="254A586B" w:rsidR="00060490" w:rsidRDefault="00060490"/>
    <w:p w14:paraId="302EC655" w14:textId="2731B470" w:rsidR="00060490" w:rsidRDefault="00060490" w:rsidP="00060490">
      <w:pPr>
        <w:pStyle w:val="Odstavecseseznamem"/>
        <w:numPr>
          <w:ilvl w:val="0"/>
          <w:numId w:val="1"/>
        </w:numPr>
      </w:pPr>
      <w:r>
        <w:t>Základy energetického managementu (procesy a činnosti energetického managementu)</w:t>
      </w:r>
    </w:p>
    <w:p w14:paraId="38E3E39C" w14:textId="7D042451" w:rsidR="00060490" w:rsidRDefault="00060490" w:rsidP="00060490">
      <w:pPr>
        <w:pStyle w:val="Odstavecseseznamem"/>
        <w:numPr>
          <w:ilvl w:val="0"/>
          <w:numId w:val="1"/>
        </w:numPr>
      </w:pPr>
      <w:r>
        <w:t>Základy energetického managementu (energetický management a operativní řízení, energetická bilance a vyhodnocení)</w:t>
      </w:r>
    </w:p>
    <w:p w14:paraId="22F22A4B" w14:textId="377A2F4B" w:rsidR="00060490" w:rsidRDefault="00060490" w:rsidP="00060490">
      <w:pPr>
        <w:pStyle w:val="Odstavecseseznamem"/>
        <w:numPr>
          <w:ilvl w:val="0"/>
          <w:numId w:val="1"/>
        </w:numPr>
      </w:pPr>
      <w:r>
        <w:t>Základy energetického managementu (energetický management a praxe)</w:t>
      </w:r>
    </w:p>
    <w:p w14:paraId="1369E03F" w14:textId="63C12B2A" w:rsidR="00060490" w:rsidRDefault="00060490" w:rsidP="00060490">
      <w:pPr>
        <w:pStyle w:val="Odstavecseseznamem"/>
        <w:numPr>
          <w:ilvl w:val="0"/>
          <w:numId w:val="1"/>
        </w:numPr>
      </w:pPr>
      <w:r>
        <w:t>Formy energie a jejich zdroje, management výroby energie (formy energie a jejich zdroje)</w:t>
      </w:r>
    </w:p>
    <w:p w14:paraId="493D6676" w14:textId="1F613B48" w:rsidR="00060490" w:rsidRDefault="00060490" w:rsidP="00060490">
      <w:pPr>
        <w:pStyle w:val="Odstavecseseznamem"/>
        <w:numPr>
          <w:ilvl w:val="0"/>
          <w:numId w:val="1"/>
        </w:numPr>
      </w:pPr>
      <w:r>
        <w:t>Formy energie a jejich zdroje, management výroby energie (technologie přeměny energie, výroba elektřiny)</w:t>
      </w:r>
    </w:p>
    <w:p w14:paraId="59821323" w14:textId="07B4606E" w:rsidR="00060490" w:rsidRDefault="00060490" w:rsidP="00060490">
      <w:pPr>
        <w:pStyle w:val="Odstavecseseznamem"/>
        <w:numPr>
          <w:ilvl w:val="0"/>
          <w:numId w:val="1"/>
        </w:numPr>
      </w:pPr>
      <w:r>
        <w:t>Investice do úsporných spotřebičů</w:t>
      </w:r>
    </w:p>
    <w:p w14:paraId="07960AED" w14:textId="77777777" w:rsidR="00060490" w:rsidRDefault="00060490" w:rsidP="00060490">
      <w:pPr>
        <w:pStyle w:val="Odstavecseseznamem"/>
        <w:numPr>
          <w:ilvl w:val="0"/>
          <w:numId w:val="1"/>
        </w:numPr>
      </w:pPr>
      <w:r>
        <w:t xml:space="preserve">Energetický trh, regulace energetického trhu a energetická koncepce ČR </w:t>
      </w:r>
      <w:proofErr w:type="gramStart"/>
      <w:r>
        <w:t>( energetický</w:t>
      </w:r>
      <w:proofErr w:type="gramEnd"/>
      <w:r>
        <w:t xml:space="preserve"> trh a investice v energetice)</w:t>
      </w:r>
    </w:p>
    <w:p w14:paraId="3297C24B" w14:textId="0291D6ED" w:rsidR="00060490" w:rsidRDefault="00060490" w:rsidP="00060490">
      <w:pPr>
        <w:pStyle w:val="Odstavecseseznamem"/>
        <w:numPr>
          <w:ilvl w:val="0"/>
          <w:numId w:val="1"/>
        </w:numPr>
      </w:pPr>
      <w:r>
        <w:t xml:space="preserve">Energetický trh, regulace energetického trhu a energetická koncepce ČR </w:t>
      </w:r>
      <w:proofErr w:type="gramStart"/>
      <w:r>
        <w:t xml:space="preserve">( </w:t>
      </w:r>
      <w:r>
        <w:t>Energetická</w:t>
      </w:r>
      <w:proofErr w:type="gramEnd"/>
      <w:r>
        <w:t xml:space="preserve"> koncepce ČR</w:t>
      </w:r>
      <w:r>
        <w:t>)</w:t>
      </w:r>
    </w:p>
    <w:p w14:paraId="3F41895D" w14:textId="516818EF" w:rsidR="00060490" w:rsidRDefault="00060490" w:rsidP="00060490">
      <w:pPr>
        <w:pStyle w:val="Odstavecseseznamem"/>
        <w:numPr>
          <w:ilvl w:val="0"/>
          <w:numId w:val="1"/>
        </w:numPr>
      </w:pPr>
      <w:r>
        <w:t>Technická zařízení budov</w:t>
      </w:r>
    </w:p>
    <w:p w14:paraId="21916151" w14:textId="7CB44191" w:rsidR="00060490" w:rsidRDefault="00060490" w:rsidP="00060490">
      <w:pPr>
        <w:pStyle w:val="Odstavecseseznamem"/>
        <w:numPr>
          <w:ilvl w:val="0"/>
          <w:numId w:val="1"/>
        </w:numPr>
      </w:pPr>
      <w:r>
        <w:t>Energetický audit budov</w:t>
      </w:r>
    </w:p>
    <w:p w14:paraId="2A444ED0" w14:textId="77777777" w:rsidR="00060490" w:rsidRDefault="00060490" w:rsidP="00060490">
      <w:pPr>
        <w:pStyle w:val="Odstavecseseznamem"/>
      </w:pPr>
    </w:p>
    <w:sectPr w:rsidR="0006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A368F6"/>
    <w:multiLevelType w:val="hybridMultilevel"/>
    <w:tmpl w:val="3DEABF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90"/>
    <w:rsid w:val="0006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ABE0E"/>
  <w15:chartTrackingRefBased/>
  <w15:docId w15:val="{D13071CB-656D-4F40-A1A1-1903F6FB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0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682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Kolos, Pavel (ISC Eng)</dc:creator>
  <cp:keywords/>
  <dc:description/>
  <cp:lastModifiedBy>Kolos, Pavel (ISC Eng)</cp:lastModifiedBy>
  <cp:revision>1</cp:revision>
  <dcterms:created xsi:type="dcterms:W3CDTF">2021-12-02T17:30:00Z</dcterms:created>
  <dcterms:modified xsi:type="dcterms:W3CDTF">2021-12-02T17:34:00Z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46e5e1-5d42-4630-bacd-c69bfdcbd5e8_Enabled">
    <vt:lpwstr>true</vt:lpwstr>
  </property>
  <property fmtid="{D5CDD505-2E9C-101B-9397-08002B2CF9AE}" pid="3" name="MSIP_Label_d546e5e1-5d42-4630-bacd-c69bfdcbd5e8_SetDate">
    <vt:lpwstr>2021-12-02T17:30:10Z</vt:lpwstr>
  </property>
  <property fmtid="{D5CDD505-2E9C-101B-9397-08002B2CF9AE}" pid="4" name="MSIP_Label_d546e5e1-5d42-4630-bacd-c69bfdcbd5e8_Method">
    <vt:lpwstr>Standard</vt:lpwstr>
  </property>
  <property fmtid="{D5CDD505-2E9C-101B-9397-08002B2CF9AE}" pid="5" name="MSIP_Label_d546e5e1-5d42-4630-bacd-c69bfdcbd5e8_Name">
    <vt:lpwstr>d546e5e1-5d42-4630-bacd-c69bfdcbd5e8</vt:lpwstr>
  </property>
  <property fmtid="{D5CDD505-2E9C-101B-9397-08002B2CF9AE}" pid="6" name="MSIP_Label_d546e5e1-5d42-4630-bacd-c69bfdcbd5e8_SiteId">
    <vt:lpwstr>96ece526-9c7d-48b0-8daf-8b93c90a5d18</vt:lpwstr>
  </property>
  <property fmtid="{D5CDD505-2E9C-101B-9397-08002B2CF9AE}" pid="7" name="MSIP_Label_d546e5e1-5d42-4630-bacd-c69bfdcbd5e8_ActionId">
    <vt:lpwstr>2071d96f-3e19-48b1-8cd8-51bc475eabe7</vt:lpwstr>
  </property>
  <property fmtid="{D5CDD505-2E9C-101B-9397-08002B2CF9AE}" pid="8" name="MSIP_Label_d546e5e1-5d42-4630-bacd-c69bfdcbd5e8_ContentBits">
    <vt:lpwstr>0</vt:lpwstr>
  </property>
</Properties>
</file>