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045" w:rsidRDefault="001B3605" w:rsidP="001B3605">
      <w:pPr>
        <w:jc w:val="center"/>
        <w:rPr>
          <w:b/>
          <w:sz w:val="48"/>
        </w:rPr>
      </w:pPr>
      <w:r w:rsidRPr="001B3605">
        <w:rPr>
          <w:b/>
          <w:sz w:val="48"/>
        </w:rPr>
        <w:t>Podniková ekonomika 1 – XPE1</w:t>
      </w:r>
    </w:p>
    <w:p w:rsidR="001B3605" w:rsidRDefault="001B3605" w:rsidP="001B3605">
      <w:pPr>
        <w:rPr>
          <w:sz w:val="36"/>
          <w:szCs w:val="36"/>
        </w:rPr>
      </w:pPr>
      <w:r w:rsidRPr="001B3605">
        <w:rPr>
          <w:sz w:val="36"/>
          <w:szCs w:val="36"/>
        </w:rPr>
        <w:t>Povinný předmět, PZ</w:t>
      </w:r>
    </w:p>
    <w:p w:rsidR="001B3605" w:rsidRDefault="001B3605" w:rsidP="001B3605">
      <w:pPr>
        <w:rPr>
          <w:sz w:val="36"/>
          <w:szCs w:val="36"/>
        </w:rPr>
      </w:pPr>
      <w:r>
        <w:rPr>
          <w:sz w:val="36"/>
          <w:szCs w:val="36"/>
        </w:rPr>
        <w:t>Zápočet + zkouška</w:t>
      </w:r>
    </w:p>
    <w:p w:rsidR="001B3605" w:rsidRDefault="001B3605" w:rsidP="001B3605">
      <w:pPr>
        <w:rPr>
          <w:sz w:val="36"/>
          <w:szCs w:val="36"/>
        </w:rPr>
      </w:pPr>
      <w:r>
        <w:rPr>
          <w:sz w:val="36"/>
          <w:szCs w:val="36"/>
        </w:rPr>
        <w:t xml:space="preserve">Vyučující: doc. Ing. </w:t>
      </w:r>
      <w:r w:rsidRPr="001B3605">
        <w:rPr>
          <w:b/>
          <w:sz w:val="36"/>
          <w:szCs w:val="36"/>
        </w:rPr>
        <w:t>Petr Novák</w:t>
      </w:r>
      <w:r>
        <w:rPr>
          <w:sz w:val="36"/>
          <w:szCs w:val="36"/>
        </w:rPr>
        <w:t>, Ph.D.</w:t>
      </w:r>
    </w:p>
    <w:p w:rsidR="001B3605" w:rsidRPr="001B3605" w:rsidRDefault="001B3605" w:rsidP="001B3605">
      <w:pPr>
        <w:rPr>
          <w:b/>
          <w:sz w:val="32"/>
          <w:szCs w:val="36"/>
        </w:rPr>
      </w:pPr>
      <w:r w:rsidRPr="001B3605">
        <w:rPr>
          <w:b/>
          <w:sz w:val="32"/>
          <w:szCs w:val="36"/>
        </w:rPr>
        <w:t xml:space="preserve">Zápočet: </w:t>
      </w:r>
    </w:p>
    <w:p w:rsidR="001B3605" w:rsidRDefault="001B3605" w:rsidP="001B3605">
      <w:pPr>
        <w:pStyle w:val="Odstavecseseznamem"/>
        <w:numPr>
          <w:ilvl w:val="0"/>
          <w:numId w:val="2"/>
        </w:numPr>
        <w:rPr>
          <w:sz w:val="28"/>
          <w:szCs w:val="36"/>
        </w:rPr>
      </w:pPr>
      <w:r w:rsidRPr="001B3605">
        <w:rPr>
          <w:sz w:val="28"/>
          <w:szCs w:val="36"/>
        </w:rPr>
        <w:t xml:space="preserve">docházka na cvičení (min. </w:t>
      </w:r>
      <w:proofErr w:type="gramStart"/>
      <w:r w:rsidRPr="001B3605">
        <w:rPr>
          <w:sz w:val="28"/>
          <w:szCs w:val="36"/>
        </w:rPr>
        <w:t>80%</w:t>
      </w:r>
      <w:proofErr w:type="gramEnd"/>
      <w:r w:rsidRPr="001B3605">
        <w:rPr>
          <w:sz w:val="28"/>
          <w:szCs w:val="36"/>
        </w:rPr>
        <w:t>),</w:t>
      </w:r>
      <w:r w:rsidRPr="001B3605">
        <w:rPr>
          <w:sz w:val="28"/>
          <w:szCs w:val="36"/>
        </w:rPr>
        <w:t xml:space="preserve"> </w:t>
      </w:r>
    </w:p>
    <w:p w:rsidR="001B3605" w:rsidRDefault="001B3605" w:rsidP="001B3605">
      <w:pPr>
        <w:pStyle w:val="Odstavecseseznamem"/>
        <w:numPr>
          <w:ilvl w:val="0"/>
          <w:numId w:val="2"/>
        </w:numPr>
        <w:rPr>
          <w:sz w:val="28"/>
          <w:szCs w:val="36"/>
        </w:rPr>
      </w:pPr>
      <w:r w:rsidRPr="001B3605">
        <w:rPr>
          <w:sz w:val="28"/>
          <w:szCs w:val="36"/>
        </w:rPr>
        <w:t>aktivní sledování a analyzování ekonomické situace (</w:t>
      </w:r>
      <w:proofErr w:type="spellStart"/>
      <w:r w:rsidRPr="001B3605">
        <w:rPr>
          <w:sz w:val="28"/>
          <w:szCs w:val="36"/>
        </w:rPr>
        <w:t>ČR+svět</w:t>
      </w:r>
      <w:proofErr w:type="spellEnd"/>
      <w:r w:rsidRPr="001B3605">
        <w:rPr>
          <w:sz w:val="28"/>
          <w:szCs w:val="36"/>
        </w:rPr>
        <w:t>) – ekonomické aktuality,</w:t>
      </w:r>
      <w:r w:rsidRPr="001B3605">
        <w:rPr>
          <w:sz w:val="28"/>
          <w:szCs w:val="36"/>
        </w:rPr>
        <w:t xml:space="preserve"> </w:t>
      </w:r>
    </w:p>
    <w:p w:rsidR="001B3605" w:rsidRDefault="001B3605" w:rsidP="001B3605">
      <w:pPr>
        <w:pStyle w:val="Odstavecseseznamem"/>
        <w:numPr>
          <w:ilvl w:val="0"/>
          <w:numId w:val="2"/>
        </w:numPr>
        <w:rPr>
          <w:sz w:val="28"/>
          <w:szCs w:val="36"/>
        </w:rPr>
      </w:pPr>
      <w:r w:rsidRPr="001B3605">
        <w:rPr>
          <w:sz w:val="28"/>
          <w:szCs w:val="36"/>
        </w:rPr>
        <w:t xml:space="preserve">individuální úkoly, </w:t>
      </w:r>
    </w:p>
    <w:p w:rsidR="001B3605" w:rsidRDefault="001B3605" w:rsidP="001B3605">
      <w:pPr>
        <w:pStyle w:val="Odstavecseseznamem"/>
        <w:numPr>
          <w:ilvl w:val="0"/>
          <w:numId w:val="2"/>
        </w:numPr>
        <w:rPr>
          <w:sz w:val="28"/>
          <w:szCs w:val="36"/>
        </w:rPr>
      </w:pPr>
      <w:r w:rsidRPr="001B3605">
        <w:rPr>
          <w:sz w:val="28"/>
          <w:szCs w:val="36"/>
        </w:rPr>
        <w:t xml:space="preserve">seminární práce, </w:t>
      </w:r>
    </w:p>
    <w:p w:rsidR="001B3605" w:rsidRDefault="001B3605" w:rsidP="001B3605">
      <w:pPr>
        <w:pStyle w:val="Odstavecseseznamem"/>
        <w:numPr>
          <w:ilvl w:val="0"/>
          <w:numId w:val="2"/>
        </w:numPr>
        <w:rPr>
          <w:sz w:val="28"/>
          <w:szCs w:val="36"/>
        </w:rPr>
      </w:pPr>
      <w:r w:rsidRPr="001B3605">
        <w:rPr>
          <w:sz w:val="28"/>
          <w:szCs w:val="36"/>
        </w:rPr>
        <w:t xml:space="preserve">návrh řešení a obhajoba případové studie, </w:t>
      </w:r>
    </w:p>
    <w:p w:rsidR="001B3605" w:rsidRDefault="001B3605" w:rsidP="001B3605">
      <w:pPr>
        <w:pStyle w:val="Odstavecseseznamem"/>
        <w:numPr>
          <w:ilvl w:val="0"/>
          <w:numId w:val="2"/>
        </w:numPr>
        <w:rPr>
          <w:sz w:val="28"/>
          <w:szCs w:val="36"/>
        </w:rPr>
      </w:pPr>
      <w:r w:rsidRPr="001B3605">
        <w:rPr>
          <w:sz w:val="28"/>
          <w:szCs w:val="36"/>
        </w:rPr>
        <w:t>zápočtový test</w:t>
      </w:r>
      <w:r w:rsidRPr="001B3605">
        <w:rPr>
          <w:sz w:val="28"/>
          <w:szCs w:val="36"/>
        </w:rPr>
        <w:t xml:space="preserve"> (úspěšnost min. 60 %), </w:t>
      </w:r>
    </w:p>
    <w:p w:rsidR="001B3605" w:rsidRPr="001B3605" w:rsidRDefault="001B3605" w:rsidP="001B3605">
      <w:pPr>
        <w:pStyle w:val="Odstavecseseznamem"/>
        <w:numPr>
          <w:ilvl w:val="0"/>
          <w:numId w:val="2"/>
        </w:numPr>
        <w:rPr>
          <w:sz w:val="28"/>
          <w:szCs w:val="36"/>
        </w:rPr>
      </w:pPr>
      <w:r w:rsidRPr="001B3605">
        <w:rPr>
          <w:sz w:val="28"/>
          <w:szCs w:val="36"/>
        </w:rPr>
        <w:t>splnění všech povinností na celkový počet min. 60 b.</w:t>
      </w:r>
    </w:p>
    <w:p w:rsidR="001B3605" w:rsidRDefault="001B3605" w:rsidP="001B3605">
      <w:pPr>
        <w:rPr>
          <w:sz w:val="28"/>
          <w:szCs w:val="36"/>
        </w:rPr>
      </w:pPr>
      <w:r w:rsidRPr="001B3605">
        <w:rPr>
          <w:sz w:val="28"/>
          <w:szCs w:val="36"/>
        </w:rPr>
        <w:t>Zkouška: ústní zkouška.</w:t>
      </w:r>
    </w:p>
    <w:p w:rsidR="001B3605" w:rsidRDefault="001B3605" w:rsidP="001B3605">
      <w:pPr>
        <w:rPr>
          <w:sz w:val="28"/>
          <w:szCs w:val="36"/>
        </w:rPr>
      </w:pPr>
    </w:p>
    <w:p w:rsidR="001B3605" w:rsidRDefault="001B3605" w:rsidP="001B3605">
      <w:pPr>
        <w:rPr>
          <w:sz w:val="28"/>
          <w:szCs w:val="36"/>
        </w:rPr>
      </w:pPr>
      <w:r>
        <w:rPr>
          <w:sz w:val="28"/>
          <w:szCs w:val="36"/>
        </w:rPr>
        <w:t>Stručná anotace předmětu:</w:t>
      </w:r>
    </w:p>
    <w:p w:rsidR="001B3605" w:rsidRPr="001B3605" w:rsidRDefault="001B3605" w:rsidP="001B3605">
      <w:pPr>
        <w:jc w:val="both"/>
        <w:rPr>
          <w:sz w:val="24"/>
          <w:szCs w:val="36"/>
        </w:rPr>
      </w:pPr>
      <w:r w:rsidRPr="001B3605">
        <w:rPr>
          <w:sz w:val="24"/>
          <w:szCs w:val="36"/>
        </w:rPr>
        <w:t>Předmět Podniková ekonomika 1 uvádí studenta do oblasti podnikové ekonomiky. Podniková ekonomika je vědní disciplína, která se zabývá ekonomikou podniku (podnikovým hospodářstvím), přičemž podnik je jednou ze základních složek každé ekonomiky a představuje soubor hmotných, osobních a nehmotných složek podnikání. Podniková ekonomika je teoretickou i praktickou disciplínou a poskytuje doporučení podnikatelům, manažerům a ekonomům. Má význam rovněž pro další zájmové skupiny, okolí podniku i zaměstnance.</w:t>
      </w:r>
    </w:p>
    <w:p w:rsidR="001B3605" w:rsidRPr="001B3605" w:rsidRDefault="001B3605" w:rsidP="001B3605">
      <w:pPr>
        <w:jc w:val="both"/>
        <w:rPr>
          <w:sz w:val="24"/>
          <w:szCs w:val="36"/>
        </w:rPr>
      </w:pPr>
      <w:r w:rsidRPr="001B3605">
        <w:rPr>
          <w:sz w:val="24"/>
          <w:szCs w:val="36"/>
        </w:rPr>
        <w:t xml:space="preserve">Předmět Podniková ekonomika 1 vymezuje, co je to podnik, jaké jsou právní formy podnikání, zabývá se založením i zánikem podniku, majetkovou a kapitálovou výstavbou podniku, náklady, výnosy, výsledkem hospodaření podniku a řadou souvisejících otázek. </w:t>
      </w:r>
    </w:p>
    <w:p w:rsidR="001B3605" w:rsidRPr="001B3605" w:rsidRDefault="001B3605" w:rsidP="001B3605">
      <w:pPr>
        <w:jc w:val="both"/>
        <w:rPr>
          <w:sz w:val="24"/>
          <w:szCs w:val="36"/>
        </w:rPr>
      </w:pPr>
      <w:r w:rsidRPr="001B3605">
        <w:rPr>
          <w:sz w:val="24"/>
          <w:szCs w:val="36"/>
        </w:rPr>
        <w:t>V rámci předmětu jsou tak zobrazovány a analyzovány podnikové ekonomické procesy a jevy v jejich vazbách</w:t>
      </w:r>
      <w:r>
        <w:rPr>
          <w:sz w:val="24"/>
          <w:szCs w:val="36"/>
        </w:rPr>
        <w:t xml:space="preserve"> </w:t>
      </w:r>
      <w:r w:rsidRPr="001B3605">
        <w:rPr>
          <w:sz w:val="24"/>
          <w:szCs w:val="36"/>
        </w:rPr>
        <w:t>a souvislostech. Zjišťuje příznivé a nepříznivé důsledky určitého chování podniku a učiněných rozhodnutí. Předmět navazuje na znalosti získané při studiu ekonomické teorie, matematiky, statistiky a základů managementu. Náplní předmětu je řešení základních otázek rozvoje podniku, rozhodování se v základních otázkách strategického a operativního řízení a získání komplexního systémového pohledu na podnikové hospodářství.</w:t>
      </w:r>
    </w:p>
    <w:p w:rsidR="001B3605" w:rsidRPr="001B3605" w:rsidRDefault="001B3605" w:rsidP="001B3605">
      <w:pPr>
        <w:rPr>
          <w:sz w:val="28"/>
          <w:szCs w:val="36"/>
        </w:rPr>
      </w:pPr>
    </w:p>
    <w:p w:rsidR="001B3605" w:rsidRPr="001B3605" w:rsidRDefault="001B3605" w:rsidP="001B3605">
      <w:pPr>
        <w:spacing w:after="0" w:line="240" w:lineRule="auto"/>
        <w:jc w:val="both"/>
        <w:rPr>
          <w:rFonts w:eastAsia="Times New Roman" w:cstheme="minorHAnsi"/>
          <w:b/>
          <w:sz w:val="32"/>
          <w:szCs w:val="20"/>
          <w:lang w:eastAsia="cs-CZ"/>
        </w:rPr>
      </w:pPr>
      <w:r w:rsidRPr="001B3605">
        <w:rPr>
          <w:rFonts w:eastAsia="Times New Roman" w:cstheme="minorHAnsi"/>
          <w:b/>
          <w:sz w:val="32"/>
          <w:szCs w:val="20"/>
          <w:lang w:eastAsia="cs-CZ"/>
        </w:rPr>
        <w:lastRenderedPageBreak/>
        <w:t>Osnova předmětu:</w:t>
      </w:r>
    </w:p>
    <w:p w:rsidR="001B3605" w:rsidRPr="001B3605" w:rsidRDefault="001B3605" w:rsidP="001B3605">
      <w:pPr>
        <w:numPr>
          <w:ilvl w:val="0"/>
          <w:numId w:val="1"/>
        </w:numPr>
        <w:spacing w:after="0" w:line="240" w:lineRule="auto"/>
        <w:ind w:left="464" w:hanging="284"/>
        <w:contextualSpacing/>
        <w:rPr>
          <w:rFonts w:eastAsia="Times New Roman" w:cstheme="minorHAnsi"/>
          <w:sz w:val="28"/>
          <w:szCs w:val="20"/>
          <w:lang w:eastAsia="cs-CZ"/>
        </w:rPr>
      </w:pPr>
      <w:r w:rsidRPr="001B3605">
        <w:rPr>
          <w:rFonts w:eastAsia="Times New Roman" w:cstheme="minorHAnsi"/>
          <w:sz w:val="28"/>
          <w:szCs w:val="20"/>
          <w:lang w:eastAsia="cs-CZ"/>
        </w:rPr>
        <w:t>Úvod do podnikové ekonomiky.</w:t>
      </w:r>
    </w:p>
    <w:p w:rsidR="001B3605" w:rsidRPr="001B3605" w:rsidRDefault="001B3605" w:rsidP="001B3605">
      <w:pPr>
        <w:numPr>
          <w:ilvl w:val="0"/>
          <w:numId w:val="1"/>
        </w:numPr>
        <w:spacing w:after="0" w:line="240" w:lineRule="auto"/>
        <w:ind w:left="464" w:hanging="284"/>
        <w:contextualSpacing/>
        <w:rPr>
          <w:rFonts w:eastAsia="Times New Roman" w:cstheme="minorHAnsi"/>
          <w:sz w:val="28"/>
          <w:szCs w:val="20"/>
          <w:lang w:eastAsia="cs-CZ"/>
        </w:rPr>
      </w:pPr>
      <w:r w:rsidRPr="001B3605">
        <w:rPr>
          <w:rFonts w:eastAsia="Times New Roman" w:cstheme="minorHAnsi"/>
          <w:sz w:val="28"/>
          <w:szCs w:val="20"/>
          <w:lang w:eastAsia="cs-CZ"/>
        </w:rPr>
        <w:t xml:space="preserve">Podnik jako hospodářský systém. </w:t>
      </w:r>
    </w:p>
    <w:p w:rsidR="001B3605" w:rsidRPr="001B3605" w:rsidRDefault="001B3605" w:rsidP="001B3605">
      <w:pPr>
        <w:numPr>
          <w:ilvl w:val="0"/>
          <w:numId w:val="1"/>
        </w:numPr>
        <w:spacing w:after="0" w:line="240" w:lineRule="auto"/>
        <w:ind w:left="464" w:hanging="284"/>
        <w:contextualSpacing/>
        <w:rPr>
          <w:rFonts w:eastAsia="Times New Roman" w:cstheme="minorHAnsi"/>
          <w:sz w:val="28"/>
          <w:szCs w:val="20"/>
          <w:lang w:eastAsia="cs-CZ"/>
        </w:rPr>
      </w:pPr>
      <w:r w:rsidRPr="001B3605">
        <w:rPr>
          <w:rFonts w:eastAsia="Times New Roman" w:cstheme="minorHAnsi"/>
          <w:sz w:val="28"/>
          <w:szCs w:val="20"/>
          <w:lang w:eastAsia="cs-CZ"/>
        </w:rPr>
        <w:t>Právní formy podnikání – specifika.</w:t>
      </w:r>
    </w:p>
    <w:p w:rsidR="001B3605" w:rsidRPr="001B3605" w:rsidRDefault="001B3605" w:rsidP="001B3605">
      <w:pPr>
        <w:numPr>
          <w:ilvl w:val="0"/>
          <w:numId w:val="1"/>
        </w:numPr>
        <w:spacing w:after="0" w:line="240" w:lineRule="auto"/>
        <w:ind w:left="464" w:hanging="284"/>
        <w:contextualSpacing/>
        <w:rPr>
          <w:rFonts w:eastAsia="Times New Roman" w:cstheme="minorHAnsi"/>
          <w:sz w:val="28"/>
          <w:szCs w:val="20"/>
          <w:lang w:eastAsia="cs-CZ"/>
        </w:rPr>
      </w:pPr>
      <w:r w:rsidRPr="001B3605">
        <w:rPr>
          <w:rFonts w:eastAsia="Times New Roman" w:cstheme="minorHAnsi"/>
          <w:sz w:val="28"/>
          <w:szCs w:val="20"/>
          <w:lang w:eastAsia="cs-CZ"/>
        </w:rPr>
        <w:t xml:space="preserve">Výnosy, náklady a hospodářský výsledek. </w:t>
      </w:r>
    </w:p>
    <w:p w:rsidR="001B3605" w:rsidRPr="001B3605" w:rsidRDefault="001B3605" w:rsidP="001B3605">
      <w:pPr>
        <w:numPr>
          <w:ilvl w:val="0"/>
          <w:numId w:val="1"/>
        </w:numPr>
        <w:spacing w:after="0" w:line="240" w:lineRule="auto"/>
        <w:ind w:left="464" w:hanging="284"/>
        <w:contextualSpacing/>
        <w:rPr>
          <w:rFonts w:eastAsia="Times New Roman" w:cstheme="minorHAnsi"/>
          <w:sz w:val="28"/>
          <w:szCs w:val="20"/>
          <w:lang w:eastAsia="cs-CZ"/>
        </w:rPr>
      </w:pPr>
      <w:r w:rsidRPr="001B3605">
        <w:rPr>
          <w:rFonts w:eastAsia="Times New Roman" w:cstheme="minorHAnsi"/>
          <w:sz w:val="28"/>
          <w:szCs w:val="20"/>
          <w:lang w:eastAsia="cs-CZ"/>
        </w:rPr>
        <w:t>Náklady podniku.</w:t>
      </w:r>
    </w:p>
    <w:p w:rsidR="001B3605" w:rsidRPr="001B3605" w:rsidRDefault="001B3605" w:rsidP="001B3605">
      <w:pPr>
        <w:numPr>
          <w:ilvl w:val="0"/>
          <w:numId w:val="1"/>
        </w:numPr>
        <w:spacing w:after="0" w:line="240" w:lineRule="auto"/>
        <w:ind w:left="464" w:hanging="284"/>
        <w:contextualSpacing/>
        <w:rPr>
          <w:rFonts w:eastAsia="Times New Roman" w:cstheme="minorHAnsi"/>
          <w:sz w:val="28"/>
          <w:szCs w:val="20"/>
          <w:lang w:eastAsia="cs-CZ"/>
        </w:rPr>
      </w:pPr>
      <w:r w:rsidRPr="001B3605">
        <w:rPr>
          <w:rFonts w:eastAsia="Times New Roman" w:cstheme="minorHAnsi"/>
          <w:sz w:val="28"/>
          <w:szCs w:val="20"/>
          <w:lang w:eastAsia="cs-CZ"/>
        </w:rPr>
        <w:t xml:space="preserve">Kalkulace. </w:t>
      </w:r>
    </w:p>
    <w:p w:rsidR="001B3605" w:rsidRPr="001B3605" w:rsidRDefault="001B3605" w:rsidP="001B3605">
      <w:pPr>
        <w:numPr>
          <w:ilvl w:val="0"/>
          <w:numId w:val="1"/>
        </w:numPr>
        <w:spacing w:after="0" w:line="240" w:lineRule="auto"/>
        <w:ind w:left="464" w:hanging="284"/>
        <w:contextualSpacing/>
        <w:rPr>
          <w:rFonts w:eastAsia="Times New Roman" w:cstheme="minorHAnsi"/>
          <w:sz w:val="28"/>
          <w:szCs w:val="20"/>
          <w:lang w:eastAsia="cs-CZ"/>
        </w:rPr>
      </w:pPr>
      <w:r w:rsidRPr="001B3605">
        <w:rPr>
          <w:rFonts w:eastAsia="Times New Roman" w:cstheme="minorHAnsi"/>
          <w:sz w:val="28"/>
          <w:szCs w:val="20"/>
          <w:lang w:eastAsia="cs-CZ"/>
        </w:rPr>
        <w:t xml:space="preserve">Majetková výstavba podniku. </w:t>
      </w:r>
    </w:p>
    <w:p w:rsidR="001B3605" w:rsidRPr="001B3605" w:rsidRDefault="001B3605" w:rsidP="001B3605">
      <w:pPr>
        <w:numPr>
          <w:ilvl w:val="0"/>
          <w:numId w:val="1"/>
        </w:numPr>
        <w:spacing w:after="0" w:line="240" w:lineRule="auto"/>
        <w:ind w:left="464" w:hanging="284"/>
        <w:contextualSpacing/>
        <w:rPr>
          <w:rFonts w:eastAsia="Times New Roman" w:cstheme="minorHAnsi"/>
          <w:sz w:val="28"/>
          <w:szCs w:val="20"/>
          <w:lang w:eastAsia="cs-CZ"/>
        </w:rPr>
      </w:pPr>
      <w:r w:rsidRPr="001B3605">
        <w:rPr>
          <w:rFonts w:eastAsia="Times New Roman" w:cstheme="minorHAnsi"/>
          <w:sz w:val="28"/>
          <w:szCs w:val="20"/>
          <w:lang w:eastAsia="cs-CZ"/>
        </w:rPr>
        <w:t xml:space="preserve">Kapitálová výstavba podniku. </w:t>
      </w:r>
    </w:p>
    <w:p w:rsidR="001B3605" w:rsidRPr="001B3605" w:rsidRDefault="001B3605" w:rsidP="001B3605">
      <w:pPr>
        <w:numPr>
          <w:ilvl w:val="0"/>
          <w:numId w:val="1"/>
        </w:numPr>
        <w:spacing w:after="0" w:line="240" w:lineRule="auto"/>
        <w:ind w:left="464" w:hanging="284"/>
        <w:contextualSpacing/>
        <w:rPr>
          <w:rFonts w:eastAsia="Times New Roman" w:cstheme="minorHAnsi"/>
          <w:sz w:val="24"/>
          <w:szCs w:val="20"/>
          <w:lang w:eastAsia="cs-CZ"/>
        </w:rPr>
      </w:pPr>
      <w:r w:rsidRPr="001B3605">
        <w:rPr>
          <w:rFonts w:eastAsia="Times New Roman" w:cstheme="minorHAnsi"/>
          <w:sz w:val="24"/>
          <w:szCs w:val="20"/>
          <w:lang w:eastAsia="cs-CZ"/>
        </w:rPr>
        <w:t>Mzdy a mzdové náklady podniku.</w:t>
      </w:r>
    </w:p>
    <w:p w:rsidR="001B3605" w:rsidRPr="001B3605" w:rsidRDefault="001B3605" w:rsidP="001B3605">
      <w:pPr>
        <w:numPr>
          <w:ilvl w:val="0"/>
          <w:numId w:val="1"/>
        </w:numPr>
        <w:spacing w:after="0" w:line="240" w:lineRule="auto"/>
        <w:ind w:left="464" w:hanging="284"/>
        <w:contextualSpacing/>
        <w:rPr>
          <w:rFonts w:eastAsia="Times New Roman" w:cstheme="minorHAnsi"/>
          <w:sz w:val="24"/>
          <w:szCs w:val="20"/>
          <w:lang w:eastAsia="cs-CZ"/>
        </w:rPr>
      </w:pPr>
      <w:r w:rsidRPr="001B3605">
        <w:rPr>
          <w:rFonts w:eastAsia="Times New Roman" w:cstheme="minorHAnsi"/>
          <w:sz w:val="24"/>
          <w:szCs w:val="20"/>
          <w:lang w:eastAsia="cs-CZ"/>
        </w:rPr>
        <w:t>Slučování a rozdělování podniků.</w:t>
      </w:r>
    </w:p>
    <w:p w:rsidR="001B3605" w:rsidRPr="001B3605" w:rsidRDefault="001B3605" w:rsidP="001B3605">
      <w:pPr>
        <w:numPr>
          <w:ilvl w:val="0"/>
          <w:numId w:val="1"/>
        </w:numPr>
        <w:spacing w:after="0" w:line="240" w:lineRule="auto"/>
        <w:ind w:left="464" w:hanging="284"/>
        <w:contextualSpacing/>
        <w:rPr>
          <w:rFonts w:eastAsia="Times New Roman" w:cstheme="minorHAnsi"/>
          <w:sz w:val="24"/>
          <w:szCs w:val="20"/>
          <w:lang w:eastAsia="cs-CZ"/>
        </w:rPr>
      </w:pPr>
      <w:r w:rsidRPr="001B3605">
        <w:rPr>
          <w:rFonts w:eastAsia="Times New Roman" w:cstheme="minorHAnsi"/>
          <w:sz w:val="24"/>
          <w:szCs w:val="20"/>
          <w:lang w:eastAsia="cs-CZ"/>
        </w:rPr>
        <w:t xml:space="preserve">Sanace a zánik podniku. </w:t>
      </w:r>
    </w:p>
    <w:p w:rsidR="001B3605" w:rsidRPr="001B3605" w:rsidRDefault="001B3605" w:rsidP="001B3605">
      <w:pPr>
        <w:numPr>
          <w:ilvl w:val="0"/>
          <w:numId w:val="1"/>
        </w:numPr>
        <w:spacing w:after="0" w:line="240" w:lineRule="auto"/>
        <w:ind w:left="464" w:hanging="284"/>
        <w:contextualSpacing/>
        <w:rPr>
          <w:rFonts w:eastAsia="Times New Roman" w:cstheme="minorHAnsi"/>
          <w:sz w:val="24"/>
          <w:szCs w:val="20"/>
          <w:lang w:eastAsia="cs-CZ"/>
        </w:rPr>
      </w:pPr>
      <w:r w:rsidRPr="001B3605">
        <w:rPr>
          <w:rFonts w:eastAsia="Times New Roman" w:cstheme="minorHAnsi"/>
          <w:sz w:val="24"/>
          <w:szCs w:val="20"/>
          <w:lang w:eastAsia="cs-CZ"/>
        </w:rPr>
        <w:t xml:space="preserve">Rizika podnikání. </w:t>
      </w:r>
    </w:p>
    <w:p w:rsidR="001B3605" w:rsidRPr="001B3605" w:rsidRDefault="001B3605" w:rsidP="001B3605">
      <w:pPr>
        <w:numPr>
          <w:ilvl w:val="0"/>
          <w:numId w:val="1"/>
        </w:numPr>
        <w:spacing w:after="0" w:line="240" w:lineRule="auto"/>
        <w:ind w:left="464" w:hanging="284"/>
        <w:contextualSpacing/>
        <w:rPr>
          <w:rFonts w:eastAsia="Times New Roman" w:cstheme="minorHAnsi"/>
          <w:sz w:val="24"/>
          <w:szCs w:val="20"/>
          <w:lang w:eastAsia="cs-CZ"/>
        </w:rPr>
      </w:pPr>
      <w:r w:rsidRPr="001B3605">
        <w:rPr>
          <w:rFonts w:eastAsia="Times New Roman" w:cstheme="minorHAnsi"/>
          <w:sz w:val="24"/>
          <w:szCs w:val="20"/>
          <w:lang w:eastAsia="cs-CZ"/>
        </w:rPr>
        <w:t>Specifika neziskových organizací.</w:t>
      </w:r>
    </w:p>
    <w:p w:rsidR="001B3605" w:rsidRDefault="001B3605" w:rsidP="001B3605">
      <w:pPr>
        <w:rPr>
          <w:sz w:val="48"/>
          <w:szCs w:val="36"/>
        </w:rPr>
      </w:pPr>
      <w:bookmarkStart w:id="0" w:name="_GoBack"/>
      <w:bookmarkEnd w:id="0"/>
    </w:p>
    <w:p w:rsidR="001B3605" w:rsidRPr="001B3605" w:rsidRDefault="001B3605" w:rsidP="001B3605">
      <w:pPr>
        <w:spacing w:after="0" w:line="240" w:lineRule="auto"/>
        <w:rPr>
          <w:rFonts w:eastAsia="Times New Roman" w:cstheme="minorHAnsi"/>
          <w:b/>
          <w:sz w:val="24"/>
          <w:szCs w:val="20"/>
          <w:lang w:eastAsia="cs-CZ"/>
        </w:rPr>
      </w:pPr>
      <w:r w:rsidRPr="001B3605">
        <w:rPr>
          <w:rFonts w:eastAsia="Times New Roman" w:cstheme="minorHAnsi"/>
          <w:b/>
          <w:sz w:val="24"/>
          <w:szCs w:val="20"/>
          <w:lang w:eastAsia="cs-CZ"/>
        </w:rPr>
        <w:t>Povinná:</w:t>
      </w:r>
    </w:p>
    <w:p w:rsidR="001B3605" w:rsidRPr="001B3605" w:rsidRDefault="001B3605" w:rsidP="001B3605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0"/>
          <w:lang w:eastAsia="cs-CZ"/>
        </w:rPr>
      </w:pPr>
      <w:r w:rsidRPr="001B3605">
        <w:rPr>
          <w:rFonts w:eastAsia="Times New Roman" w:cstheme="minorHAnsi"/>
          <w:sz w:val="24"/>
          <w:szCs w:val="20"/>
          <w:lang w:eastAsia="cs-CZ"/>
        </w:rPr>
        <w:t xml:space="preserve">STEFANOVOVÁ Z. a P. NOVÁK. </w:t>
      </w:r>
      <w:r w:rsidRPr="001B3605">
        <w:rPr>
          <w:rFonts w:eastAsia="Times New Roman" w:cstheme="minorHAnsi"/>
          <w:i/>
          <w:sz w:val="24"/>
          <w:szCs w:val="20"/>
          <w:lang w:eastAsia="cs-CZ"/>
        </w:rPr>
        <w:t xml:space="preserve">Podniková ekonomika 1. </w:t>
      </w:r>
      <w:r w:rsidRPr="001B3605">
        <w:rPr>
          <w:rFonts w:eastAsia="Times New Roman" w:cstheme="minorHAnsi"/>
          <w:sz w:val="24"/>
          <w:szCs w:val="20"/>
          <w:lang w:eastAsia="cs-CZ"/>
        </w:rPr>
        <w:t>Olomouc: Moravská vysoká škola Olomouc, 2018. 117 s. Studijní text dostupný v systému IS STAG.</w:t>
      </w:r>
    </w:p>
    <w:p w:rsidR="001B3605" w:rsidRPr="001B3605" w:rsidRDefault="001B3605" w:rsidP="001B3605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0"/>
          <w:lang w:eastAsia="cs-CZ"/>
        </w:rPr>
      </w:pPr>
      <w:r w:rsidRPr="001B3605">
        <w:rPr>
          <w:rFonts w:eastAsia="Times New Roman" w:cstheme="minorHAnsi"/>
          <w:sz w:val="24"/>
          <w:szCs w:val="20"/>
          <w:lang w:eastAsia="cs-CZ"/>
        </w:rPr>
        <w:t xml:space="preserve">TAUŠL PROCHÁZKOVÁ, P. a E. JELÍNKOVÁ. </w:t>
      </w:r>
      <w:r w:rsidRPr="001B3605">
        <w:rPr>
          <w:rFonts w:eastAsia="Times New Roman" w:cstheme="minorHAnsi"/>
          <w:i/>
          <w:sz w:val="24"/>
          <w:szCs w:val="20"/>
          <w:lang w:eastAsia="cs-CZ"/>
        </w:rPr>
        <w:t xml:space="preserve"> Podniková ekonomika – klíčové oblasti</w:t>
      </w:r>
      <w:r w:rsidRPr="001B3605">
        <w:rPr>
          <w:rFonts w:eastAsia="Times New Roman" w:cstheme="minorHAnsi"/>
          <w:sz w:val="24"/>
          <w:szCs w:val="20"/>
          <w:lang w:eastAsia="cs-CZ"/>
        </w:rPr>
        <w:t xml:space="preserve">. 1. vyd. Praha: </w:t>
      </w:r>
      <w:proofErr w:type="spellStart"/>
      <w:r w:rsidRPr="001B3605">
        <w:rPr>
          <w:rFonts w:eastAsia="Times New Roman" w:cstheme="minorHAnsi"/>
          <w:sz w:val="24"/>
          <w:szCs w:val="20"/>
          <w:lang w:eastAsia="cs-CZ"/>
        </w:rPr>
        <w:t>Grada</w:t>
      </w:r>
      <w:proofErr w:type="spellEnd"/>
      <w:r w:rsidRPr="001B3605">
        <w:rPr>
          <w:rFonts w:eastAsia="Times New Roman" w:cstheme="minorHAnsi"/>
          <w:sz w:val="24"/>
          <w:szCs w:val="20"/>
          <w:lang w:eastAsia="cs-CZ"/>
        </w:rPr>
        <w:t>, 2018. 256 s. ISBN 978-80-271-0689-9.</w:t>
      </w:r>
    </w:p>
    <w:p w:rsidR="001B3605" w:rsidRPr="001B3605" w:rsidRDefault="001B3605" w:rsidP="001B3605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0"/>
          <w:lang w:eastAsia="cs-CZ"/>
        </w:rPr>
      </w:pPr>
      <w:r w:rsidRPr="001B3605">
        <w:rPr>
          <w:rFonts w:eastAsia="Times New Roman" w:cstheme="minorHAnsi"/>
          <w:sz w:val="24"/>
          <w:szCs w:val="20"/>
          <w:lang w:eastAsia="cs-CZ"/>
        </w:rPr>
        <w:t xml:space="preserve">SYNEK, M., E. KISLINGEROVÁ a kol. </w:t>
      </w:r>
      <w:r w:rsidRPr="001B3605">
        <w:rPr>
          <w:rFonts w:eastAsia="Times New Roman" w:cstheme="minorHAnsi"/>
          <w:i/>
          <w:sz w:val="24"/>
          <w:szCs w:val="20"/>
          <w:lang w:eastAsia="cs-CZ"/>
        </w:rPr>
        <w:t xml:space="preserve">Podniková ekonomika. </w:t>
      </w:r>
      <w:r w:rsidRPr="001B3605">
        <w:rPr>
          <w:rFonts w:eastAsia="Times New Roman" w:cstheme="minorHAnsi"/>
          <w:sz w:val="24"/>
          <w:szCs w:val="20"/>
          <w:lang w:eastAsia="cs-CZ"/>
        </w:rPr>
        <w:t xml:space="preserve">6. Přepracované a doplněné vydání. Praha: C. H. Beck, 2015. 560 s. ISBN 978-80-7400-274-8. </w:t>
      </w:r>
    </w:p>
    <w:p w:rsidR="001B3605" w:rsidRPr="001B3605" w:rsidRDefault="001B3605" w:rsidP="001B3605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0"/>
          <w:lang w:eastAsia="cs-CZ"/>
        </w:rPr>
      </w:pPr>
      <w:r w:rsidRPr="001B3605">
        <w:rPr>
          <w:rFonts w:eastAsia="Times New Roman" w:cstheme="minorHAnsi"/>
          <w:sz w:val="24"/>
          <w:szCs w:val="20"/>
          <w:lang w:eastAsia="cs-CZ"/>
        </w:rPr>
        <w:t xml:space="preserve">POPESKO, Boris a Šárka PAPADAKI. </w:t>
      </w:r>
      <w:r w:rsidRPr="001B3605">
        <w:rPr>
          <w:rFonts w:eastAsia="Times New Roman" w:cstheme="minorHAnsi"/>
          <w:i/>
          <w:sz w:val="24"/>
          <w:szCs w:val="20"/>
          <w:lang w:eastAsia="cs-CZ"/>
        </w:rPr>
        <w:t>Moderní metody řízení nákladů: jak dosáhnout efektivního vynakládání nákladů a jejich snížení</w:t>
      </w:r>
      <w:r w:rsidRPr="001B3605">
        <w:rPr>
          <w:rFonts w:eastAsia="Times New Roman" w:cstheme="minorHAnsi"/>
          <w:sz w:val="24"/>
          <w:szCs w:val="20"/>
          <w:lang w:eastAsia="cs-CZ"/>
        </w:rPr>
        <w:t xml:space="preserve">. 2., aktualizované a rozšířené vydání. Praha: </w:t>
      </w:r>
      <w:proofErr w:type="spellStart"/>
      <w:r w:rsidRPr="001B3605">
        <w:rPr>
          <w:rFonts w:eastAsia="Times New Roman" w:cstheme="minorHAnsi"/>
          <w:sz w:val="24"/>
          <w:szCs w:val="20"/>
          <w:lang w:eastAsia="cs-CZ"/>
        </w:rPr>
        <w:t>Grada</w:t>
      </w:r>
      <w:proofErr w:type="spellEnd"/>
      <w:r w:rsidRPr="001B3605">
        <w:rPr>
          <w:rFonts w:eastAsia="Times New Roman" w:cstheme="minorHAnsi"/>
          <w:sz w:val="24"/>
          <w:szCs w:val="20"/>
          <w:lang w:eastAsia="cs-CZ"/>
        </w:rPr>
        <w:t xml:space="preserve"> </w:t>
      </w:r>
      <w:proofErr w:type="spellStart"/>
      <w:r w:rsidRPr="001B3605">
        <w:rPr>
          <w:rFonts w:eastAsia="Times New Roman" w:cstheme="minorHAnsi"/>
          <w:sz w:val="24"/>
          <w:szCs w:val="20"/>
          <w:lang w:eastAsia="cs-CZ"/>
        </w:rPr>
        <w:t>Publishing</w:t>
      </w:r>
      <w:proofErr w:type="spellEnd"/>
      <w:r w:rsidRPr="001B3605">
        <w:rPr>
          <w:rFonts w:eastAsia="Times New Roman" w:cstheme="minorHAnsi"/>
          <w:sz w:val="24"/>
          <w:szCs w:val="20"/>
          <w:lang w:eastAsia="cs-CZ"/>
        </w:rPr>
        <w:t>, 2016, 263 s. Prosperita firmy. ISBN 9788024757735.</w:t>
      </w:r>
    </w:p>
    <w:p w:rsidR="001B3605" w:rsidRPr="001B3605" w:rsidRDefault="001B3605" w:rsidP="001B3605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0"/>
          <w:lang w:eastAsia="cs-CZ"/>
        </w:rPr>
      </w:pPr>
      <w:r w:rsidRPr="001B3605">
        <w:rPr>
          <w:rFonts w:eastAsia="Times New Roman" w:cstheme="minorHAnsi"/>
          <w:sz w:val="24"/>
          <w:szCs w:val="20"/>
          <w:lang w:eastAsia="cs-CZ"/>
        </w:rPr>
        <w:t xml:space="preserve">MARTINOVIČOVÁ, D., M. KONEČNÝ a J. VAŘÍNA. </w:t>
      </w:r>
      <w:r w:rsidRPr="001B3605">
        <w:rPr>
          <w:rFonts w:eastAsia="Times New Roman" w:cstheme="minorHAnsi"/>
          <w:i/>
          <w:sz w:val="24"/>
          <w:szCs w:val="20"/>
          <w:lang w:eastAsia="cs-CZ"/>
        </w:rPr>
        <w:t>Úvod do podnikové ekonomiky</w:t>
      </w:r>
      <w:r w:rsidRPr="001B3605">
        <w:rPr>
          <w:rFonts w:eastAsia="Times New Roman" w:cstheme="minorHAnsi"/>
          <w:sz w:val="24"/>
          <w:szCs w:val="20"/>
          <w:lang w:eastAsia="cs-CZ"/>
        </w:rPr>
        <w:t xml:space="preserve">. 1. vyd. Praha: </w:t>
      </w:r>
      <w:proofErr w:type="spellStart"/>
      <w:r w:rsidRPr="001B3605">
        <w:rPr>
          <w:rFonts w:eastAsia="Times New Roman" w:cstheme="minorHAnsi"/>
          <w:sz w:val="24"/>
          <w:szCs w:val="20"/>
          <w:lang w:eastAsia="cs-CZ"/>
        </w:rPr>
        <w:t>Grada</w:t>
      </w:r>
      <w:proofErr w:type="spellEnd"/>
      <w:r w:rsidRPr="001B3605">
        <w:rPr>
          <w:rFonts w:eastAsia="Times New Roman" w:cstheme="minorHAnsi"/>
          <w:sz w:val="24"/>
          <w:szCs w:val="20"/>
          <w:lang w:eastAsia="cs-CZ"/>
        </w:rPr>
        <w:t>, 2014. 208 s. ISBN 978-80-247-5316-4.</w:t>
      </w:r>
    </w:p>
    <w:p w:rsidR="001B3605" w:rsidRPr="001B3605" w:rsidRDefault="001B3605" w:rsidP="001B3605">
      <w:pPr>
        <w:spacing w:after="0" w:line="240" w:lineRule="auto"/>
        <w:rPr>
          <w:rFonts w:eastAsia="Times New Roman" w:cstheme="minorHAnsi"/>
          <w:b/>
          <w:sz w:val="24"/>
          <w:szCs w:val="20"/>
          <w:lang w:eastAsia="cs-CZ"/>
        </w:rPr>
      </w:pPr>
      <w:r w:rsidRPr="001B3605">
        <w:rPr>
          <w:rFonts w:eastAsia="Times New Roman" w:cstheme="minorHAnsi"/>
          <w:b/>
          <w:sz w:val="24"/>
          <w:szCs w:val="20"/>
          <w:lang w:eastAsia="cs-CZ"/>
        </w:rPr>
        <w:t>Doporučená:</w:t>
      </w:r>
    </w:p>
    <w:p w:rsidR="001B3605" w:rsidRPr="001B3605" w:rsidRDefault="001B3605" w:rsidP="001B3605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0"/>
          <w:lang w:eastAsia="cs-CZ"/>
        </w:rPr>
      </w:pPr>
      <w:r w:rsidRPr="001B3605">
        <w:rPr>
          <w:rFonts w:eastAsia="Times New Roman" w:cstheme="minorHAnsi"/>
          <w:sz w:val="24"/>
          <w:szCs w:val="20"/>
          <w:lang w:eastAsia="cs-CZ"/>
        </w:rPr>
        <w:t>KISEĹÁKOVÁ, D. a M. ŠOLTÉS.</w:t>
      </w:r>
      <w:r w:rsidRPr="001B3605">
        <w:rPr>
          <w:rFonts w:eastAsia="Times New Roman" w:cstheme="minorHAnsi"/>
          <w:i/>
          <w:sz w:val="24"/>
          <w:szCs w:val="20"/>
          <w:lang w:eastAsia="cs-CZ"/>
        </w:rPr>
        <w:t xml:space="preserve"> Modely řízení finanční výkonnosti v teorii a praxi malých a středních podniků</w:t>
      </w:r>
      <w:r w:rsidRPr="001B3605">
        <w:rPr>
          <w:rFonts w:eastAsia="Times New Roman" w:cstheme="minorHAnsi"/>
          <w:sz w:val="24"/>
          <w:szCs w:val="20"/>
          <w:lang w:eastAsia="cs-CZ"/>
        </w:rPr>
        <w:t xml:space="preserve">. 1. vyd. Praha: </w:t>
      </w:r>
      <w:proofErr w:type="spellStart"/>
      <w:r w:rsidRPr="001B3605">
        <w:rPr>
          <w:rFonts w:eastAsia="Times New Roman" w:cstheme="minorHAnsi"/>
          <w:sz w:val="24"/>
          <w:szCs w:val="20"/>
          <w:lang w:eastAsia="cs-CZ"/>
        </w:rPr>
        <w:t>Grada</w:t>
      </w:r>
      <w:proofErr w:type="spellEnd"/>
      <w:r w:rsidRPr="001B3605">
        <w:rPr>
          <w:rFonts w:eastAsia="Times New Roman" w:cstheme="minorHAnsi"/>
          <w:sz w:val="24"/>
          <w:szCs w:val="20"/>
          <w:lang w:eastAsia="cs-CZ"/>
        </w:rPr>
        <w:t>, 2018. 192 s. ISBN 978-80-271-0680-6.</w:t>
      </w:r>
    </w:p>
    <w:p w:rsidR="001B3605" w:rsidRPr="001B3605" w:rsidRDefault="001B3605" w:rsidP="001B3605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0"/>
          <w:lang w:eastAsia="cs-CZ"/>
        </w:rPr>
      </w:pPr>
      <w:r w:rsidRPr="001B3605">
        <w:rPr>
          <w:rFonts w:eastAsia="Times New Roman" w:cstheme="minorHAnsi"/>
          <w:sz w:val="24"/>
          <w:szCs w:val="20"/>
          <w:lang w:eastAsia="cs-CZ"/>
        </w:rPr>
        <w:t xml:space="preserve">ONDŘEJ, Jan. </w:t>
      </w:r>
      <w:r w:rsidRPr="001B3605">
        <w:rPr>
          <w:rFonts w:eastAsia="Times New Roman" w:cstheme="minorHAnsi"/>
          <w:i/>
          <w:sz w:val="24"/>
          <w:szCs w:val="20"/>
          <w:lang w:eastAsia="cs-CZ"/>
        </w:rPr>
        <w:t>Zahájení podnikání: (právní, ekonomické, daňové, účetní aspekty)</w:t>
      </w:r>
      <w:r w:rsidRPr="001B3605">
        <w:rPr>
          <w:rFonts w:eastAsia="Times New Roman" w:cstheme="minorHAnsi"/>
          <w:sz w:val="24"/>
          <w:szCs w:val="20"/>
          <w:lang w:eastAsia="cs-CZ"/>
        </w:rPr>
        <w:t xml:space="preserve">. 2. vydání. Praha: </w:t>
      </w:r>
      <w:proofErr w:type="spellStart"/>
      <w:r w:rsidRPr="001B3605">
        <w:rPr>
          <w:rFonts w:eastAsia="Times New Roman" w:cstheme="minorHAnsi"/>
          <w:sz w:val="24"/>
          <w:szCs w:val="20"/>
          <w:lang w:eastAsia="cs-CZ"/>
        </w:rPr>
        <w:t>Wolters</w:t>
      </w:r>
      <w:proofErr w:type="spellEnd"/>
      <w:r w:rsidRPr="001B3605">
        <w:rPr>
          <w:rFonts w:eastAsia="Times New Roman" w:cstheme="minorHAnsi"/>
          <w:sz w:val="24"/>
          <w:szCs w:val="20"/>
          <w:lang w:eastAsia="cs-CZ"/>
        </w:rPr>
        <w:t xml:space="preserve"> </w:t>
      </w:r>
      <w:proofErr w:type="spellStart"/>
      <w:r w:rsidRPr="001B3605">
        <w:rPr>
          <w:rFonts w:eastAsia="Times New Roman" w:cstheme="minorHAnsi"/>
          <w:sz w:val="24"/>
          <w:szCs w:val="20"/>
          <w:lang w:eastAsia="cs-CZ"/>
        </w:rPr>
        <w:t>Kluwer</w:t>
      </w:r>
      <w:proofErr w:type="spellEnd"/>
      <w:r w:rsidRPr="001B3605">
        <w:rPr>
          <w:rFonts w:eastAsia="Times New Roman" w:cstheme="minorHAnsi"/>
          <w:sz w:val="24"/>
          <w:szCs w:val="20"/>
          <w:lang w:eastAsia="cs-CZ"/>
        </w:rPr>
        <w:t xml:space="preserve">, </w:t>
      </w:r>
      <w:proofErr w:type="gramStart"/>
      <w:r w:rsidRPr="001B3605">
        <w:rPr>
          <w:rFonts w:eastAsia="Times New Roman" w:cstheme="minorHAnsi"/>
          <w:sz w:val="24"/>
          <w:szCs w:val="20"/>
          <w:lang w:eastAsia="cs-CZ"/>
        </w:rPr>
        <w:t>2019,  287</w:t>
      </w:r>
      <w:proofErr w:type="gramEnd"/>
      <w:r w:rsidRPr="001B3605">
        <w:rPr>
          <w:rFonts w:eastAsia="Times New Roman" w:cstheme="minorHAnsi"/>
          <w:sz w:val="24"/>
          <w:szCs w:val="20"/>
          <w:lang w:eastAsia="cs-CZ"/>
        </w:rPr>
        <w:t xml:space="preserve"> s. Právo prakticky. ISBN 978-80-7598-337-4.</w:t>
      </w:r>
    </w:p>
    <w:p w:rsidR="001B3605" w:rsidRPr="001B3605" w:rsidRDefault="001B3605" w:rsidP="001B3605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0"/>
          <w:lang w:eastAsia="cs-CZ"/>
        </w:rPr>
      </w:pPr>
      <w:r w:rsidRPr="001B3605">
        <w:rPr>
          <w:rFonts w:eastAsia="Times New Roman" w:cstheme="minorHAnsi"/>
          <w:sz w:val="24"/>
          <w:szCs w:val="20"/>
          <w:lang w:eastAsia="cs-CZ"/>
        </w:rPr>
        <w:t xml:space="preserve">RUČKOVÁ, P. </w:t>
      </w:r>
      <w:r w:rsidRPr="001B3605">
        <w:rPr>
          <w:rFonts w:eastAsia="Times New Roman" w:cstheme="minorHAnsi"/>
          <w:i/>
          <w:sz w:val="24"/>
          <w:szCs w:val="20"/>
          <w:lang w:eastAsia="cs-CZ"/>
        </w:rPr>
        <w:t>Finanční analýza</w:t>
      </w:r>
      <w:r w:rsidRPr="001B3605">
        <w:rPr>
          <w:rFonts w:eastAsia="Times New Roman" w:cstheme="minorHAnsi"/>
          <w:sz w:val="24"/>
          <w:szCs w:val="20"/>
          <w:lang w:eastAsia="cs-CZ"/>
        </w:rPr>
        <w:t xml:space="preserve">. 5. aktualizované vydání. Praha: </w:t>
      </w:r>
      <w:proofErr w:type="spellStart"/>
      <w:r w:rsidRPr="001B3605">
        <w:rPr>
          <w:rFonts w:eastAsia="Times New Roman" w:cstheme="minorHAnsi"/>
          <w:sz w:val="24"/>
          <w:szCs w:val="20"/>
          <w:lang w:eastAsia="cs-CZ"/>
        </w:rPr>
        <w:t>Grada</w:t>
      </w:r>
      <w:proofErr w:type="spellEnd"/>
      <w:r w:rsidRPr="001B3605">
        <w:rPr>
          <w:rFonts w:eastAsia="Times New Roman" w:cstheme="minorHAnsi"/>
          <w:sz w:val="24"/>
          <w:szCs w:val="20"/>
          <w:lang w:eastAsia="cs-CZ"/>
        </w:rPr>
        <w:t>, 2015. 260 s. ISBN 978-80-247-5534-2.</w:t>
      </w:r>
    </w:p>
    <w:p w:rsidR="001B3605" w:rsidRPr="001B3605" w:rsidRDefault="001B3605" w:rsidP="001B3605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0"/>
          <w:lang w:eastAsia="cs-CZ"/>
        </w:rPr>
      </w:pPr>
      <w:r w:rsidRPr="001B3605">
        <w:rPr>
          <w:rFonts w:eastAsia="Times New Roman" w:cstheme="minorHAnsi"/>
          <w:sz w:val="24"/>
          <w:szCs w:val="20"/>
          <w:lang w:eastAsia="cs-CZ"/>
        </w:rPr>
        <w:t xml:space="preserve">VEBER, J. a J. SRPOVÁ. </w:t>
      </w:r>
      <w:r w:rsidRPr="001B3605">
        <w:rPr>
          <w:rFonts w:eastAsia="Times New Roman" w:cstheme="minorHAnsi"/>
          <w:i/>
          <w:sz w:val="24"/>
          <w:szCs w:val="20"/>
          <w:lang w:eastAsia="cs-CZ"/>
        </w:rPr>
        <w:t>Podnikání malé a střední firmy</w:t>
      </w:r>
      <w:r w:rsidRPr="001B3605">
        <w:rPr>
          <w:rFonts w:eastAsia="Times New Roman" w:cstheme="minorHAnsi"/>
          <w:sz w:val="24"/>
          <w:szCs w:val="20"/>
          <w:lang w:eastAsia="cs-CZ"/>
        </w:rPr>
        <w:t xml:space="preserve">. 3. vydání. Praha: </w:t>
      </w:r>
      <w:proofErr w:type="spellStart"/>
      <w:r w:rsidRPr="001B3605">
        <w:rPr>
          <w:rFonts w:eastAsia="Times New Roman" w:cstheme="minorHAnsi"/>
          <w:sz w:val="24"/>
          <w:szCs w:val="20"/>
          <w:lang w:eastAsia="cs-CZ"/>
        </w:rPr>
        <w:t>Grada</w:t>
      </w:r>
      <w:proofErr w:type="spellEnd"/>
      <w:r w:rsidRPr="001B3605">
        <w:rPr>
          <w:rFonts w:eastAsia="Times New Roman" w:cstheme="minorHAnsi"/>
          <w:sz w:val="24"/>
          <w:szCs w:val="20"/>
          <w:lang w:eastAsia="cs-CZ"/>
        </w:rPr>
        <w:t xml:space="preserve"> </w:t>
      </w:r>
      <w:proofErr w:type="spellStart"/>
      <w:r w:rsidRPr="001B3605">
        <w:rPr>
          <w:rFonts w:eastAsia="Times New Roman" w:cstheme="minorHAnsi"/>
          <w:sz w:val="24"/>
          <w:szCs w:val="20"/>
          <w:lang w:eastAsia="cs-CZ"/>
        </w:rPr>
        <w:t>Publishing</w:t>
      </w:r>
      <w:proofErr w:type="spellEnd"/>
      <w:r w:rsidRPr="001B3605">
        <w:rPr>
          <w:rFonts w:eastAsia="Times New Roman" w:cstheme="minorHAnsi"/>
          <w:sz w:val="24"/>
          <w:szCs w:val="20"/>
          <w:lang w:eastAsia="cs-CZ"/>
        </w:rPr>
        <w:t>, 2012. 336 s. ISBN 978-80-247-4520-6.</w:t>
      </w:r>
    </w:p>
    <w:p w:rsidR="001B3605" w:rsidRPr="001B3605" w:rsidRDefault="001B3605" w:rsidP="001B3605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0"/>
          <w:lang w:eastAsia="cs-CZ"/>
        </w:rPr>
      </w:pPr>
      <w:r w:rsidRPr="001B3605">
        <w:rPr>
          <w:rFonts w:eastAsia="Times New Roman" w:cstheme="minorHAnsi"/>
          <w:sz w:val="24"/>
          <w:szCs w:val="20"/>
          <w:lang w:eastAsia="cs-CZ"/>
        </w:rPr>
        <w:t xml:space="preserve">VALENTOVÁ, I. </w:t>
      </w:r>
      <w:r w:rsidRPr="001B3605">
        <w:rPr>
          <w:rFonts w:eastAsia="Times New Roman" w:cstheme="minorHAnsi"/>
          <w:i/>
          <w:sz w:val="24"/>
          <w:szCs w:val="20"/>
          <w:lang w:eastAsia="cs-CZ"/>
        </w:rPr>
        <w:t>Podniková ekonomika 1</w:t>
      </w:r>
      <w:r w:rsidRPr="001B3605">
        <w:rPr>
          <w:rFonts w:eastAsia="Times New Roman" w:cstheme="minorHAnsi"/>
          <w:sz w:val="24"/>
          <w:szCs w:val="20"/>
          <w:lang w:eastAsia="cs-CZ"/>
        </w:rPr>
        <w:t>. vydání. Olomouc: Moravská vysoká škola Olomouc, 2012. 84 s. ISBN 978-80-7455-034-8.</w:t>
      </w:r>
    </w:p>
    <w:p w:rsidR="001B3605" w:rsidRPr="001B3605" w:rsidRDefault="001B3605" w:rsidP="001B3605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0"/>
          <w:lang w:eastAsia="cs-CZ"/>
        </w:rPr>
      </w:pPr>
      <w:r w:rsidRPr="001B3605">
        <w:rPr>
          <w:rFonts w:eastAsia="Times New Roman" w:cstheme="minorHAnsi"/>
          <w:sz w:val="24"/>
          <w:szCs w:val="20"/>
          <w:lang w:eastAsia="cs-CZ"/>
        </w:rPr>
        <w:t xml:space="preserve">SYNEK, M. a kol. </w:t>
      </w:r>
      <w:r w:rsidRPr="001B3605">
        <w:rPr>
          <w:rFonts w:eastAsia="Times New Roman" w:cstheme="minorHAnsi"/>
          <w:i/>
          <w:sz w:val="24"/>
          <w:szCs w:val="20"/>
          <w:lang w:eastAsia="cs-CZ"/>
        </w:rPr>
        <w:t>Manažerská ekonomika</w:t>
      </w:r>
      <w:r w:rsidRPr="001B3605">
        <w:rPr>
          <w:rFonts w:eastAsia="Times New Roman" w:cstheme="minorHAnsi"/>
          <w:sz w:val="24"/>
          <w:szCs w:val="20"/>
          <w:lang w:eastAsia="cs-CZ"/>
        </w:rPr>
        <w:t xml:space="preserve">. 5. vydání. Praha: </w:t>
      </w:r>
      <w:proofErr w:type="spellStart"/>
      <w:r w:rsidRPr="001B3605">
        <w:rPr>
          <w:rFonts w:eastAsia="Times New Roman" w:cstheme="minorHAnsi"/>
          <w:sz w:val="24"/>
          <w:szCs w:val="20"/>
          <w:lang w:eastAsia="cs-CZ"/>
        </w:rPr>
        <w:t>Grada</w:t>
      </w:r>
      <w:proofErr w:type="spellEnd"/>
      <w:r w:rsidRPr="001B3605">
        <w:rPr>
          <w:rFonts w:eastAsia="Times New Roman" w:cstheme="minorHAnsi"/>
          <w:sz w:val="24"/>
          <w:szCs w:val="20"/>
          <w:lang w:eastAsia="cs-CZ"/>
        </w:rPr>
        <w:t>, 2011. 471 s. ISBN 978-80-247-3494-1.</w:t>
      </w:r>
    </w:p>
    <w:p w:rsidR="001B3605" w:rsidRPr="001B3605" w:rsidRDefault="001B3605" w:rsidP="001B3605">
      <w:pPr>
        <w:pStyle w:val="Odstavecseseznamem"/>
        <w:numPr>
          <w:ilvl w:val="0"/>
          <w:numId w:val="4"/>
        </w:numPr>
        <w:rPr>
          <w:rFonts w:cstheme="minorHAnsi"/>
          <w:sz w:val="56"/>
          <w:szCs w:val="36"/>
        </w:rPr>
      </w:pPr>
      <w:r w:rsidRPr="001B3605">
        <w:rPr>
          <w:rFonts w:eastAsia="Times New Roman" w:cstheme="minorHAnsi"/>
          <w:sz w:val="24"/>
          <w:szCs w:val="20"/>
          <w:lang w:eastAsia="cs-CZ"/>
        </w:rPr>
        <w:lastRenderedPageBreak/>
        <w:t xml:space="preserve">KRÁL, B. </w:t>
      </w:r>
      <w:r w:rsidRPr="001B3605">
        <w:rPr>
          <w:rFonts w:eastAsia="Times New Roman" w:cstheme="minorHAnsi"/>
          <w:i/>
          <w:sz w:val="24"/>
          <w:szCs w:val="20"/>
          <w:lang w:eastAsia="cs-CZ"/>
        </w:rPr>
        <w:t>Manažerské účetnictví.</w:t>
      </w:r>
      <w:r w:rsidRPr="001B3605">
        <w:rPr>
          <w:rFonts w:eastAsia="Times New Roman" w:cstheme="minorHAnsi"/>
          <w:sz w:val="24"/>
          <w:szCs w:val="20"/>
          <w:lang w:eastAsia="cs-CZ"/>
        </w:rPr>
        <w:t xml:space="preserve"> Praha: Management </w:t>
      </w:r>
      <w:proofErr w:type="spellStart"/>
      <w:r w:rsidRPr="001B3605">
        <w:rPr>
          <w:rFonts w:eastAsia="Times New Roman" w:cstheme="minorHAnsi"/>
          <w:sz w:val="24"/>
          <w:szCs w:val="20"/>
          <w:lang w:eastAsia="cs-CZ"/>
        </w:rPr>
        <w:t>Press</w:t>
      </w:r>
      <w:proofErr w:type="spellEnd"/>
      <w:r w:rsidRPr="001B3605">
        <w:rPr>
          <w:rFonts w:eastAsia="Times New Roman" w:cstheme="minorHAnsi"/>
          <w:sz w:val="24"/>
          <w:szCs w:val="20"/>
          <w:lang w:eastAsia="cs-CZ"/>
        </w:rPr>
        <w:t>, 2010. 660 s. ISBN 978-80-7261-217-8.</w:t>
      </w:r>
    </w:p>
    <w:p w:rsidR="001B3605" w:rsidRPr="001B3605" w:rsidRDefault="001B3605" w:rsidP="001B3605">
      <w:pPr>
        <w:jc w:val="center"/>
        <w:rPr>
          <w:b/>
          <w:sz w:val="48"/>
        </w:rPr>
      </w:pPr>
    </w:p>
    <w:sectPr w:rsidR="001B3605" w:rsidRPr="001B3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8B6" w:rsidRDefault="00CC78B6" w:rsidP="001B3605">
      <w:pPr>
        <w:spacing w:after="0" w:line="240" w:lineRule="auto"/>
      </w:pPr>
      <w:r>
        <w:separator/>
      </w:r>
    </w:p>
  </w:endnote>
  <w:endnote w:type="continuationSeparator" w:id="0">
    <w:p w:rsidR="00CC78B6" w:rsidRDefault="00CC78B6" w:rsidP="001B3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8B6" w:rsidRDefault="00CC78B6" w:rsidP="001B3605">
      <w:pPr>
        <w:spacing w:after="0" w:line="240" w:lineRule="auto"/>
      </w:pPr>
      <w:r>
        <w:separator/>
      </w:r>
    </w:p>
  </w:footnote>
  <w:footnote w:type="continuationSeparator" w:id="0">
    <w:p w:rsidR="00CC78B6" w:rsidRDefault="00CC78B6" w:rsidP="001B3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81FAD"/>
    <w:multiLevelType w:val="hybridMultilevel"/>
    <w:tmpl w:val="E5CA0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D70B0"/>
    <w:multiLevelType w:val="hybridMultilevel"/>
    <w:tmpl w:val="D3BC7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073A4"/>
    <w:multiLevelType w:val="hybridMultilevel"/>
    <w:tmpl w:val="7D48A1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01124"/>
    <w:multiLevelType w:val="hybridMultilevel"/>
    <w:tmpl w:val="35ECE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05"/>
    <w:rsid w:val="001B3605"/>
    <w:rsid w:val="00452045"/>
    <w:rsid w:val="00CC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E1C7"/>
  <w15:chartTrackingRefBased/>
  <w15:docId w15:val="{9DD77C96-34DA-4EC1-AE9E-84991396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36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1B36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36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3605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3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360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B3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3605"/>
  </w:style>
  <w:style w:type="paragraph" w:styleId="Zpat">
    <w:name w:val="footer"/>
    <w:basedOn w:val="Normln"/>
    <w:link w:val="ZpatChar"/>
    <w:uiPriority w:val="99"/>
    <w:unhideWhenUsed/>
    <w:rsid w:val="001B3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3605"/>
  </w:style>
  <w:style w:type="paragraph" w:styleId="Odstavecseseznamem">
    <w:name w:val="List Paragraph"/>
    <w:basedOn w:val="Normln"/>
    <w:uiPriority w:val="34"/>
    <w:qFormat/>
    <w:rsid w:val="001B3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Novák</dc:creator>
  <cp:keywords/>
  <dc:description/>
  <cp:lastModifiedBy>Petr Novák</cp:lastModifiedBy>
  <cp:revision>1</cp:revision>
  <dcterms:created xsi:type="dcterms:W3CDTF">2021-09-28T09:21:00Z</dcterms:created>
  <dcterms:modified xsi:type="dcterms:W3CDTF">2021-09-28T09:31:00Z</dcterms:modified>
</cp:coreProperties>
</file>