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E1" w:rsidRPr="009A7341" w:rsidRDefault="009A7341" w:rsidP="009A7341">
      <w:pPr>
        <w:spacing w:after="0" w:line="240" w:lineRule="auto"/>
        <w:jc w:val="both"/>
        <w:rPr>
          <w:rFonts w:ascii="Times New Roman" w:hAnsi="Times New Roman" w:cs="Times New Roman"/>
          <w:b/>
          <w:sz w:val="24"/>
          <w:u w:val="single"/>
        </w:rPr>
      </w:pPr>
      <w:r w:rsidRPr="009A7341">
        <w:rPr>
          <w:rFonts w:ascii="Times New Roman" w:hAnsi="Times New Roman" w:cs="Times New Roman"/>
          <w:b/>
          <w:sz w:val="24"/>
          <w:u w:val="single"/>
        </w:rPr>
        <w:t>Spolupracující osoby</w:t>
      </w:r>
    </w:p>
    <w:p w:rsidR="009A7341" w:rsidRPr="009A7341" w:rsidRDefault="009A7341" w:rsidP="009A7341">
      <w:pPr>
        <w:spacing w:after="0" w:line="240" w:lineRule="auto"/>
        <w:jc w:val="both"/>
        <w:rPr>
          <w:rFonts w:ascii="Times New Roman" w:hAnsi="Times New Roman" w:cs="Times New Roman"/>
          <w:sz w:val="24"/>
        </w:rPr>
      </w:pPr>
    </w:p>
    <w:p w:rsidR="00BE2338" w:rsidRPr="00A672D7" w:rsidRDefault="00780236" w:rsidP="00A672D7">
      <w:pPr>
        <w:numPr>
          <w:ilvl w:val="0"/>
          <w:numId w:val="17"/>
        </w:numPr>
        <w:spacing w:after="0" w:line="240" w:lineRule="auto"/>
        <w:jc w:val="both"/>
        <w:rPr>
          <w:rFonts w:ascii="Times New Roman" w:hAnsi="Times New Roman" w:cs="Times New Roman"/>
          <w:sz w:val="24"/>
        </w:rPr>
      </w:pPr>
      <w:r w:rsidRPr="00A672D7">
        <w:rPr>
          <w:rFonts w:ascii="Times New Roman" w:hAnsi="Times New Roman" w:cs="Times New Roman"/>
          <w:sz w:val="24"/>
        </w:rPr>
        <w:t xml:space="preserve">Lze uplatnit pro </w:t>
      </w:r>
      <w:r w:rsidRPr="00A672D7">
        <w:rPr>
          <w:rFonts w:ascii="Times New Roman" w:hAnsi="Times New Roman" w:cs="Times New Roman"/>
          <w:b/>
          <w:bCs/>
          <w:sz w:val="24"/>
        </w:rPr>
        <w:t xml:space="preserve">příjmy ze </w:t>
      </w:r>
      <w:r w:rsidR="003065BA">
        <w:rPr>
          <w:rFonts w:ascii="Times New Roman" w:hAnsi="Times New Roman" w:cs="Times New Roman"/>
          <w:b/>
          <w:bCs/>
          <w:sz w:val="24"/>
        </w:rPr>
        <w:t>……………………………….</w:t>
      </w:r>
      <w:r w:rsidRPr="00A672D7">
        <w:rPr>
          <w:rFonts w:ascii="Times New Roman" w:hAnsi="Times New Roman" w:cs="Times New Roman"/>
          <w:b/>
          <w:bCs/>
          <w:sz w:val="24"/>
        </w:rPr>
        <w:t xml:space="preserve"> </w:t>
      </w:r>
      <w:r w:rsidRPr="00A672D7">
        <w:rPr>
          <w:rFonts w:ascii="Times New Roman" w:hAnsi="Times New Roman" w:cs="Times New Roman"/>
          <w:sz w:val="24"/>
        </w:rPr>
        <w:t xml:space="preserve">(kromě podílu na zisku) </w:t>
      </w:r>
    </w:p>
    <w:p w:rsidR="00BE2338" w:rsidRPr="00A672D7" w:rsidRDefault="00780236" w:rsidP="00A672D7">
      <w:pPr>
        <w:numPr>
          <w:ilvl w:val="0"/>
          <w:numId w:val="17"/>
        </w:numPr>
        <w:spacing w:after="0" w:line="240" w:lineRule="auto"/>
        <w:jc w:val="both"/>
        <w:rPr>
          <w:rFonts w:ascii="Times New Roman" w:hAnsi="Times New Roman" w:cs="Times New Roman"/>
          <w:sz w:val="24"/>
        </w:rPr>
      </w:pPr>
      <w:r w:rsidRPr="00A672D7">
        <w:rPr>
          <w:rFonts w:ascii="Times New Roman" w:hAnsi="Times New Roman" w:cs="Times New Roman"/>
          <w:sz w:val="24"/>
        </w:rPr>
        <w:t>osoby, které žijí ve společné domácnosti, druhý z manželů, člen rodiny zúčastněný na provozu rodinného závodu</w:t>
      </w:r>
    </w:p>
    <w:p w:rsidR="00BE2338" w:rsidRPr="00A672D7" w:rsidRDefault="00780236" w:rsidP="00A672D7">
      <w:pPr>
        <w:numPr>
          <w:ilvl w:val="0"/>
          <w:numId w:val="17"/>
        </w:numPr>
        <w:spacing w:after="0" w:line="240" w:lineRule="auto"/>
        <w:jc w:val="both"/>
        <w:rPr>
          <w:rFonts w:ascii="Times New Roman" w:hAnsi="Times New Roman" w:cs="Times New Roman"/>
          <w:sz w:val="24"/>
        </w:rPr>
      </w:pPr>
      <w:r w:rsidRPr="00A672D7">
        <w:rPr>
          <w:rFonts w:ascii="Times New Roman" w:hAnsi="Times New Roman" w:cs="Times New Roman"/>
          <w:sz w:val="24"/>
        </w:rPr>
        <w:t xml:space="preserve">je-li osoba uplatněna jako spolupracující </w:t>
      </w:r>
      <w:r w:rsidRPr="00A672D7">
        <w:rPr>
          <w:rFonts w:ascii="Times New Roman" w:hAnsi="Times New Roman" w:cs="Times New Roman"/>
          <w:b/>
          <w:bCs/>
          <w:sz w:val="24"/>
        </w:rPr>
        <w:t>nemůže</w:t>
      </w:r>
      <w:r w:rsidRPr="00A672D7">
        <w:rPr>
          <w:rFonts w:ascii="Times New Roman" w:hAnsi="Times New Roman" w:cs="Times New Roman"/>
          <w:sz w:val="24"/>
        </w:rPr>
        <w:t xml:space="preserve"> být již uplatněna jako osoba vyživovaná (slevy na dani)</w:t>
      </w:r>
    </w:p>
    <w:p w:rsidR="00BE2338" w:rsidRPr="00A672D7" w:rsidRDefault="00780236" w:rsidP="00A672D7">
      <w:pPr>
        <w:numPr>
          <w:ilvl w:val="0"/>
          <w:numId w:val="17"/>
        </w:numPr>
        <w:spacing w:after="0" w:line="240" w:lineRule="auto"/>
        <w:jc w:val="both"/>
        <w:rPr>
          <w:rFonts w:ascii="Times New Roman" w:hAnsi="Times New Roman" w:cs="Times New Roman"/>
          <w:sz w:val="24"/>
        </w:rPr>
      </w:pPr>
      <w:r w:rsidRPr="00A672D7">
        <w:rPr>
          <w:rFonts w:ascii="Times New Roman" w:hAnsi="Times New Roman" w:cs="Times New Roman"/>
          <w:sz w:val="24"/>
        </w:rPr>
        <w:t>Na spolupracující osoby nelze rozdělit příjmy dle § 6, 8, 9 a 10 ZDP</w:t>
      </w:r>
    </w:p>
    <w:p w:rsidR="009A7341" w:rsidRPr="009A7341" w:rsidRDefault="009A7341" w:rsidP="009A7341">
      <w:pPr>
        <w:spacing w:after="0" w:line="240" w:lineRule="auto"/>
        <w:jc w:val="both"/>
        <w:rPr>
          <w:rFonts w:ascii="Times New Roman" w:hAnsi="Times New Roman" w:cs="Times New Roman"/>
          <w:sz w:val="24"/>
        </w:rPr>
      </w:pPr>
    </w:p>
    <w:p w:rsidR="006F2B8A" w:rsidRPr="009A7341" w:rsidRDefault="00B543C2" w:rsidP="009A7341">
      <w:pPr>
        <w:numPr>
          <w:ilvl w:val="0"/>
          <w:numId w:val="3"/>
        </w:numPr>
        <w:spacing w:after="0" w:line="240" w:lineRule="auto"/>
        <w:jc w:val="both"/>
        <w:rPr>
          <w:rFonts w:ascii="Times New Roman" w:hAnsi="Times New Roman" w:cs="Times New Roman"/>
          <w:sz w:val="24"/>
        </w:rPr>
      </w:pPr>
      <w:r w:rsidRPr="009A7341">
        <w:rPr>
          <w:rFonts w:ascii="Times New Roman" w:hAnsi="Times New Roman" w:cs="Times New Roman"/>
          <w:bCs/>
          <w:sz w:val="24"/>
        </w:rPr>
        <w:t xml:space="preserve">Pouze </w:t>
      </w:r>
      <w:r w:rsidR="00A56B9D">
        <w:rPr>
          <w:rFonts w:ascii="Times New Roman" w:hAnsi="Times New Roman" w:cs="Times New Roman"/>
          <w:bCs/>
          <w:sz w:val="24"/>
        </w:rPr>
        <w:t>……………………</w:t>
      </w:r>
      <w:proofErr w:type="gramStart"/>
      <w:r w:rsidR="00A56B9D">
        <w:rPr>
          <w:rFonts w:ascii="Times New Roman" w:hAnsi="Times New Roman" w:cs="Times New Roman"/>
          <w:bCs/>
          <w:sz w:val="24"/>
        </w:rPr>
        <w:t>…..</w:t>
      </w:r>
      <w:r w:rsidRPr="009A7341">
        <w:rPr>
          <w:rFonts w:ascii="Times New Roman" w:hAnsi="Times New Roman" w:cs="Times New Roman"/>
          <w:bCs/>
          <w:sz w:val="24"/>
        </w:rPr>
        <w:t xml:space="preserve"> </w:t>
      </w:r>
      <w:r w:rsidRPr="009A7341">
        <w:rPr>
          <w:rFonts w:ascii="Times New Roman" w:hAnsi="Times New Roman" w:cs="Times New Roman"/>
          <w:sz w:val="24"/>
        </w:rPr>
        <w:t>– 50:50</w:t>
      </w:r>
      <w:proofErr w:type="gramEnd"/>
      <w:r w:rsidRPr="009A7341">
        <w:rPr>
          <w:rFonts w:ascii="Times New Roman" w:hAnsi="Times New Roman" w:cs="Times New Roman"/>
          <w:sz w:val="24"/>
        </w:rPr>
        <w:t>, maximální podíl spolupracují osoby je 50 %, nejvyšší částka</w:t>
      </w:r>
      <w:r w:rsidR="009A7341" w:rsidRPr="009A7341">
        <w:rPr>
          <w:rFonts w:ascii="Times New Roman" w:hAnsi="Times New Roman" w:cs="Times New Roman"/>
          <w:sz w:val="24"/>
        </w:rPr>
        <w:t>,</w:t>
      </w:r>
      <w:r w:rsidRPr="009A7341">
        <w:rPr>
          <w:rFonts w:ascii="Times New Roman" w:hAnsi="Times New Roman" w:cs="Times New Roman"/>
          <w:sz w:val="24"/>
        </w:rPr>
        <w:t xml:space="preserve"> o kterou příjmy převyšují výdaje </w:t>
      </w:r>
      <w:r w:rsidR="00A56B9D">
        <w:rPr>
          <w:rFonts w:ascii="Times New Roman" w:hAnsi="Times New Roman" w:cs="Times New Roman"/>
          <w:sz w:val="24"/>
        </w:rPr>
        <w:t>…………</w:t>
      </w:r>
      <w:r w:rsidRPr="009A7341">
        <w:rPr>
          <w:rFonts w:ascii="Times New Roman" w:hAnsi="Times New Roman" w:cs="Times New Roman"/>
          <w:sz w:val="24"/>
        </w:rPr>
        <w:t xml:space="preserve"> Kč/rok nebo </w:t>
      </w:r>
      <w:r w:rsidR="003065BA">
        <w:rPr>
          <w:rFonts w:ascii="Times New Roman" w:hAnsi="Times New Roman" w:cs="Times New Roman"/>
          <w:sz w:val="24"/>
        </w:rPr>
        <w:t>…………….</w:t>
      </w:r>
      <w:r w:rsidRPr="009A7341">
        <w:rPr>
          <w:rFonts w:ascii="Times New Roman" w:hAnsi="Times New Roman" w:cs="Times New Roman"/>
          <w:sz w:val="24"/>
        </w:rPr>
        <w:t xml:space="preserve"> Kč za měsíc, netrvá-li spolupráce celý kalendářní rok </w:t>
      </w:r>
    </w:p>
    <w:p w:rsidR="00BE2338" w:rsidRPr="00780236" w:rsidRDefault="00780236" w:rsidP="00780236">
      <w:pPr>
        <w:numPr>
          <w:ilvl w:val="0"/>
          <w:numId w:val="3"/>
        </w:numPr>
        <w:spacing w:after="0" w:line="240" w:lineRule="auto"/>
        <w:jc w:val="both"/>
        <w:rPr>
          <w:rFonts w:ascii="Times New Roman" w:hAnsi="Times New Roman" w:cs="Times New Roman"/>
          <w:bCs/>
          <w:sz w:val="24"/>
        </w:rPr>
      </w:pPr>
      <w:r w:rsidRPr="00780236">
        <w:rPr>
          <w:rFonts w:ascii="Times New Roman" w:hAnsi="Times New Roman" w:cs="Times New Roman"/>
          <w:b/>
          <w:bCs/>
          <w:sz w:val="24"/>
        </w:rPr>
        <w:t xml:space="preserve">ostatní osoby </w:t>
      </w:r>
      <w:r w:rsidRPr="00780236">
        <w:rPr>
          <w:rFonts w:ascii="Times New Roman" w:hAnsi="Times New Roman" w:cs="Times New Roman"/>
          <w:bCs/>
          <w:sz w:val="24"/>
        </w:rPr>
        <w:t xml:space="preserve">(dcera, syn,…) – 70:30, maximální podíl všech spolupracujících osob je 30 %, nejvyšší částka je 180 000 Kč/rok nebo 15 000 Kč za měsíc netrvá-li spolupráce celý kalendářní rok </w:t>
      </w:r>
    </w:p>
    <w:p w:rsidR="009A7341" w:rsidRPr="009A7341" w:rsidRDefault="009A7341" w:rsidP="009A7341">
      <w:pPr>
        <w:spacing w:after="0" w:line="240" w:lineRule="auto"/>
        <w:jc w:val="both"/>
        <w:rPr>
          <w:rFonts w:ascii="Times New Roman" w:hAnsi="Times New Roman" w:cs="Times New Roman"/>
          <w:sz w:val="24"/>
        </w:rPr>
      </w:pPr>
    </w:p>
    <w:p w:rsidR="006F2B8A" w:rsidRPr="009A7341" w:rsidRDefault="00B543C2" w:rsidP="009A7341">
      <w:pPr>
        <w:numPr>
          <w:ilvl w:val="0"/>
          <w:numId w:val="4"/>
        </w:numPr>
        <w:spacing w:after="0" w:line="240" w:lineRule="auto"/>
        <w:jc w:val="both"/>
        <w:rPr>
          <w:rFonts w:ascii="Times New Roman" w:hAnsi="Times New Roman" w:cs="Times New Roman"/>
          <w:sz w:val="24"/>
        </w:rPr>
      </w:pPr>
      <w:r w:rsidRPr="009A7341">
        <w:rPr>
          <w:rFonts w:ascii="Times New Roman" w:hAnsi="Times New Roman" w:cs="Times New Roman"/>
          <w:sz w:val="24"/>
        </w:rPr>
        <w:t xml:space="preserve">Rozdělení poměrů příjmů a výdajů se stanovuje až při zpracování </w:t>
      </w:r>
      <w:r w:rsidR="00A56B9D">
        <w:rPr>
          <w:rFonts w:ascii="Times New Roman" w:hAnsi="Times New Roman" w:cs="Times New Roman"/>
          <w:sz w:val="24"/>
        </w:rPr>
        <w:t>…………………….</w:t>
      </w:r>
    </w:p>
    <w:p w:rsidR="006F2B8A" w:rsidRPr="009A7341" w:rsidRDefault="00A56B9D" w:rsidP="009A7341">
      <w:pPr>
        <w:numPr>
          <w:ilvl w:val="0"/>
          <w:numId w:val="4"/>
        </w:numPr>
        <w:spacing w:after="0" w:line="240" w:lineRule="auto"/>
        <w:jc w:val="both"/>
        <w:rPr>
          <w:rFonts w:ascii="Times New Roman" w:hAnsi="Times New Roman" w:cs="Times New Roman"/>
          <w:sz w:val="24"/>
        </w:rPr>
      </w:pPr>
      <w:r>
        <w:rPr>
          <w:rFonts w:ascii="Times New Roman" w:hAnsi="Times New Roman" w:cs="Times New Roman"/>
          <w:bCs/>
          <w:sz w:val="24"/>
        </w:rPr>
        <w:t>………………………………….</w:t>
      </w:r>
    </w:p>
    <w:p w:rsidR="006F2B8A" w:rsidRPr="009A7341" w:rsidRDefault="00B543C2" w:rsidP="009A7341">
      <w:pPr>
        <w:numPr>
          <w:ilvl w:val="1"/>
          <w:numId w:val="4"/>
        </w:numPr>
        <w:spacing w:after="0" w:line="240" w:lineRule="auto"/>
        <w:jc w:val="both"/>
        <w:rPr>
          <w:rFonts w:ascii="Times New Roman" w:hAnsi="Times New Roman" w:cs="Times New Roman"/>
          <w:sz w:val="24"/>
        </w:rPr>
      </w:pPr>
      <w:r w:rsidRPr="009A7341">
        <w:rPr>
          <w:rFonts w:ascii="Times New Roman" w:hAnsi="Times New Roman" w:cs="Times New Roman"/>
          <w:sz w:val="24"/>
        </w:rPr>
        <w:t>Spolupracující osoba nemá žádné vlastní zdanitelné příjmy</w:t>
      </w:r>
    </w:p>
    <w:p w:rsidR="006F2B8A" w:rsidRPr="009A7341" w:rsidRDefault="00B543C2" w:rsidP="009A7341">
      <w:pPr>
        <w:numPr>
          <w:ilvl w:val="1"/>
          <w:numId w:val="4"/>
        </w:numPr>
        <w:spacing w:after="0" w:line="240" w:lineRule="auto"/>
        <w:jc w:val="both"/>
        <w:rPr>
          <w:rFonts w:ascii="Times New Roman" w:hAnsi="Times New Roman" w:cs="Times New Roman"/>
          <w:sz w:val="24"/>
        </w:rPr>
      </w:pPr>
      <w:r w:rsidRPr="009A7341">
        <w:rPr>
          <w:rFonts w:ascii="Times New Roman" w:hAnsi="Times New Roman" w:cs="Times New Roman"/>
          <w:sz w:val="24"/>
        </w:rPr>
        <w:t xml:space="preserve">Spolupracují osoba má tak nízké příjmy, že z důvodu nízkého základu daně nemůže zcela uplatnit NČZD nebo slevy na dani </w:t>
      </w:r>
    </w:p>
    <w:p w:rsidR="006F2B8A" w:rsidRPr="009A7341" w:rsidRDefault="00B543C2" w:rsidP="009A7341">
      <w:pPr>
        <w:numPr>
          <w:ilvl w:val="1"/>
          <w:numId w:val="4"/>
        </w:numPr>
        <w:spacing w:after="0" w:line="240" w:lineRule="auto"/>
        <w:jc w:val="both"/>
        <w:rPr>
          <w:rFonts w:ascii="Times New Roman" w:hAnsi="Times New Roman" w:cs="Times New Roman"/>
          <w:sz w:val="24"/>
        </w:rPr>
      </w:pPr>
      <w:r w:rsidRPr="009A7341">
        <w:rPr>
          <w:rFonts w:ascii="Times New Roman" w:hAnsi="Times New Roman" w:cs="Times New Roman"/>
          <w:sz w:val="24"/>
        </w:rPr>
        <w:t>Osoba hlavní vykonávající samostatnou činnost má ztrátu a část ztráty převede na spolupracující osobu, která má vyšší základ daně</w:t>
      </w:r>
    </w:p>
    <w:p w:rsidR="009A7341" w:rsidRDefault="009A7341" w:rsidP="009A7341">
      <w:pPr>
        <w:spacing w:after="0" w:line="240" w:lineRule="auto"/>
        <w:jc w:val="both"/>
        <w:rPr>
          <w:rFonts w:ascii="Times New Roman" w:hAnsi="Times New Roman" w:cs="Times New Roman"/>
          <w:b/>
          <w:sz w:val="24"/>
        </w:rPr>
      </w:pPr>
      <w:r w:rsidRPr="008B5AE7">
        <w:rPr>
          <w:rFonts w:ascii="Times New Roman" w:eastAsia="Calibri" w:hAnsi="Times New Roman" w:cs="Times New Roman"/>
          <w:noProof/>
          <w:sz w:val="24"/>
          <w:lang w:eastAsia="cs-CZ"/>
        </w:rPr>
        <mc:AlternateContent>
          <mc:Choice Requires="wps">
            <w:drawing>
              <wp:anchor distT="0" distB="0" distL="114300" distR="114300" simplePos="0" relativeHeight="251663360" behindDoc="0" locked="0" layoutInCell="1" allowOverlap="1" wp14:anchorId="76BE1CA3" wp14:editId="765D8017">
                <wp:simplePos x="0" y="0"/>
                <wp:positionH relativeFrom="column">
                  <wp:posOffset>-27305</wp:posOffset>
                </wp:positionH>
                <wp:positionV relativeFrom="paragraph">
                  <wp:posOffset>127000</wp:posOffset>
                </wp:positionV>
                <wp:extent cx="5779770" cy="241300"/>
                <wp:effectExtent l="0" t="0" r="11430" b="2540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2.15pt;margin-top:10pt;width:455.1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" strokecolor="#c0504d" strokeweight="1pt">
                <v:fill opacity="0"/>
                <v:shadow color="#868686"/>
              </v:rect>
            </w:pict>
          </mc:Fallback>
        </mc:AlternateContent>
      </w:r>
    </w:p>
    <w:p w:rsidR="009A7341" w:rsidRPr="009A7341" w:rsidRDefault="009A7341" w:rsidP="009A7341">
      <w:pPr>
        <w:spacing w:after="0" w:line="240" w:lineRule="auto"/>
        <w:jc w:val="both"/>
        <w:rPr>
          <w:rFonts w:ascii="Times New Roman" w:hAnsi="Times New Roman" w:cs="Times New Roman"/>
          <w:b/>
          <w:sz w:val="24"/>
        </w:rPr>
      </w:pPr>
      <w:r>
        <w:rPr>
          <w:rFonts w:ascii="Times New Roman" w:hAnsi="Times New Roman" w:cs="Times New Roman"/>
          <w:b/>
          <w:sz w:val="24"/>
        </w:rPr>
        <w:t xml:space="preserve">Příklad 1 – Spolupracující osoby </w:t>
      </w:r>
    </w:p>
    <w:p w:rsidR="009A7341" w:rsidRDefault="009A7341" w:rsidP="009A7341">
      <w:pPr>
        <w:spacing w:after="0" w:line="240" w:lineRule="auto"/>
        <w:jc w:val="both"/>
        <w:rPr>
          <w:rFonts w:ascii="Times New Roman" w:hAnsi="Times New Roman" w:cs="Times New Roman"/>
          <w:sz w:val="24"/>
        </w:rPr>
      </w:pPr>
      <w:r w:rsidRPr="009A7341">
        <w:rPr>
          <w:rFonts w:ascii="Times New Roman" w:hAnsi="Times New Roman" w:cs="Times New Roman"/>
          <w:sz w:val="24"/>
        </w:rPr>
        <w:t xml:space="preserve">Paní Eva je daňová poradkyně (podnikání podle </w:t>
      </w:r>
      <w:r w:rsidR="00C04A3C">
        <w:rPr>
          <w:rFonts w:ascii="Times New Roman" w:hAnsi="Times New Roman" w:cs="Times New Roman"/>
          <w:sz w:val="24"/>
        </w:rPr>
        <w:t>zvláštních předpisů). Za rok 2021</w:t>
      </w:r>
      <w:r w:rsidRPr="009A7341">
        <w:rPr>
          <w:rFonts w:ascii="Times New Roman" w:hAnsi="Times New Roman" w:cs="Times New Roman"/>
          <w:sz w:val="24"/>
        </w:rPr>
        <w:t xml:space="preserve"> vykázala celkové příjmy 1 100 000 Kč. K těmto příjmům uplatňuje výdaje % z příjmů. Činnost daňového poradenství provozuje za spolupráce se svým manželem, na něhož má zájem rozdělit 50 % příjmů a výdajů z této činnosti. </w:t>
      </w:r>
    </w:p>
    <w:p w:rsidR="009A7341" w:rsidRPr="009A7341" w:rsidRDefault="009A7341" w:rsidP="009A7341">
      <w:pPr>
        <w:spacing w:after="0" w:line="240" w:lineRule="auto"/>
        <w:jc w:val="both"/>
        <w:rPr>
          <w:rFonts w:ascii="Times New Roman" w:hAnsi="Times New Roman" w:cs="Times New Roman"/>
          <w:sz w:val="24"/>
        </w:rPr>
      </w:pPr>
    </w:p>
    <w:p w:rsidR="009A7341" w:rsidRPr="009A7341" w:rsidRDefault="009A7341" w:rsidP="009A7341">
      <w:pPr>
        <w:spacing w:after="0" w:line="240" w:lineRule="auto"/>
        <w:jc w:val="both"/>
        <w:rPr>
          <w:rFonts w:ascii="Times New Roman" w:hAnsi="Times New Roman" w:cs="Times New Roman"/>
          <w:sz w:val="24"/>
        </w:rPr>
      </w:pPr>
      <w:r w:rsidRPr="009A7341">
        <w:rPr>
          <w:rFonts w:ascii="Times New Roman" w:hAnsi="Times New Roman" w:cs="Times New Roman"/>
          <w:sz w:val="24"/>
        </w:rPr>
        <w:t xml:space="preserve">a) Vypočtěte daňovou povinnost manželů, je-li využit institut spolupracujících osob </w:t>
      </w:r>
    </w:p>
    <w:p w:rsidR="009A7341" w:rsidRDefault="009A7341" w:rsidP="009A7341">
      <w:pPr>
        <w:spacing w:after="0" w:line="240" w:lineRule="auto"/>
        <w:jc w:val="both"/>
        <w:rPr>
          <w:rFonts w:ascii="Times New Roman" w:hAnsi="Times New Roman" w:cs="Times New Roman"/>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 xml:space="preserve">Manžel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Příjmy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Podíl na příjmech</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Výdaje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Podíl na výdajích</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DZD dle § 7</w:t>
      </w:r>
      <w:r w:rsidRPr="00A672D7">
        <w:rPr>
          <w:rFonts w:ascii="Times New Roman" w:hAnsi="Times New Roman" w:cs="Times New Roman"/>
          <w:b/>
          <w:bCs/>
          <w:color w:val="FF0000"/>
          <w:sz w:val="24"/>
        </w:rPr>
        <w:tab/>
      </w:r>
      <w:r w:rsidRPr="00A672D7">
        <w:rPr>
          <w:rFonts w:ascii="Times New Roman" w:hAnsi="Times New Roman" w:cs="Times New Roman"/>
          <w:b/>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 celkem</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Základ daně </w:t>
      </w:r>
      <w:proofErr w:type="spellStart"/>
      <w:r w:rsidRPr="00A672D7">
        <w:rPr>
          <w:rFonts w:ascii="Times New Roman" w:hAnsi="Times New Roman" w:cs="Times New Roman"/>
          <w:color w:val="FF0000"/>
          <w:sz w:val="24"/>
        </w:rPr>
        <w:t>zaokr</w:t>
      </w:r>
      <w:proofErr w:type="spellEnd"/>
      <w:r w:rsidRPr="00A672D7">
        <w:rPr>
          <w:rFonts w:ascii="Times New Roman" w:hAnsi="Times New Roman" w:cs="Times New Roman"/>
          <w:color w:val="FF0000"/>
          <w:sz w:val="24"/>
        </w:rPr>
        <w:t>.</w:t>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Sazba daně</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 xml:space="preserve">Daň </w:t>
      </w:r>
      <w:r w:rsidRPr="00A672D7">
        <w:rPr>
          <w:rFonts w:ascii="Times New Roman" w:hAnsi="Times New Roman" w:cs="Times New Roman"/>
          <w:b/>
          <w:bCs/>
          <w:color w:val="FF0000"/>
          <w:sz w:val="24"/>
        </w:rPr>
        <w:tab/>
      </w:r>
      <w:r w:rsidRPr="00A672D7">
        <w:rPr>
          <w:rFonts w:ascii="Times New Roman" w:hAnsi="Times New Roman" w:cs="Times New Roman"/>
          <w:b/>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Sleva na poplatníka</w:t>
      </w:r>
      <w:r w:rsidRPr="00A672D7">
        <w:rPr>
          <w:rFonts w:ascii="Times New Roman" w:hAnsi="Times New Roman" w:cs="Times New Roman"/>
          <w:color w:val="FF0000"/>
          <w:sz w:val="24"/>
        </w:rPr>
        <w:tab/>
        <w:t xml:space="preserve">     </w:t>
      </w:r>
    </w:p>
    <w:p w:rsidR="009A7341"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Daň po slevě</w:t>
      </w:r>
      <w:r w:rsidRPr="00A672D7">
        <w:rPr>
          <w:rFonts w:ascii="Times New Roman" w:hAnsi="Times New Roman" w:cs="Times New Roman"/>
          <w:b/>
          <w:bCs/>
          <w:color w:val="FF0000"/>
          <w:sz w:val="24"/>
        </w:rPr>
        <w:tab/>
      </w:r>
    </w:p>
    <w:p w:rsidR="009A7341" w:rsidRPr="00A672D7" w:rsidRDefault="009A7341" w:rsidP="009A7341">
      <w:pPr>
        <w:spacing w:after="0" w:line="240" w:lineRule="auto"/>
        <w:jc w:val="both"/>
        <w:rPr>
          <w:rFonts w:ascii="Times New Roman" w:hAnsi="Times New Roman" w:cs="Times New Roman"/>
          <w:color w:val="FF0000"/>
          <w:sz w:val="24"/>
        </w:rPr>
      </w:pPr>
    </w:p>
    <w:p w:rsidR="009A7341" w:rsidRPr="00A672D7" w:rsidRDefault="009A7341" w:rsidP="009A7341">
      <w:pPr>
        <w:spacing w:after="0" w:line="240" w:lineRule="auto"/>
        <w:jc w:val="both"/>
        <w:rPr>
          <w:rFonts w:ascii="Times New Roman" w:hAnsi="Times New Roman" w:cs="Times New Roman"/>
          <w:color w:val="FF0000"/>
          <w:sz w:val="24"/>
        </w:rPr>
      </w:pPr>
    </w:p>
    <w:p w:rsidR="009A7341" w:rsidRPr="00A672D7" w:rsidRDefault="009A7341" w:rsidP="009A7341">
      <w:pPr>
        <w:spacing w:after="0" w:line="240" w:lineRule="auto"/>
        <w:jc w:val="both"/>
        <w:rPr>
          <w:rFonts w:ascii="Times New Roman" w:hAnsi="Times New Roman" w:cs="Times New Roman"/>
          <w:color w:val="FF0000"/>
          <w:sz w:val="24"/>
        </w:rPr>
      </w:pPr>
    </w:p>
    <w:p w:rsidR="009A7341" w:rsidRPr="00A672D7" w:rsidRDefault="009A7341" w:rsidP="009A7341">
      <w:pPr>
        <w:spacing w:after="0" w:line="240" w:lineRule="auto"/>
        <w:jc w:val="both"/>
        <w:rPr>
          <w:rFonts w:ascii="Times New Roman" w:hAnsi="Times New Roman" w:cs="Times New Roman"/>
          <w:color w:val="FF0000"/>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lastRenderedPageBreak/>
        <w:t xml:space="preserve">Manželka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Příjmy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Podíl na příjmech</w:t>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Výdaje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Podíl na výdajích</w:t>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DZD dle § 7</w:t>
      </w:r>
      <w:r w:rsidRPr="00A672D7">
        <w:rPr>
          <w:rFonts w:ascii="Times New Roman" w:hAnsi="Times New Roman" w:cs="Times New Roman"/>
          <w:b/>
          <w:bCs/>
          <w:color w:val="FF0000"/>
          <w:sz w:val="24"/>
        </w:rPr>
        <w:tab/>
      </w:r>
      <w:r w:rsidRPr="00A672D7">
        <w:rPr>
          <w:rFonts w:ascii="Times New Roman" w:hAnsi="Times New Roman" w:cs="Times New Roman"/>
          <w:b/>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 celkem</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Základ daně </w:t>
      </w:r>
      <w:proofErr w:type="spellStart"/>
      <w:r w:rsidRPr="00A672D7">
        <w:rPr>
          <w:rFonts w:ascii="Times New Roman" w:hAnsi="Times New Roman" w:cs="Times New Roman"/>
          <w:color w:val="FF0000"/>
          <w:sz w:val="24"/>
        </w:rPr>
        <w:t>zaokr</w:t>
      </w:r>
      <w:proofErr w:type="spellEnd"/>
      <w:r w:rsidRPr="00A672D7">
        <w:rPr>
          <w:rFonts w:ascii="Times New Roman" w:hAnsi="Times New Roman" w:cs="Times New Roman"/>
          <w:color w:val="FF0000"/>
          <w:sz w:val="24"/>
        </w:rPr>
        <w:t>.</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Sazba daně</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 xml:space="preserve">Daň </w:t>
      </w:r>
      <w:r w:rsidRPr="00A672D7">
        <w:rPr>
          <w:rFonts w:ascii="Times New Roman" w:hAnsi="Times New Roman" w:cs="Times New Roman"/>
          <w:b/>
          <w:bCs/>
          <w:color w:val="FF0000"/>
          <w:sz w:val="24"/>
        </w:rPr>
        <w:tab/>
      </w:r>
      <w:r w:rsidRPr="00A672D7">
        <w:rPr>
          <w:rFonts w:ascii="Times New Roman" w:hAnsi="Times New Roman" w:cs="Times New Roman"/>
          <w:b/>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Sleva na poplatníka</w:t>
      </w:r>
      <w:r w:rsidRPr="00A672D7">
        <w:rPr>
          <w:rFonts w:ascii="Times New Roman" w:hAnsi="Times New Roman" w:cs="Times New Roman"/>
          <w:color w:val="FF0000"/>
          <w:sz w:val="24"/>
        </w:rPr>
        <w:tab/>
        <w:t xml:space="preserve">     </w:t>
      </w:r>
    </w:p>
    <w:p w:rsidR="009A7341"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Daň po slevě</w:t>
      </w:r>
      <w:r w:rsidRPr="00A672D7">
        <w:rPr>
          <w:rFonts w:ascii="Times New Roman" w:hAnsi="Times New Roman" w:cs="Times New Roman"/>
          <w:b/>
          <w:bCs/>
          <w:color w:val="FF0000"/>
          <w:sz w:val="24"/>
        </w:rPr>
        <w:tab/>
      </w:r>
    </w:p>
    <w:p w:rsidR="009A7341" w:rsidRDefault="009A7341" w:rsidP="009A7341">
      <w:pPr>
        <w:spacing w:after="0" w:line="240" w:lineRule="auto"/>
        <w:jc w:val="both"/>
        <w:rPr>
          <w:rFonts w:ascii="Times New Roman" w:hAnsi="Times New Roman" w:cs="Times New Roman"/>
          <w:sz w:val="24"/>
        </w:rPr>
      </w:pPr>
    </w:p>
    <w:p w:rsidR="009A7341" w:rsidRDefault="009A7341" w:rsidP="009A7341">
      <w:pPr>
        <w:spacing w:after="0" w:line="240" w:lineRule="auto"/>
        <w:jc w:val="both"/>
        <w:rPr>
          <w:rFonts w:ascii="Times New Roman" w:hAnsi="Times New Roman" w:cs="Times New Roman"/>
          <w:sz w:val="24"/>
        </w:rPr>
      </w:pPr>
    </w:p>
    <w:p w:rsidR="009A7341" w:rsidRPr="009A7341" w:rsidRDefault="009A7341" w:rsidP="009A7341">
      <w:pPr>
        <w:spacing w:after="0" w:line="240" w:lineRule="auto"/>
        <w:jc w:val="both"/>
        <w:rPr>
          <w:rFonts w:ascii="Times New Roman" w:hAnsi="Times New Roman" w:cs="Times New Roman"/>
          <w:sz w:val="24"/>
        </w:rPr>
      </w:pPr>
      <w:r w:rsidRPr="009A7341">
        <w:rPr>
          <w:rFonts w:ascii="Times New Roman" w:hAnsi="Times New Roman" w:cs="Times New Roman"/>
          <w:sz w:val="24"/>
        </w:rPr>
        <w:t xml:space="preserve">b) Jak by se situace změnila, pokud by celkové příjmy byly 2 100 000 Kč. Zbývající podmínky zadání příkladu zůstávají stejné. </w:t>
      </w:r>
    </w:p>
    <w:p w:rsidR="009A7341" w:rsidRDefault="009A7341" w:rsidP="009A7341">
      <w:pPr>
        <w:spacing w:after="0" w:line="240" w:lineRule="auto"/>
        <w:jc w:val="both"/>
        <w:rPr>
          <w:rFonts w:ascii="Times New Roman" w:hAnsi="Times New Roman" w:cs="Times New Roman"/>
          <w:b/>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 xml:space="preserve">Manžel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Příjmy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Podíl na příjmech</w:t>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Výdaje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Podíl na výdajích</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C04A3C" w:rsidRDefault="00C04A3C" w:rsidP="00A672D7">
      <w:pPr>
        <w:spacing w:after="0" w:line="240" w:lineRule="auto"/>
        <w:jc w:val="both"/>
        <w:rPr>
          <w:rFonts w:ascii="Times New Roman" w:hAnsi="Times New Roman" w:cs="Times New Roman"/>
          <w:color w:val="FF0000"/>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C04A3C" w:rsidP="00A672D7">
      <w:pPr>
        <w:spacing w:after="0" w:line="240" w:lineRule="auto"/>
        <w:jc w:val="both"/>
        <w:rPr>
          <w:rFonts w:ascii="Times New Roman" w:hAnsi="Times New Roman" w:cs="Times New Roman"/>
          <w:color w:val="FF0000"/>
          <w:sz w:val="24"/>
        </w:rPr>
      </w:pPr>
      <w:r>
        <w:rPr>
          <w:rFonts w:ascii="Times New Roman" w:hAnsi="Times New Roman" w:cs="Times New Roman"/>
          <w:bCs/>
          <w:color w:val="FF0000"/>
          <w:sz w:val="24"/>
        </w:rPr>
        <w:t xml:space="preserve">Manžel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DZD dle § 7</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 celkem</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Základ daně </w:t>
      </w:r>
      <w:proofErr w:type="spellStart"/>
      <w:r w:rsidRPr="00A672D7">
        <w:rPr>
          <w:rFonts w:ascii="Times New Roman" w:hAnsi="Times New Roman" w:cs="Times New Roman"/>
          <w:color w:val="FF0000"/>
          <w:sz w:val="24"/>
        </w:rPr>
        <w:t>zaokr</w:t>
      </w:r>
      <w:proofErr w:type="spellEnd"/>
      <w:r w:rsidRPr="00A672D7">
        <w:rPr>
          <w:rFonts w:ascii="Times New Roman" w:hAnsi="Times New Roman" w:cs="Times New Roman"/>
          <w:color w:val="FF0000"/>
          <w:sz w:val="24"/>
        </w:rPr>
        <w:t>.</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Sazba daně</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 xml:space="preserve">Daň </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Sleva na poplatníka</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Daň po slevě</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bCs/>
          <w:color w:val="FF0000"/>
          <w:sz w:val="24"/>
        </w:rPr>
      </w:pPr>
    </w:p>
    <w:p w:rsidR="00A672D7" w:rsidRPr="00A672D7" w:rsidRDefault="00C04A3C" w:rsidP="00A672D7">
      <w:pPr>
        <w:spacing w:after="0" w:line="240" w:lineRule="auto"/>
        <w:jc w:val="both"/>
        <w:rPr>
          <w:rFonts w:ascii="Times New Roman" w:hAnsi="Times New Roman" w:cs="Times New Roman"/>
          <w:color w:val="FF0000"/>
          <w:sz w:val="24"/>
        </w:rPr>
      </w:pPr>
      <w:r>
        <w:rPr>
          <w:rFonts w:ascii="Times New Roman" w:hAnsi="Times New Roman" w:cs="Times New Roman"/>
          <w:bCs/>
          <w:color w:val="FF0000"/>
          <w:sz w:val="24"/>
        </w:rPr>
        <w:t xml:space="preserve">Manželka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Příjmy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Výdaje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C04A3C" w:rsidRDefault="00C04A3C" w:rsidP="00A672D7">
      <w:pPr>
        <w:spacing w:after="0" w:line="240" w:lineRule="auto"/>
        <w:jc w:val="both"/>
        <w:rPr>
          <w:rFonts w:ascii="Times New Roman" w:hAnsi="Times New Roman" w:cs="Times New Roman"/>
          <w:bCs/>
          <w:color w:val="FF0000"/>
          <w:sz w:val="24"/>
        </w:rPr>
      </w:pPr>
    </w:p>
    <w:p w:rsidR="00C04A3C" w:rsidRDefault="00C04A3C" w:rsidP="00A672D7">
      <w:pPr>
        <w:spacing w:after="0" w:line="240" w:lineRule="auto"/>
        <w:jc w:val="both"/>
        <w:rPr>
          <w:rFonts w:ascii="Times New Roman" w:hAnsi="Times New Roman" w:cs="Times New Roman"/>
          <w:bCs/>
          <w:color w:val="FF0000"/>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DZD dle § 7</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 celkem</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Základ daně </w:t>
      </w:r>
      <w:proofErr w:type="spellStart"/>
      <w:r w:rsidRPr="00A672D7">
        <w:rPr>
          <w:rFonts w:ascii="Times New Roman" w:hAnsi="Times New Roman" w:cs="Times New Roman"/>
          <w:color w:val="FF0000"/>
          <w:sz w:val="24"/>
        </w:rPr>
        <w:t>zaokr</w:t>
      </w:r>
      <w:proofErr w:type="spellEnd"/>
      <w:r w:rsidRPr="00A672D7">
        <w:rPr>
          <w:rFonts w:ascii="Times New Roman" w:hAnsi="Times New Roman" w:cs="Times New Roman"/>
          <w:color w:val="FF0000"/>
          <w:sz w:val="24"/>
        </w:rPr>
        <w:t>.</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Sazba daně</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 xml:space="preserve">Daň </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Sleva na poplatníka</w:t>
      </w:r>
      <w:r w:rsidRPr="00A672D7">
        <w:rPr>
          <w:rFonts w:ascii="Times New Roman" w:hAnsi="Times New Roman" w:cs="Times New Roman"/>
          <w:color w:val="FF0000"/>
          <w:sz w:val="24"/>
        </w:rPr>
        <w:tab/>
        <w:t xml:space="preserve">    </w:t>
      </w:r>
    </w:p>
    <w:p w:rsidR="009A7341"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Daň po slevě</w:t>
      </w:r>
      <w:r w:rsidRPr="00A672D7">
        <w:rPr>
          <w:rFonts w:ascii="Times New Roman" w:hAnsi="Times New Roman" w:cs="Times New Roman"/>
          <w:bCs/>
          <w:color w:val="FF0000"/>
          <w:sz w:val="24"/>
        </w:rPr>
        <w:tab/>
      </w:r>
    </w:p>
    <w:p w:rsidR="009A7341" w:rsidRDefault="009A7341" w:rsidP="00A672D7">
      <w:pPr>
        <w:rPr>
          <w:rFonts w:ascii="Times New Roman" w:hAnsi="Times New Roman" w:cs="Times New Roman"/>
          <w:b/>
          <w:sz w:val="24"/>
        </w:rPr>
      </w:pPr>
      <w:r w:rsidRPr="008B5AE7">
        <w:rPr>
          <w:rFonts w:ascii="Times New Roman" w:eastAsia="Calibri" w:hAnsi="Times New Roman" w:cs="Times New Roman"/>
          <w:noProof/>
          <w:sz w:val="24"/>
          <w:lang w:eastAsia="cs-CZ"/>
        </w:rPr>
        <w:lastRenderedPageBreak/>
        <mc:AlternateContent>
          <mc:Choice Requires="wps">
            <w:drawing>
              <wp:anchor distT="0" distB="0" distL="114300" distR="114300" simplePos="0" relativeHeight="251659264" behindDoc="0" locked="0" layoutInCell="1" allowOverlap="1" wp14:anchorId="2551921D" wp14:editId="455F20E0">
                <wp:simplePos x="0" y="0"/>
                <wp:positionH relativeFrom="column">
                  <wp:posOffset>-36830</wp:posOffset>
                </wp:positionH>
                <wp:positionV relativeFrom="paragraph">
                  <wp:posOffset>-71755</wp:posOffset>
                </wp:positionV>
                <wp:extent cx="5779770" cy="241300"/>
                <wp:effectExtent l="0" t="0" r="11430" b="2540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6" o:spid="_x0000_s1026" style="position:absolute;margin-left:-2.9pt;margin-top:-5.65pt;width:455.1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bY1gIAAKk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" strokecolor="#c0504d" strokeweight="1pt">
                <v:fill opacity="0"/>
                <v:shadow color="#868686"/>
              </v:rect>
            </w:pict>
          </mc:Fallback>
        </mc:AlternateContent>
      </w:r>
      <w:r>
        <w:rPr>
          <w:rFonts w:ascii="Times New Roman" w:hAnsi="Times New Roman" w:cs="Times New Roman"/>
          <w:b/>
          <w:sz w:val="24"/>
        </w:rPr>
        <w:t xml:space="preserve">Příklad 2 – Spolupracující osoby II </w:t>
      </w:r>
    </w:p>
    <w:p w:rsidR="009A7341" w:rsidRPr="009A7341" w:rsidRDefault="009A7341" w:rsidP="009A7341">
      <w:pPr>
        <w:spacing w:after="0" w:line="240" w:lineRule="auto"/>
        <w:jc w:val="both"/>
        <w:rPr>
          <w:rFonts w:ascii="Times New Roman" w:hAnsi="Times New Roman" w:cs="Times New Roman"/>
          <w:sz w:val="24"/>
        </w:rPr>
      </w:pPr>
      <w:r w:rsidRPr="009A7341">
        <w:rPr>
          <w:rFonts w:ascii="Times New Roman" w:hAnsi="Times New Roman" w:cs="Times New Roman"/>
          <w:sz w:val="24"/>
        </w:rPr>
        <w:t xml:space="preserve">Paní Eva </w:t>
      </w:r>
      <w:r w:rsidR="00C04A3C">
        <w:rPr>
          <w:rFonts w:ascii="Times New Roman" w:hAnsi="Times New Roman" w:cs="Times New Roman"/>
          <w:sz w:val="24"/>
        </w:rPr>
        <w:t>je daňová poradkyně, za rok 2021</w:t>
      </w:r>
      <w:r w:rsidRPr="009A7341">
        <w:rPr>
          <w:rFonts w:ascii="Times New Roman" w:hAnsi="Times New Roman" w:cs="Times New Roman"/>
          <w:sz w:val="24"/>
        </w:rPr>
        <w:t xml:space="preserve"> má celkové příjmy 850 000 Kč, skutečně vynaložené daňově uznatelné výdaje činí 410 000 Kč. Manžel paní Evy podniká ve stavebnictví (řemeslná ži</w:t>
      </w:r>
      <w:r w:rsidR="00C04A3C">
        <w:rPr>
          <w:rFonts w:ascii="Times New Roman" w:hAnsi="Times New Roman" w:cs="Times New Roman"/>
          <w:sz w:val="24"/>
        </w:rPr>
        <w:t>vnost), jehož příjmy za rok 2021</w:t>
      </w:r>
      <w:r w:rsidRPr="009A7341">
        <w:rPr>
          <w:rFonts w:ascii="Times New Roman" w:hAnsi="Times New Roman" w:cs="Times New Roman"/>
          <w:sz w:val="24"/>
        </w:rPr>
        <w:t xml:space="preserve"> jsou 690 000 Kč, zatímco daňově uznatelné výdaje byly 790 000 Kč. </w:t>
      </w:r>
    </w:p>
    <w:p w:rsidR="009A7341" w:rsidRPr="009A7341" w:rsidRDefault="009A7341" w:rsidP="009A7341">
      <w:pPr>
        <w:spacing w:after="0" w:line="240" w:lineRule="auto"/>
        <w:jc w:val="both"/>
        <w:rPr>
          <w:rFonts w:ascii="Times New Roman" w:hAnsi="Times New Roman" w:cs="Times New Roman"/>
          <w:sz w:val="24"/>
        </w:rPr>
      </w:pPr>
      <w:r w:rsidRPr="009A7341">
        <w:rPr>
          <w:rFonts w:ascii="Times New Roman" w:hAnsi="Times New Roman" w:cs="Times New Roman"/>
          <w:sz w:val="24"/>
        </w:rPr>
        <w:t xml:space="preserve">Jakým způsobem lze využitím institutu spolupracujících osob optimalizovat daňovou povinnost obou podnikatelů? </w:t>
      </w:r>
    </w:p>
    <w:p w:rsidR="009A7341" w:rsidRPr="009A7341" w:rsidRDefault="009A7341" w:rsidP="009A7341">
      <w:pPr>
        <w:spacing w:after="0" w:line="240" w:lineRule="auto"/>
        <w:jc w:val="both"/>
        <w:rPr>
          <w:rFonts w:ascii="Times New Roman" w:hAnsi="Times New Roman" w:cs="Times New Roman"/>
          <w:sz w:val="24"/>
        </w:rPr>
      </w:pPr>
      <w:r w:rsidRPr="009A7341">
        <w:rPr>
          <w:rFonts w:ascii="Times New Roman" w:hAnsi="Times New Roman" w:cs="Times New Roman"/>
          <w:sz w:val="24"/>
        </w:rPr>
        <w:t>Paní Eva má uzavřeno penzijní připojištění (výplata po 60 letech věku, doba trvání smlouvy delší než 60 měsíců), hod</w:t>
      </w:r>
      <w:r w:rsidR="00C04A3C">
        <w:rPr>
          <w:rFonts w:ascii="Times New Roman" w:hAnsi="Times New Roman" w:cs="Times New Roman"/>
          <w:sz w:val="24"/>
        </w:rPr>
        <w:t>nota příspěvků z </w:t>
      </w:r>
      <w:proofErr w:type="gramStart"/>
      <w:r w:rsidR="00C04A3C">
        <w:rPr>
          <w:rFonts w:ascii="Times New Roman" w:hAnsi="Times New Roman" w:cs="Times New Roman"/>
          <w:sz w:val="24"/>
        </w:rPr>
        <w:t>rok</w:t>
      </w:r>
      <w:proofErr w:type="gramEnd"/>
      <w:r w:rsidR="00C04A3C">
        <w:rPr>
          <w:rFonts w:ascii="Times New Roman" w:hAnsi="Times New Roman" w:cs="Times New Roman"/>
          <w:sz w:val="24"/>
        </w:rPr>
        <w:t xml:space="preserve"> 2021</w:t>
      </w:r>
      <w:r w:rsidRPr="009A7341">
        <w:rPr>
          <w:rFonts w:ascii="Times New Roman" w:hAnsi="Times New Roman" w:cs="Times New Roman"/>
          <w:sz w:val="24"/>
        </w:rPr>
        <w:t xml:space="preserve"> je celkem 15 000 Kč, stejnou částku si také spoří na životní pojištění (doba trvání smlouvy 35 let, výplata po 60 letech věku, sjednaná pojistná částka pro případ dožití 60 000 Kč). </w:t>
      </w:r>
    </w:p>
    <w:p w:rsidR="009A7341" w:rsidRPr="009A7341" w:rsidRDefault="009A7341" w:rsidP="009A7341">
      <w:pPr>
        <w:spacing w:after="0" w:line="240" w:lineRule="auto"/>
        <w:jc w:val="both"/>
        <w:rPr>
          <w:rFonts w:ascii="Times New Roman" w:hAnsi="Times New Roman" w:cs="Times New Roman"/>
          <w:sz w:val="24"/>
        </w:rPr>
      </w:pPr>
      <w:r w:rsidRPr="009A7341">
        <w:rPr>
          <w:rFonts w:ascii="Times New Roman" w:hAnsi="Times New Roman" w:cs="Times New Roman"/>
          <w:sz w:val="24"/>
        </w:rPr>
        <w:t>Manžel paní Evy daroval nadaci 900 Kč, v roce 2</w:t>
      </w:r>
      <w:r w:rsidR="00C04A3C">
        <w:rPr>
          <w:rFonts w:ascii="Times New Roman" w:hAnsi="Times New Roman" w:cs="Times New Roman"/>
          <w:sz w:val="24"/>
        </w:rPr>
        <w:t>021</w:t>
      </w:r>
      <w:r w:rsidRPr="009A7341">
        <w:rPr>
          <w:rFonts w:ascii="Times New Roman" w:hAnsi="Times New Roman" w:cs="Times New Roman"/>
          <w:sz w:val="24"/>
        </w:rPr>
        <w:t xml:space="preserve"> si dne </w:t>
      </w:r>
      <w:proofErr w:type="gramStart"/>
      <w:r w:rsidRPr="009A7341">
        <w:rPr>
          <w:rFonts w:ascii="Times New Roman" w:hAnsi="Times New Roman" w:cs="Times New Roman"/>
          <w:sz w:val="24"/>
        </w:rPr>
        <w:t>7.12. uzavřel</w:t>
      </w:r>
      <w:proofErr w:type="gramEnd"/>
      <w:r w:rsidRPr="009A7341">
        <w:rPr>
          <w:rFonts w:ascii="Times New Roman" w:hAnsi="Times New Roman" w:cs="Times New Roman"/>
          <w:sz w:val="24"/>
        </w:rPr>
        <w:t xml:space="preserve"> životní pojištění (s výplatou v 65 letech věku, doba trvání smlouvy je 30 let, pojistná částka pro případ dožití 200 000 Kč) a jednorázově zaplatil 24 000 Kč. </w:t>
      </w:r>
    </w:p>
    <w:p w:rsidR="009A7341" w:rsidRPr="009A7341" w:rsidRDefault="009A7341" w:rsidP="009A7341">
      <w:pPr>
        <w:spacing w:after="0" w:line="240" w:lineRule="auto"/>
        <w:jc w:val="both"/>
        <w:rPr>
          <w:rFonts w:ascii="Times New Roman" w:hAnsi="Times New Roman" w:cs="Times New Roman"/>
          <w:sz w:val="24"/>
        </w:rPr>
      </w:pPr>
      <w:r w:rsidRPr="009A7341">
        <w:rPr>
          <w:rFonts w:ascii="Times New Roman" w:hAnsi="Times New Roman" w:cs="Times New Roman"/>
          <w:sz w:val="24"/>
        </w:rPr>
        <w:t xml:space="preserve">Ve společné domácnosti žije s oběma poplatníky 1 dítě ve věku 12 let. Daňové zvýhodnění na toto dítě uplatňuje paní Eva. </w:t>
      </w:r>
    </w:p>
    <w:p w:rsidR="00A672D7" w:rsidRDefault="00A672D7" w:rsidP="00A672D7">
      <w:pPr>
        <w:spacing w:after="0" w:line="240" w:lineRule="auto"/>
        <w:jc w:val="both"/>
        <w:rPr>
          <w:rFonts w:ascii="Times New Roman" w:hAnsi="Times New Roman" w:cs="Times New Roman"/>
          <w:bCs/>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Rozdělení 50:50, na dítě nelze příjmy a výdaje rozdělovat – nemá ukončenou povinnou školní docházku</w:t>
      </w:r>
    </w:p>
    <w:p w:rsidR="00A672D7" w:rsidRPr="00A672D7" w:rsidRDefault="00A672D7" w:rsidP="00A672D7">
      <w:pPr>
        <w:spacing w:after="0" w:line="240" w:lineRule="auto"/>
        <w:jc w:val="both"/>
        <w:rPr>
          <w:rFonts w:ascii="Times New Roman" w:hAnsi="Times New Roman" w:cs="Times New Roman"/>
          <w:color w:val="FF0000"/>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Za účelem daňové optimalizace je vhodné ztrátu manžela rozdělit na manželku. </w:t>
      </w:r>
    </w:p>
    <w:p w:rsidR="00A672D7" w:rsidRPr="00A672D7" w:rsidRDefault="00A672D7" w:rsidP="00A672D7">
      <w:pPr>
        <w:spacing w:after="0" w:line="240" w:lineRule="auto"/>
        <w:jc w:val="both"/>
        <w:rPr>
          <w:rFonts w:ascii="Times New Roman" w:hAnsi="Times New Roman" w:cs="Times New Roman"/>
          <w:bCs/>
          <w:color w:val="FF0000"/>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Manžel celkem z činnosti stavebnictví:</w:t>
      </w:r>
    </w:p>
    <w:p w:rsidR="00A672D7" w:rsidRPr="00A672D7" w:rsidRDefault="00A672D7" w:rsidP="00A672D7">
      <w:pPr>
        <w:spacing w:after="0" w:line="240" w:lineRule="auto"/>
        <w:jc w:val="both"/>
        <w:rPr>
          <w:rFonts w:ascii="Times New Roman" w:hAnsi="Times New Roman" w:cs="Times New Roman"/>
          <w:bCs/>
          <w:color w:val="FF0000"/>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Manželka 50% z příjmů a výdajů manžela:</w:t>
      </w:r>
    </w:p>
    <w:p w:rsidR="009A7341" w:rsidRDefault="009A7341" w:rsidP="009A7341">
      <w:pPr>
        <w:spacing w:after="0" w:line="240" w:lineRule="auto"/>
        <w:jc w:val="both"/>
        <w:rPr>
          <w:rFonts w:ascii="Times New Roman" w:hAnsi="Times New Roman" w:cs="Times New Roman"/>
          <w:b/>
          <w:sz w:val="24"/>
        </w:rPr>
      </w:pPr>
    </w:p>
    <w:p w:rsidR="00A672D7" w:rsidRDefault="00A672D7" w:rsidP="009A7341">
      <w:pPr>
        <w:spacing w:after="0" w:line="240" w:lineRule="auto"/>
        <w:jc w:val="both"/>
        <w:rPr>
          <w:rFonts w:ascii="Times New Roman" w:hAnsi="Times New Roman" w:cs="Times New Roman"/>
          <w:b/>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 xml:space="preserve">Manželka: 50 % z příjmů manžela + své příjmy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DZD dle § 7</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 celkem</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Nezdanitelné části ZD</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Penzijní připojištění</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Životní pojištění</w:t>
      </w:r>
      <w:r w:rsidRPr="00A672D7">
        <w:rPr>
          <w:rFonts w:ascii="Times New Roman" w:hAnsi="Times New Roman" w:cs="Times New Roman"/>
          <w:color w:val="FF0000"/>
          <w:sz w:val="24"/>
        </w:rPr>
        <w:tab/>
        <w:t xml:space="preserve">     </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Základ daně </w:t>
      </w:r>
      <w:proofErr w:type="spellStart"/>
      <w:r w:rsidRPr="00A672D7">
        <w:rPr>
          <w:rFonts w:ascii="Times New Roman" w:hAnsi="Times New Roman" w:cs="Times New Roman"/>
          <w:color w:val="FF0000"/>
          <w:sz w:val="24"/>
        </w:rPr>
        <w:t>zaokr</w:t>
      </w:r>
      <w:proofErr w:type="spellEnd"/>
      <w:r w:rsidRPr="00A672D7">
        <w:rPr>
          <w:rFonts w:ascii="Times New Roman" w:hAnsi="Times New Roman" w:cs="Times New Roman"/>
          <w:color w:val="FF0000"/>
          <w:sz w:val="24"/>
        </w:rPr>
        <w:t>.</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Sazba daně</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 xml:space="preserve">Daň </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Sleva na poplatníka</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Daňové zvýhodnění 1D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Daň po slevě</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Default="00A672D7" w:rsidP="009A7341">
      <w:pPr>
        <w:spacing w:after="0" w:line="240" w:lineRule="auto"/>
        <w:jc w:val="both"/>
        <w:rPr>
          <w:rFonts w:ascii="Times New Roman" w:hAnsi="Times New Roman" w:cs="Times New Roman"/>
          <w:b/>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Manžel: 50 % z příjmů ze své činnosti</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DZD dle § 7</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 celkem</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Nezdanitelné části ZD</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Dary</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Životní pojištění</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lastRenderedPageBreak/>
        <w:t>Základ daně</w:t>
      </w:r>
      <w:r w:rsidRPr="00A672D7">
        <w:rPr>
          <w:rFonts w:ascii="Times New Roman" w:hAnsi="Times New Roman" w:cs="Times New Roman"/>
          <w:color w:val="FF0000"/>
          <w:sz w:val="24"/>
        </w:rPr>
        <w:tab/>
        <w:t xml:space="preserve">                 </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Základ daně </w:t>
      </w:r>
      <w:proofErr w:type="spellStart"/>
      <w:r w:rsidRPr="00A672D7">
        <w:rPr>
          <w:rFonts w:ascii="Times New Roman" w:hAnsi="Times New Roman" w:cs="Times New Roman"/>
          <w:color w:val="FF0000"/>
          <w:sz w:val="24"/>
        </w:rPr>
        <w:t>zaokr</w:t>
      </w:r>
      <w:proofErr w:type="spellEnd"/>
      <w:r w:rsidRPr="00A672D7">
        <w:rPr>
          <w:rFonts w:ascii="Times New Roman" w:hAnsi="Times New Roman" w:cs="Times New Roman"/>
          <w:color w:val="FF0000"/>
          <w:sz w:val="24"/>
        </w:rPr>
        <w:t>.</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Sazba daně</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Cs/>
          <w:color w:val="FF0000"/>
          <w:sz w:val="24"/>
        </w:rPr>
        <w:t xml:space="preserve">Daň </w:t>
      </w:r>
      <w:r w:rsidRPr="00A672D7">
        <w:rPr>
          <w:rFonts w:ascii="Times New Roman" w:hAnsi="Times New Roman" w:cs="Times New Roman"/>
          <w:bCs/>
          <w:color w:val="FF0000"/>
          <w:sz w:val="24"/>
        </w:rPr>
        <w:tab/>
      </w:r>
      <w:r w:rsidRPr="00A672D7">
        <w:rPr>
          <w:rFonts w:ascii="Times New Roman" w:hAnsi="Times New Roman" w:cs="Times New Roman"/>
          <w:bCs/>
          <w:color w:val="FF0000"/>
          <w:sz w:val="24"/>
        </w:rPr>
        <w:tab/>
        <w:t xml:space="preserve">                   </w:t>
      </w:r>
      <w:r w:rsidRPr="00A672D7">
        <w:rPr>
          <w:rFonts w:ascii="Times New Roman" w:hAnsi="Times New Roman" w:cs="Times New Roman"/>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Sleva na poplatníka</w:t>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bCs/>
          <w:color w:val="FF0000"/>
          <w:sz w:val="24"/>
        </w:rPr>
      </w:pPr>
      <w:r w:rsidRPr="00A672D7">
        <w:rPr>
          <w:rFonts w:ascii="Times New Roman" w:hAnsi="Times New Roman" w:cs="Times New Roman"/>
          <w:bCs/>
          <w:color w:val="FF0000"/>
          <w:sz w:val="24"/>
        </w:rPr>
        <w:t>Daň po slevě</w:t>
      </w:r>
      <w:r w:rsidRPr="00A672D7">
        <w:rPr>
          <w:rFonts w:ascii="Times New Roman" w:hAnsi="Times New Roman" w:cs="Times New Roman"/>
          <w:bCs/>
          <w:color w:val="FF0000"/>
          <w:sz w:val="24"/>
        </w:rPr>
        <w:tab/>
      </w:r>
    </w:p>
    <w:p w:rsidR="00A672D7" w:rsidRDefault="00A672D7" w:rsidP="00A672D7">
      <w:pPr>
        <w:spacing w:after="0" w:line="240" w:lineRule="auto"/>
        <w:jc w:val="both"/>
        <w:rPr>
          <w:rFonts w:ascii="Times New Roman" w:hAnsi="Times New Roman" w:cs="Times New Roman"/>
          <w:bCs/>
          <w:sz w:val="24"/>
        </w:rPr>
      </w:pPr>
    </w:p>
    <w:p w:rsidR="00FA458E" w:rsidRDefault="00FA458E">
      <w:pPr>
        <w:rPr>
          <w:rFonts w:ascii="Times New Roman" w:hAnsi="Times New Roman" w:cs="Times New Roman"/>
          <w:b/>
          <w:sz w:val="24"/>
          <w:u w:val="single"/>
        </w:rPr>
      </w:pPr>
      <w:r>
        <w:rPr>
          <w:rFonts w:ascii="Times New Roman" w:hAnsi="Times New Roman" w:cs="Times New Roman"/>
          <w:b/>
          <w:sz w:val="24"/>
          <w:u w:val="single"/>
        </w:rPr>
        <w:br w:type="page"/>
      </w:r>
    </w:p>
    <w:p w:rsidR="00A56B9D" w:rsidRPr="00A56B9D" w:rsidRDefault="00A56B9D" w:rsidP="009A7341">
      <w:pPr>
        <w:spacing w:after="0" w:line="240" w:lineRule="auto"/>
        <w:jc w:val="both"/>
        <w:rPr>
          <w:rFonts w:ascii="Times New Roman" w:hAnsi="Times New Roman" w:cs="Times New Roman"/>
          <w:b/>
          <w:sz w:val="24"/>
          <w:u w:val="single"/>
        </w:rPr>
      </w:pPr>
      <w:r w:rsidRPr="00A56B9D">
        <w:rPr>
          <w:rFonts w:ascii="Times New Roman" w:hAnsi="Times New Roman" w:cs="Times New Roman"/>
          <w:b/>
          <w:sz w:val="24"/>
          <w:u w:val="single"/>
        </w:rPr>
        <w:lastRenderedPageBreak/>
        <w:t>Daň z příjmů právnických osob</w:t>
      </w:r>
    </w:p>
    <w:p w:rsidR="00A56B9D" w:rsidRDefault="00A56B9D" w:rsidP="009A7341">
      <w:pPr>
        <w:spacing w:after="0" w:line="240" w:lineRule="auto"/>
        <w:jc w:val="both"/>
        <w:rPr>
          <w:rFonts w:ascii="Times New Roman" w:hAnsi="Times New Roman" w:cs="Times New Roman"/>
          <w:b/>
          <w:sz w:val="24"/>
        </w:rPr>
      </w:pPr>
    </w:p>
    <w:p w:rsidR="00D162B5" w:rsidRPr="00D162B5" w:rsidRDefault="003065BA" w:rsidP="009A7341">
      <w:pPr>
        <w:spacing w:after="0" w:line="240" w:lineRule="auto"/>
        <w:jc w:val="both"/>
        <w:rPr>
          <w:rFonts w:ascii="Times New Roman" w:hAnsi="Times New Roman" w:cs="Times New Roman"/>
          <w:sz w:val="24"/>
        </w:rPr>
      </w:pPr>
      <w:r>
        <w:rPr>
          <w:rFonts w:ascii="Times New Roman" w:hAnsi="Times New Roman" w:cs="Times New Roman"/>
          <w:sz w:val="24"/>
        </w:rPr>
        <w:t>…………………………………..</w:t>
      </w:r>
    </w:p>
    <w:p w:rsidR="00F83BE5" w:rsidRPr="00FA458E" w:rsidRDefault="00FA458E" w:rsidP="00FA458E">
      <w:pPr>
        <w:numPr>
          <w:ilvl w:val="0"/>
          <w:numId w:val="5"/>
        </w:numPr>
        <w:spacing w:after="0" w:line="240" w:lineRule="auto"/>
        <w:jc w:val="both"/>
        <w:rPr>
          <w:rFonts w:ascii="Times New Roman" w:hAnsi="Times New Roman" w:cs="Times New Roman"/>
          <w:sz w:val="24"/>
        </w:rPr>
      </w:pPr>
      <w:r w:rsidRPr="00FA458E">
        <w:rPr>
          <w:rFonts w:ascii="Times New Roman" w:hAnsi="Times New Roman" w:cs="Times New Roman"/>
          <w:sz w:val="24"/>
        </w:rPr>
        <w:t>Obchodní společnosti a družstva, založené za účelem podnikání</w:t>
      </w:r>
    </w:p>
    <w:p w:rsidR="00C50C24" w:rsidRDefault="00664C19" w:rsidP="00D162B5">
      <w:pPr>
        <w:numPr>
          <w:ilvl w:val="0"/>
          <w:numId w:val="5"/>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Poplatníci, kteří nebyli založeni za účelem podnikání – občanské sdružení, kraje, obce, … </w:t>
      </w:r>
    </w:p>
    <w:p w:rsidR="00D162B5" w:rsidRDefault="00D162B5" w:rsidP="00D162B5">
      <w:pPr>
        <w:spacing w:after="0" w:line="240" w:lineRule="auto"/>
        <w:jc w:val="both"/>
        <w:rPr>
          <w:rFonts w:ascii="Times New Roman" w:hAnsi="Times New Roman" w:cs="Times New Roman"/>
          <w:sz w:val="24"/>
        </w:rPr>
      </w:pPr>
    </w:p>
    <w:p w:rsidR="00D162B5" w:rsidRDefault="00D162B5" w:rsidP="00D162B5">
      <w:pPr>
        <w:spacing w:after="0" w:line="240" w:lineRule="auto"/>
        <w:jc w:val="both"/>
        <w:rPr>
          <w:rFonts w:ascii="Times New Roman" w:hAnsi="Times New Roman" w:cs="Times New Roman"/>
          <w:sz w:val="24"/>
        </w:rPr>
      </w:pPr>
      <w:r>
        <w:rPr>
          <w:rFonts w:ascii="Times New Roman" w:hAnsi="Times New Roman" w:cs="Times New Roman"/>
          <w:sz w:val="24"/>
        </w:rPr>
        <w:t xml:space="preserve">Schéma výpočtu </w:t>
      </w:r>
    </w:p>
    <w:p w:rsidR="00D162B5" w:rsidRDefault="00D162B5" w:rsidP="00D162B5">
      <w:pPr>
        <w:spacing w:after="0" w:line="240" w:lineRule="auto"/>
        <w:jc w:val="both"/>
        <w:rPr>
          <w:rFonts w:ascii="Times New Roman" w:hAnsi="Times New Roman" w:cs="Times New Roman"/>
          <w:sz w:val="24"/>
        </w:rPr>
      </w:pP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Výsledek hospodaření získaný </w:t>
      </w:r>
      <w:r w:rsidR="003065BA">
        <w:rPr>
          <w:rFonts w:ascii="Times New Roman" w:hAnsi="Times New Roman" w:cs="Times New Roman"/>
          <w:sz w:val="24"/>
        </w:rPr>
        <w:t>…………………………………</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 </w:t>
      </w:r>
      <w:r w:rsidRPr="00D162B5">
        <w:rPr>
          <w:rFonts w:ascii="Times New Roman" w:hAnsi="Times New Roman" w:cs="Times New Roman"/>
          <w:sz w:val="24"/>
        </w:rPr>
        <w:tab/>
        <w:t xml:space="preserve"> </w:t>
      </w:r>
      <w:r w:rsidRPr="00D162B5">
        <w:rPr>
          <w:rFonts w:ascii="Times New Roman" w:hAnsi="Times New Roman" w:cs="Times New Roman"/>
          <w:sz w:val="24"/>
        </w:rPr>
        <w:tab/>
        <w:t xml:space="preserve">položky </w:t>
      </w:r>
      <w:r w:rsidR="0061170B">
        <w:rPr>
          <w:rFonts w:ascii="Times New Roman" w:hAnsi="Times New Roman" w:cs="Times New Roman"/>
          <w:sz w:val="24"/>
        </w:rPr>
        <w:t>……………………………….</w:t>
      </w:r>
      <w:r w:rsidRPr="00D162B5">
        <w:rPr>
          <w:rFonts w:ascii="Times New Roman" w:hAnsi="Times New Roman" w:cs="Times New Roman"/>
          <w:sz w:val="24"/>
        </w:rPr>
        <w:t xml:space="preserve"> (§</w:t>
      </w:r>
      <w:r w:rsidR="0061170B">
        <w:rPr>
          <w:rFonts w:ascii="Times New Roman" w:hAnsi="Times New Roman" w:cs="Times New Roman"/>
          <w:sz w:val="24"/>
        </w:rPr>
        <w:t xml:space="preserve"> </w:t>
      </w:r>
      <w:r w:rsidRPr="00D162B5">
        <w:rPr>
          <w:rFonts w:ascii="Times New Roman" w:hAnsi="Times New Roman" w:cs="Times New Roman"/>
          <w:sz w:val="24"/>
        </w:rPr>
        <w:t>23/3/a)</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w:t>
      </w:r>
      <w:r w:rsidRPr="00D162B5">
        <w:rPr>
          <w:rFonts w:ascii="Times New Roman" w:hAnsi="Times New Roman" w:cs="Times New Roman"/>
          <w:sz w:val="24"/>
        </w:rPr>
        <w:tab/>
        <w:t xml:space="preserve"> </w:t>
      </w:r>
      <w:r w:rsidRPr="00D162B5">
        <w:rPr>
          <w:rFonts w:ascii="Times New Roman" w:hAnsi="Times New Roman" w:cs="Times New Roman"/>
          <w:sz w:val="24"/>
        </w:rPr>
        <w:tab/>
        <w:t xml:space="preserve">položky </w:t>
      </w:r>
      <w:r w:rsidR="0061170B">
        <w:rPr>
          <w:rFonts w:ascii="Times New Roman" w:hAnsi="Times New Roman" w:cs="Times New Roman"/>
          <w:sz w:val="24"/>
        </w:rPr>
        <w:t>……………………………</w:t>
      </w:r>
      <w:proofErr w:type="gramStart"/>
      <w:r w:rsidR="0061170B">
        <w:rPr>
          <w:rFonts w:ascii="Times New Roman" w:hAnsi="Times New Roman" w:cs="Times New Roman"/>
          <w:sz w:val="24"/>
        </w:rPr>
        <w:t>…..</w:t>
      </w:r>
      <w:r w:rsidRPr="00D162B5">
        <w:rPr>
          <w:rFonts w:ascii="Times New Roman" w:hAnsi="Times New Roman" w:cs="Times New Roman"/>
          <w:sz w:val="24"/>
        </w:rPr>
        <w:t xml:space="preserve"> (§</w:t>
      </w:r>
      <w:r w:rsidR="0061170B">
        <w:rPr>
          <w:rFonts w:ascii="Times New Roman" w:hAnsi="Times New Roman" w:cs="Times New Roman"/>
          <w:sz w:val="24"/>
        </w:rPr>
        <w:t xml:space="preserve"> </w:t>
      </w:r>
      <w:r w:rsidRPr="00D162B5">
        <w:rPr>
          <w:rFonts w:ascii="Times New Roman" w:hAnsi="Times New Roman" w:cs="Times New Roman"/>
          <w:sz w:val="24"/>
        </w:rPr>
        <w:t>23/3/b</w:t>
      </w:r>
      <w:proofErr w:type="gramEnd"/>
      <w:r w:rsidRPr="00D162B5">
        <w:rPr>
          <w:rFonts w:ascii="Times New Roman" w:hAnsi="Times New Roman" w:cs="Times New Roman"/>
          <w:sz w:val="24"/>
        </w:rPr>
        <w:t>)</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w:t>
      </w:r>
      <w:r w:rsidRPr="00D162B5">
        <w:rPr>
          <w:rFonts w:ascii="Times New Roman" w:hAnsi="Times New Roman" w:cs="Times New Roman"/>
          <w:sz w:val="24"/>
        </w:rPr>
        <w:tab/>
        <w:t xml:space="preserve"> </w:t>
      </w:r>
      <w:r w:rsidRPr="00D162B5">
        <w:rPr>
          <w:rFonts w:ascii="Times New Roman" w:hAnsi="Times New Roman" w:cs="Times New Roman"/>
          <w:sz w:val="24"/>
        </w:rPr>
        <w:tab/>
        <w:t xml:space="preserve">položky o které lze snížit z. </w:t>
      </w:r>
      <w:proofErr w:type="gramStart"/>
      <w:r w:rsidRPr="00D162B5">
        <w:rPr>
          <w:rFonts w:ascii="Times New Roman" w:hAnsi="Times New Roman" w:cs="Times New Roman"/>
          <w:sz w:val="24"/>
        </w:rPr>
        <w:t>daně</w:t>
      </w:r>
      <w:proofErr w:type="gramEnd"/>
      <w:r w:rsidRPr="00D162B5">
        <w:rPr>
          <w:rFonts w:ascii="Times New Roman" w:hAnsi="Times New Roman" w:cs="Times New Roman"/>
          <w:sz w:val="24"/>
        </w:rPr>
        <w:t xml:space="preserve"> (§</w:t>
      </w:r>
      <w:r w:rsidR="0061170B">
        <w:rPr>
          <w:rFonts w:ascii="Times New Roman" w:hAnsi="Times New Roman" w:cs="Times New Roman"/>
          <w:sz w:val="24"/>
        </w:rPr>
        <w:t xml:space="preserve"> </w:t>
      </w:r>
      <w:r w:rsidRPr="00D162B5">
        <w:rPr>
          <w:rFonts w:ascii="Times New Roman" w:hAnsi="Times New Roman" w:cs="Times New Roman"/>
          <w:sz w:val="24"/>
        </w:rPr>
        <w:t>23/3/c)</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w:t>
      </w:r>
      <w:r>
        <w:rPr>
          <w:rFonts w:ascii="Times New Roman" w:hAnsi="Times New Roman" w:cs="Times New Roman"/>
          <w:sz w:val="24"/>
        </w:rPr>
        <w:tab/>
        <w:t xml:space="preserve"> </w:t>
      </w:r>
      <w:r>
        <w:rPr>
          <w:rFonts w:ascii="Times New Roman" w:hAnsi="Times New Roman" w:cs="Times New Roman"/>
          <w:sz w:val="24"/>
        </w:rPr>
        <w:tab/>
        <w:t xml:space="preserve">upravený základ daně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w:t>
      </w:r>
      <w:r w:rsidRPr="00D162B5">
        <w:rPr>
          <w:rFonts w:ascii="Times New Roman" w:hAnsi="Times New Roman" w:cs="Times New Roman"/>
          <w:sz w:val="24"/>
        </w:rPr>
        <w:tab/>
        <w:t xml:space="preserve"> </w:t>
      </w:r>
      <w:r w:rsidRPr="00D162B5">
        <w:rPr>
          <w:rFonts w:ascii="Times New Roman" w:hAnsi="Times New Roman" w:cs="Times New Roman"/>
          <w:sz w:val="24"/>
        </w:rPr>
        <w:tab/>
        <w:t xml:space="preserve">položky odčitatelné od ZD- § 34 ZDP </w:t>
      </w:r>
    </w:p>
    <w:p w:rsidR="00D162B5" w:rsidRPr="00D162B5" w:rsidRDefault="00D162B5" w:rsidP="00D162B5">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w:t>
      </w:r>
      <w:proofErr w:type="gramStart"/>
      <w:r w:rsidR="0061170B">
        <w:rPr>
          <w:rFonts w:ascii="Times New Roman" w:hAnsi="Times New Roman" w:cs="Times New Roman"/>
          <w:sz w:val="24"/>
        </w:rPr>
        <w:t>…..</w:t>
      </w:r>
      <w:proofErr w:type="gramEnd"/>
      <w:r>
        <w:rPr>
          <w:rFonts w:ascii="Times New Roman" w:hAnsi="Times New Roman" w:cs="Times New Roman"/>
          <w:sz w:val="24"/>
        </w:rPr>
        <w:t xml:space="preserve">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 </w:t>
      </w:r>
      <w:r w:rsidRPr="00D162B5">
        <w:rPr>
          <w:rFonts w:ascii="Times New Roman" w:hAnsi="Times New Roman" w:cs="Times New Roman"/>
          <w:sz w:val="24"/>
        </w:rPr>
        <w:tab/>
      </w:r>
      <w:r w:rsidRPr="00D162B5">
        <w:rPr>
          <w:rFonts w:ascii="Times New Roman" w:hAnsi="Times New Roman" w:cs="Times New Roman"/>
          <w:sz w:val="24"/>
        </w:rPr>
        <w:tab/>
        <w:t xml:space="preserve">hodnota poskytnutých darů </w:t>
      </w:r>
    </w:p>
    <w:p w:rsidR="00D162B5" w:rsidRPr="00D162B5" w:rsidRDefault="00D162B5" w:rsidP="00D162B5">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 xml:space="preserve">upravený základ daně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 </w:t>
      </w:r>
      <w:r w:rsidRPr="00D162B5">
        <w:rPr>
          <w:rFonts w:ascii="Times New Roman" w:hAnsi="Times New Roman" w:cs="Times New Roman"/>
          <w:sz w:val="24"/>
        </w:rPr>
        <w:tab/>
      </w:r>
      <w:r w:rsidRPr="00D162B5">
        <w:rPr>
          <w:rFonts w:ascii="Times New Roman" w:hAnsi="Times New Roman" w:cs="Times New Roman"/>
          <w:sz w:val="24"/>
        </w:rPr>
        <w:tab/>
        <w:t>na celé tisícikoruny směrem dolů</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X </w:t>
      </w:r>
      <w:r w:rsidRPr="00D162B5">
        <w:rPr>
          <w:rFonts w:ascii="Times New Roman" w:hAnsi="Times New Roman" w:cs="Times New Roman"/>
          <w:sz w:val="24"/>
        </w:rPr>
        <w:tab/>
      </w:r>
      <w:r w:rsidRPr="00D162B5">
        <w:rPr>
          <w:rFonts w:ascii="Times New Roman" w:hAnsi="Times New Roman" w:cs="Times New Roman"/>
          <w:sz w:val="24"/>
        </w:rPr>
        <w:tab/>
        <w:t xml:space="preserve">sazba daně 19 %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w:t>
      </w:r>
      <w:r w:rsidRPr="00D162B5">
        <w:rPr>
          <w:rFonts w:ascii="Times New Roman" w:hAnsi="Times New Roman" w:cs="Times New Roman"/>
          <w:sz w:val="24"/>
        </w:rPr>
        <w:tab/>
      </w:r>
      <w:r w:rsidRPr="00D162B5">
        <w:rPr>
          <w:rFonts w:ascii="Times New Roman" w:hAnsi="Times New Roman" w:cs="Times New Roman"/>
          <w:sz w:val="24"/>
        </w:rPr>
        <w:tab/>
        <w:t xml:space="preserve">daňová povinnost před slevami na dani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 </w:t>
      </w:r>
      <w:r w:rsidRPr="00D162B5">
        <w:rPr>
          <w:rFonts w:ascii="Times New Roman" w:hAnsi="Times New Roman" w:cs="Times New Roman"/>
          <w:sz w:val="24"/>
        </w:rPr>
        <w:tab/>
      </w:r>
      <w:r w:rsidRPr="00D162B5">
        <w:rPr>
          <w:rFonts w:ascii="Times New Roman" w:hAnsi="Times New Roman" w:cs="Times New Roman"/>
          <w:sz w:val="24"/>
        </w:rPr>
        <w:tab/>
        <w:t>slevy na dani</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 </w:t>
      </w:r>
      <w:r w:rsidRPr="00D162B5">
        <w:rPr>
          <w:rFonts w:ascii="Times New Roman" w:hAnsi="Times New Roman" w:cs="Times New Roman"/>
          <w:sz w:val="24"/>
        </w:rPr>
        <w:tab/>
      </w:r>
      <w:r w:rsidRPr="00D162B5">
        <w:rPr>
          <w:rFonts w:ascii="Times New Roman" w:hAnsi="Times New Roman" w:cs="Times New Roman"/>
          <w:sz w:val="24"/>
        </w:rPr>
        <w:tab/>
        <w:t xml:space="preserve">výsledná daňová povinnost </w:t>
      </w:r>
    </w:p>
    <w:p w:rsidR="00D162B5" w:rsidRDefault="00D162B5" w:rsidP="00D162B5">
      <w:pPr>
        <w:spacing w:after="0" w:line="240" w:lineRule="auto"/>
        <w:jc w:val="both"/>
        <w:rPr>
          <w:rFonts w:ascii="Times New Roman" w:hAnsi="Times New Roman" w:cs="Times New Roman"/>
          <w:sz w:val="24"/>
        </w:rPr>
      </w:pPr>
    </w:p>
    <w:p w:rsidR="00D162B5" w:rsidRPr="00D162B5" w:rsidRDefault="00D162B5" w:rsidP="00D162B5">
      <w:pPr>
        <w:spacing w:after="0" w:line="240" w:lineRule="auto"/>
        <w:jc w:val="both"/>
        <w:rPr>
          <w:rFonts w:ascii="Times New Roman" w:hAnsi="Times New Roman" w:cs="Times New Roman"/>
          <w:sz w:val="24"/>
        </w:rPr>
      </w:pPr>
    </w:p>
    <w:p w:rsidR="00C50C24" w:rsidRPr="00D162B5" w:rsidRDefault="00664C19" w:rsidP="00D162B5">
      <w:pPr>
        <w:numPr>
          <w:ilvl w:val="0"/>
          <w:numId w:val="6"/>
        </w:numPr>
        <w:spacing w:after="0" w:line="240" w:lineRule="auto"/>
        <w:jc w:val="both"/>
        <w:rPr>
          <w:rFonts w:ascii="Times New Roman" w:hAnsi="Times New Roman" w:cs="Times New Roman"/>
          <w:sz w:val="24"/>
        </w:rPr>
      </w:pPr>
      <w:r w:rsidRPr="00D162B5">
        <w:rPr>
          <w:rFonts w:ascii="Times New Roman" w:hAnsi="Times New Roman" w:cs="Times New Roman"/>
          <w:sz w:val="24"/>
        </w:rPr>
        <w:t>Rozdíl, o který příjmy převyšují výdaje (při respektování věcné a časové souvislosti)</w:t>
      </w:r>
    </w:p>
    <w:p w:rsidR="00C50C24" w:rsidRPr="00D162B5" w:rsidRDefault="00664C19" w:rsidP="00D162B5">
      <w:pPr>
        <w:numPr>
          <w:ilvl w:val="0"/>
          <w:numId w:val="6"/>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Zvyšuje se o daňově neuznatelné náklady, </w:t>
      </w:r>
      <w:proofErr w:type="gramStart"/>
      <w:r w:rsidRPr="00D162B5">
        <w:rPr>
          <w:rFonts w:ascii="Times New Roman" w:hAnsi="Times New Roman" w:cs="Times New Roman"/>
          <w:sz w:val="24"/>
        </w:rPr>
        <w:t>nezaúčtované ale</w:t>
      </w:r>
      <w:proofErr w:type="gramEnd"/>
      <w:r w:rsidRPr="00D162B5">
        <w:rPr>
          <w:rFonts w:ascii="Times New Roman" w:hAnsi="Times New Roman" w:cs="Times New Roman"/>
          <w:sz w:val="24"/>
        </w:rPr>
        <w:t xml:space="preserve"> zdanitelné výnosy</w:t>
      </w:r>
    </w:p>
    <w:p w:rsidR="00C50C24" w:rsidRPr="00D162B5" w:rsidRDefault="00664C19" w:rsidP="00D162B5">
      <w:pPr>
        <w:numPr>
          <w:ilvl w:val="0"/>
          <w:numId w:val="6"/>
        </w:numPr>
        <w:spacing w:after="0" w:line="240" w:lineRule="auto"/>
        <w:jc w:val="both"/>
        <w:rPr>
          <w:rFonts w:ascii="Times New Roman" w:hAnsi="Times New Roman" w:cs="Times New Roman"/>
          <w:sz w:val="24"/>
        </w:rPr>
      </w:pPr>
      <w:r w:rsidRPr="00D162B5">
        <w:rPr>
          <w:rFonts w:ascii="Times New Roman" w:hAnsi="Times New Roman" w:cs="Times New Roman"/>
          <w:sz w:val="24"/>
        </w:rPr>
        <w:t>Snižuje se o výnosy nezahrnované do obecného základu daně</w:t>
      </w: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r>
        <w:rPr>
          <w:rFonts w:ascii="Times New Roman" w:hAnsi="Times New Roman" w:cs="Times New Roman"/>
          <w:sz w:val="24"/>
        </w:rPr>
        <w:t>Odčitatelné položky</w:t>
      </w:r>
    </w:p>
    <w:p w:rsidR="00BE2338" w:rsidRPr="00A672D7" w:rsidRDefault="003065BA" w:rsidP="00A672D7">
      <w:pPr>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w:t>
      </w:r>
      <w:r w:rsidR="00780236" w:rsidRPr="00A672D7">
        <w:rPr>
          <w:rFonts w:ascii="Times New Roman" w:hAnsi="Times New Roman" w:cs="Times New Roman"/>
          <w:sz w:val="24"/>
        </w:rPr>
        <w:t xml:space="preserve"> - § 34</w:t>
      </w:r>
    </w:p>
    <w:p w:rsidR="00BE2338" w:rsidRPr="00A672D7" w:rsidRDefault="00780236" w:rsidP="00A672D7">
      <w:pPr>
        <w:numPr>
          <w:ilvl w:val="0"/>
          <w:numId w:val="7"/>
        </w:numPr>
        <w:spacing w:after="0" w:line="240" w:lineRule="auto"/>
        <w:jc w:val="both"/>
        <w:rPr>
          <w:rFonts w:ascii="Times New Roman" w:hAnsi="Times New Roman" w:cs="Times New Roman"/>
          <w:sz w:val="24"/>
        </w:rPr>
      </w:pPr>
      <w:r w:rsidRPr="00A672D7">
        <w:rPr>
          <w:rFonts w:ascii="Times New Roman" w:hAnsi="Times New Roman" w:cs="Times New Roman"/>
          <w:sz w:val="24"/>
        </w:rPr>
        <w:t>Podpora výzkumu a vývoje – § 34 a-e</w:t>
      </w:r>
    </w:p>
    <w:p w:rsidR="00BE2338" w:rsidRPr="00A672D7" w:rsidRDefault="00780236" w:rsidP="00A672D7">
      <w:pPr>
        <w:numPr>
          <w:ilvl w:val="0"/>
          <w:numId w:val="7"/>
        </w:numPr>
        <w:spacing w:after="0" w:line="240" w:lineRule="auto"/>
        <w:jc w:val="both"/>
        <w:rPr>
          <w:rFonts w:ascii="Times New Roman" w:hAnsi="Times New Roman" w:cs="Times New Roman"/>
          <w:sz w:val="24"/>
        </w:rPr>
      </w:pPr>
      <w:r w:rsidRPr="00A672D7">
        <w:rPr>
          <w:rFonts w:ascii="Times New Roman" w:hAnsi="Times New Roman" w:cs="Times New Roman"/>
          <w:sz w:val="24"/>
        </w:rPr>
        <w:t xml:space="preserve">Odpočet na podporu odborného vzdělávání - § </w:t>
      </w:r>
      <w:proofErr w:type="gramStart"/>
      <w:r w:rsidRPr="00A672D7">
        <w:rPr>
          <w:rFonts w:ascii="Times New Roman" w:hAnsi="Times New Roman" w:cs="Times New Roman"/>
          <w:sz w:val="24"/>
        </w:rPr>
        <w:t>34 f,-h</w:t>
      </w:r>
      <w:proofErr w:type="gramEnd"/>
    </w:p>
    <w:p w:rsidR="00C50C24" w:rsidRPr="00D162B5" w:rsidRDefault="003065BA" w:rsidP="00D162B5">
      <w:pPr>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w:t>
      </w:r>
      <w:r w:rsidR="00664C19" w:rsidRPr="00D162B5">
        <w:rPr>
          <w:rFonts w:ascii="Times New Roman" w:hAnsi="Times New Roman" w:cs="Times New Roman"/>
          <w:sz w:val="24"/>
        </w:rPr>
        <w:t xml:space="preserve"> - § 20/8</w:t>
      </w:r>
    </w:p>
    <w:p w:rsidR="00C50C24" w:rsidRPr="00D162B5" w:rsidRDefault="00664C19" w:rsidP="00D162B5">
      <w:pPr>
        <w:numPr>
          <w:ilvl w:val="0"/>
          <w:numId w:val="7"/>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Snížení základu daně pro veřejně prospěšné poplatníky - § 20/7 </w:t>
      </w: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r>
        <w:rPr>
          <w:rFonts w:ascii="Times New Roman" w:hAnsi="Times New Roman" w:cs="Times New Roman"/>
          <w:sz w:val="24"/>
        </w:rPr>
        <w:t>Bezúplatná plnění</w:t>
      </w:r>
    </w:p>
    <w:p w:rsidR="00C50C24" w:rsidRPr="00D162B5" w:rsidRDefault="00664C19" w:rsidP="00D162B5">
      <w:pPr>
        <w:numPr>
          <w:ilvl w:val="0"/>
          <w:numId w:val="8"/>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Lze odečíst max. </w:t>
      </w:r>
      <w:r w:rsidR="0061170B">
        <w:rPr>
          <w:rFonts w:ascii="Times New Roman" w:hAnsi="Times New Roman" w:cs="Times New Roman"/>
          <w:sz w:val="24"/>
        </w:rPr>
        <w:t>………………………………</w:t>
      </w:r>
      <w:proofErr w:type="gramStart"/>
      <w:r w:rsidR="0061170B">
        <w:rPr>
          <w:rFonts w:ascii="Times New Roman" w:hAnsi="Times New Roman" w:cs="Times New Roman"/>
          <w:sz w:val="24"/>
        </w:rPr>
        <w:t>…..</w:t>
      </w:r>
      <w:r w:rsidRPr="00D162B5">
        <w:rPr>
          <w:rFonts w:ascii="Times New Roman" w:hAnsi="Times New Roman" w:cs="Times New Roman"/>
          <w:sz w:val="24"/>
        </w:rPr>
        <w:t xml:space="preserve"> sníženého</w:t>
      </w:r>
      <w:proofErr w:type="gramEnd"/>
      <w:r w:rsidRPr="00D162B5">
        <w:rPr>
          <w:rFonts w:ascii="Times New Roman" w:hAnsi="Times New Roman" w:cs="Times New Roman"/>
          <w:sz w:val="24"/>
        </w:rPr>
        <w:t xml:space="preserve"> dle § 34</w:t>
      </w:r>
    </w:p>
    <w:p w:rsidR="00C50C24" w:rsidRPr="00D162B5" w:rsidRDefault="00664C19" w:rsidP="00D162B5">
      <w:pPr>
        <w:numPr>
          <w:ilvl w:val="0"/>
          <w:numId w:val="8"/>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Minimální hodnota daru je alespoň </w:t>
      </w:r>
      <w:r w:rsidR="003065BA">
        <w:rPr>
          <w:rFonts w:ascii="Times New Roman" w:hAnsi="Times New Roman" w:cs="Times New Roman"/>
          <w:sz w:val="24"/>
        </w:rPr>
        <w:t>…………</w:t>
      </w:r>
      <w:bookmarkStart w:id="0" w:name="_GoBack"/>
      <w:bookmarkEnd w:id="0"/>
      <w:r w:rsidRPr="00D162B5">
        <w:rPr>
          <w:rFonts w:ascii="Times New Roman" w:hAnsi="Times New Roman" w:cs="Times New Roman"/>
          <w:sz w:val="24"/>
        </w:rPr>
        <w:t xml:space="preserve"> Kč </w:t>
      </w:r>
    </w:p>
    <w:p w:rsidR="00C50C24" w:rsidRPr="00D162B5" w:rsidRDefault="00664C19" w:rsidP="00D162B5">
      <w:pPr>
        <w:numPr>
          <w:ilvl w:val="0"/>
          <w:numId w:val="8"/>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Dary např. na financování vědy, výzkum, vzdělání, zdravotnické, humanitární, ekologické účely, politickým stranám </w:t>
      </w:r>
    </w:p>
    <w:p w:rsidR="00D162B5" w:rsidRDefault="0061170B" w:rsidP="009A7341">
      <w:pPr>
        <w:spacing w:after="0" w:line="240" w:lineRule="auto"/>
        <w:jc w:val="both"/>
        <w:rPr>
          <w:rFonts w:ascii="Times New Roman" w:hAnsi="Times New Roman" w:cs="Times New Roman"/>
          <w:sz w:val="24"/>
        </w:rPr>
      </w:pPr>
      <w:r w:rsidRPr="008B5AE7">
        <w:rPr>
          <w:rFonts w:ascii="Times New Roman" w:eastAsia="Calibri" w:hAnsi="Times New Roman" w:cs="Times New Roman"/>
          <w:noProof/>
          <w:sz w:val="24"/>
          <w:lang w:eastAsia="cs-CZ"/>
        </w:rPr>
        <mc:AlternateContent>
          <mc:Choice Requires="wps">
            <w:drawing>
              <wp:anchor distT="0" distB="0" distL="114300" distR="114300" simplePos="0" relativeHeight="251665408" behindDoc="0" locked="0" layoutInCell="1" allowOverlap="1" wp14:anchorId="0683062C" wp14:editId="6B9081B3">
                <wp:simplePos x="0" y="0"/>
                <wp:positionH relativeFrom="column">
                  <wp:posOffset>-65405</wp:posOffset>
                </wp:positionH>
                <wp:positionV relativeFrom="paragraph">
                  <wp:posOffset>134620</wp:posOffset>
                </wp:positionV>
                <wp:extent cx="5779770" cy="241300"/>
                <wp:effectExtent l="0" t="0" r="11430" b="2540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3" o:spid="_x0000_s1026" style="position:absolute;margin-left:-5.15pt;margin-top:10.6pt;width:455.1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Vl1gIAAKk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" strokecolor="#c0504d" strokeweight="1pt">
                <v:fill opacity="0"/>
                <v:shadow color="#868686"/>
              </v:rect>
            </w:pict>
          </mc:Fallback>
        </mc:AlternateConten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b/>
          <w:bCs/>
          <w:sz w:val="24"/>
        </w:rPr>
        <w:t>Příklad 1</w:t>
      </w:r>
      <w:r>
        <w:rPr>
          <w:rFonts w:ascii="Times New Roman" w:hAnsi="Times New Roman" w:cs="Times New Roman"/>
          <w:b/>
          <w:bCs/>
          <w:sz w:val="24"/>
        </w:rPr>
        <w:t xml:space="preserve"> – Bezúplatná plnění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Pan Vlastimil, který je společníkem V, s.r.o. poskytující kulturní služby, daroval místnímu kulturnímu zařízení celkem 5 000 Kč:</w:t>
      </w:r>
    </w:p>
    <w:p w:rsidR="00C50C24" w:rsidRPr="00D162B5" w:rsidRDefault="00664C19" w:rsidP="00D162B5">
      <w:pPr>
        <w:numPr>
          <w:ilvl w:val="0"/>
          <w:numId w:val="9"/>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950 Kč daroval přímo ze svého osobního účtu svým jménem </w:t>
      </w:r>
    </w:p>
    <w:p w:rsidR="00C50C24" w:rsidRPr="00D162B5" w:rsidRDefault="00664C19" w:rsidP="00D162B5">
      <w:pPr>
        <w:numPr>
          <w:ilvl w:val="0"/>
          <w:numId w:val="9"/>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4 050 Kč daroval prostřednictvím společnosti V, s.r.o.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Určete, jakou částku si může uplatnit V, s.r.o. jako položku odčitatelnou od základu daně. Zákl</w:t>
      </w:r>
      <w:r w:rsidR="00084525">
        <w:rPr>
          <w:rFonts w:ascii="Times New Roman" w:hAnsi="Times New Roman" w:cs="Times New Roman"/>
          <w:sz w:val="24"/>
        </w:rPr>
        <w:t>ad daně V, s.r.o. je za rok 2021</w:t>
      </w:r>
      <w:r w:rsidRPr="00D162B5">
        <w:rPr>
          <w:rFonts w:ascii="Times New Roman" w:hAnsi="Times New Roman" w:cs="Times New Roman"/>
          <w:sz w:val="24"/>
        </w:rPr>
        <w:t xml:space="preserve"> celkem 220 000 Kč. </w:t>
      </w: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Daňová ztráta </w:t>
      </w:r>
    </w:p>
    <w:p w:rsidR="00C50C24" w:rsidRPr="00D162B5" w:rsidRDefault="00664C19" w:rsidP="00D162B5">
      <w:pPr>
        <w:numPr>
          <w:ilvl w:val="0"/>
          <w:numId w:val="10"/>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Ztráta, která vznikla v předcházejících </w:t>
      </w:r>
      <w:r w:rsidR="0061170B">
        <w:rPr>
          <w:rFonts w:ascii="Times New Roman" w:hAnsi="Times New Roman" w:cs="Times New Roman"/>
          <w:sz w:val="24"/>
        </w:rPr>
        <w:t>………………………….</w:t>
      </w:r>
      <w:r w:rsidRPr="00D162B5">
        <w:rPr>
          <w:rFonts w:ascii="Times New Roman" w:hAnsi="Times New Roman" w:cs="Times New Roman"/>
          <w:sz w:val="24"/>
        </w:rPr>
        <w:t xml:space="preserve"> – </w:t>
      </w:r>
      <w:proofErr w:type="spellStart"/>
      <w:r w:rsidRPr="00D162B5">
        <w:rPr>
          <w:rFonts w:ascii="Times New Roman" w:hAnsi="Times New Roman" w:cs="Times New Roman"/>
          <w:sz w:val="24"/>
        </w:rPr>
        <w:t>max</w:t>
      </w:r>
      <w:proofErr w:type="spellEnd"/>
      <w:r w:rsidRPr="00D162B5">
        <w:rPr>
          <w:rFonts w:ascii="Times New Roman" w:hAnsi="Times New Roman" w:cs="Times New Roman"/>
          <w:sz w:val="24"/>
        </w:rPr>
        <w:t xml:space="preserve"> 5 bezprostředně předcházejících zdaňovacích období </w:t>
      </w:r>
    </w:p>
    <w:p w:rsidR="00C50C24" w:rsidRPr="00D162B5" w:rsidRDefault="00664C19" w:rsidP="00D162B5">
      <w:pPr>
        <w:numPr>
          <w:ilvl w:val="0"/>
          <w:numId w:val="10"/>
        </w:numPr>
        <w:spacing w:after="0" w:line="240" w:lineRule="auto"/>
        <w:jc w:val="both"/>
        <w:rPr>
          <w:rFonts w:ascii="Times New Roman" w:hAnsi="Times New Roman" w:cs="Times New Roman"/>
          <w:sz w:val="24"/>
        </w:rPr>
      </w:pPr>
      <w:r w:rsidRPr="00D162B5">
        <w:rPr>
          <w:rFonts w:ascii="Times New Roman" w:hAnsi="Times New Roman" w:cs="Times New Roman"/>
          <w:sz w:val="24"/>
        </w:rPr>
        <w:t>Vyměřenou ztrátu lze odečíst maximálně do hodnoty základu daně</w:t>
      </w:r>
    </w:p>
    <w:p w:rsidR="00D162B5" w:rsidRDefault="0061170B" w:rsidP="009A7341">
      <w:pPr>
        <w:spacing w:after="0" w:line="240" w:lineRule="auto"/>
        <w:jc w:val="both"/>
        <w:rPr>
          <w:rFonts w:ascii="Times New Roman" w:hAnsi="Times New Roman" w:cs="Times New Roman"/>
          <w:sz w:val="24"/>
        </w:rPr>
      </w:pPr>
      <w:r w:rsidRPr="008B5AE7">
        <w:rPr>
          <w:rFonts w:ascii="Times New Roman" w:eastAsia="Calibri" w:hAnsi="Times New Roman" w:cs="Times New Roman"/>
          <w:noProof/>
          <w:sz w:val="24"/>
          <w:lang w:eastAsia="cs-CZ"/>
        </w:rPr>
        <mc:AlternateContent>
          <mc:Choice Requires="wps">
            <w:drawing>
              <wp:anchor distT="0" distB="0" distL="114300" distR="114300" simplePos="0" relativeHeight="251667456" behindDoc="0" locked="0" layoutInCell="1" allowOverlap="1" wp14:anchorId="7F71AB93" wp14:editId="46D01E70">
                <wp:simplePos x="0" y="0"/>
                <wp:positionH relativeFrom="column">
                  <wp:posOffset>-46355</wp:posOffset>
                </wp:positionH>
                <wp:positionV relativeFrom="paragraph">
                  <wp:posOffset>113030</wp:posOffset>
                </wp:positionV>
                <wp:extent cx="5779770" cy="241300"/>
                <wp:effectExtent l="0" t="0" r="11430" b="2540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4" o:spid="_x0000_s1026" style="position:absolute;margin-left:-3.65pt;margin-top:8.9pt;width:455.1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dO1QIAAKk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" strokecolor="#c0504d" strokeweight="1pt">
                <v:fill opacity="0"/>
                <v:shadow color="#868686"/>
              </v:rect>
            </w:pict>
          </mc:Fallback>
        </mc:AlternateConten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b/>
          <w:bCs/>
          <w:sz w:val="24"/>
        </w:rPr>
        <w:t>Příklad 2</w:t>
      </w:r>
      <w:r>
        <w:rPr>
          <w:rFonts w:ascii="Times New Roman" w:hAnsi="Times New Roman" w:cs="Times New Roman"/>
          <w:b/>
          <w:bCs/>
          <w:sz w:val="24"/>
        </w:rPr>
        <w:t xml:space="preserve"> – Ztráta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Ski centrum, s.r.o. v</w:t>
      </w:r>
      <w:r w:rsidR="00084525">
        <w:rPr>
          <w:rFonts w:ascii="Times New Roman" w:hAnsi="Times New Roman" w:cs="Times New Roman"/>
          <w:sz w:val="24"/>
        </w:rPr>
        <w:t>ykázalo za zdaňovací období 2021</w:t>
      </w:r>
      <w:r w:rsidRPr="00D162B5">
        <w:rPr>
          <w:rFonts w:ascii="Times New Roman" w:hAnsi="Times New Roman" w:cs="Times New Roman"/>
          <w:sz w:val="24"/>
        </w:rPr>
        <w:t xml:space="preserve"> základ dan</w:t>
      </w:r>
      <w:r w:rsidR="00084525">
        <w:rPr>
          <w:rFonts w:ascii="Times New Roman" w:hAnsi="Times New Roman" w:cs="Times New Roman"/>
          <w:sz w:val="24"/>
        </w:rPr>
        <w:t>ě ve výši 50 000 Kč. V roce 2018</w:t>
      </w:r>
      <w:r w:rsidRPr="00D162B5">
        <w:rPr>
          <w:rFonts w:ascii="Times New Roman" w:hAnsi="Times New Roman" w:cs="Times New Roman"/>
          <w:sz w:val="24"/>
        </w:rPr>
        <w:t xml:space="preserve"> ztrát</w:t>
      </w:r>
      <w:r w:rsidR="00084525">
        <w:rPr>
          <w:rFonts w:ascii="Times New Roman" w:hAnsi="Times New Roman" w:cs="Times New Roman"/>
          <w:sz w:val="24"/>
        </w:rPr>
        <w:t>y ve výši 25 000 Kč. V roce 2021</w:t>
      </w:r>
      <w:r w:rsidRPr="00D162B5">
        <w:rPr>
          <w:rFonts w:ascii="Times New Roman" w:hAnsi="Times New Roman" w:cs="Times New Roman"/>
          <w:sz w:val="24"/>
        </w:rPr>
        <w:t xml:space="preserve"> poskytla obchodní společnost dar občanskému sdružení 5 000 Kč. Obchodní společnost má zájem uplatnit ztrátu i hodnotu bezúplatného plnění jako položky odčitatelné od základu daně. </w:t>
      </w: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r>
        <w:rPr>
          <w:rFonts w:ascii="Times New Roman" w:hAnsi="Times New Roman" w:cs="Times New Roman"/>
          <w:sz w:val="24"/>
        </w:rPr>
        <w:t>Odpočet na podporu výzkumu a vývoje</w:t>
      </w:r>
    </w:p>
    <w:p w:rsidR="00C50C24" w:rsidRPr="00D162B5" w:rsidRDefault="00664C19" w:rsidP="00D162B5">
      <w:pPr>
        <w:numPr>
          <w:ilvl w:val="0"/>
          <w:numId w:val="11"/>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Základní výzkum, </w:t>
      </w:r>
      <w:r w:rsidR="0061170B">
        <w:rPr>
          <w:rFonts w:ascii="Times New Roman" w:hAnsi="Times New Roman" w:cs="Times New Roman"/>
          <w:sz w:val="24"/>
        </w:rPr>
        <w:t>………………………….</w:t>
      </w:r>
      <w:r w:rsidRPr="00D162B5">
        <w:rPr>
          <w:rFonts w:ascii="Times New Roman" w:hAnsi="Times New Roman" w:cs="Times New Roman"/>
          <w:sz w:val="24"/>
        </w:rPr>
        <w:t xml:space="preserve">, experimentální vývoj </w:t>
      </w:r>
    </w:p>
    <w:p w:rsidR="00C50C24" w:rsidRPr="00D162B5" w:rsidRDefault="00664C19" w:rsidP="00D162B5">
      <w:pPr>
        <w:numPr>
          <w:ilvl w:val="0"/>
          <w:numId w:val="11"/>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Odpočet ve výši 100, resp. </w:t>
      </w:r>
      <w:r w:rsidR="0061170B">
        <w:rPr>
          <w:rFonts w:ascii="Times New Roman" w:hAnsi="Times New Roman" w:cs="Times New Roman"/>
          <w:sz w:val="24"/>
        </w:rPr>
        <w:t>…………………………………….</w:t>
      </w:r>
    </w:p>
    <w:p w:rsidR="00C50C24" w:rsidRPr="00D162B5" w:rsidRDefault="0061170B" w:rsidP="00D162B5">
      <w:pPr>
        <w:numPr>
          <w:ilvl w:val="1"/>
          <w:numId w:val="11"/>
        </w:numPr>
        <w:spacing w:after="0" w:line="240" w:lineRule="auto"/>
        <w:jc w:val="both"/>
        <w:rPr>
          <w:rFonts w:ascii="Times New Roman" w:hAnsi="Times New Roman" w:cs="Times New Roman"/>
          <w:sz w:val="24"/>
        </w:rPr>
      </w:pPr>
      <w:r>
        <w:rPr>
          <w:rFonts w:ascii="Times New Roman" w:hAnsi="Times New Roman" w:cs="Times New Roman"/>
          <w:sz w:val="24"/>
        </w:rPr>
        <w:t>……………</w:t>
      </w:r>
      <w:r w:rsidR="00664C19" w:rsidRPr="00D162B5">
        <w:rPr>
          <w:rFonts w:ascii="Times New Roman" w:hAnsi="Times New Roman" w:cs="Times New Roman"/>
          <w:sz w:val="24"/>
        </w:rPr>
        <w:t xml:space="preserve"> pokud výdaje na výzkum a vývoj zahrnované do odpočtu v období, za které je odpočet uplatňován nepřevýší celkové výdaje zahrnované do odpočtu, které poplatník vynaložil v minulém období </w:t>
      </w:r>
    </w:p>
    <w:p w:rsidR="00F83BE5" w:rsidRPr="00FA458E" w:rsidRDefault="003065BA" w:rsidP="00FA458E">
      <w:pPr>
        <w:numPr>
          <w:ilvl w:val="1"/>
          <w:numId w:val="11"/>
        </w:numPr>
        <w:spacing w:after="0" w:line="240" w:lineRule="auto"/>
        <w:jc w:val="both"/>
        <w:rPr>
          <w:rFonts w:ascii="Times New Roman" w:hAnsi="Times New Roman" w:cs="Times New Roman"/>
          <w:sz w:val="24"/>
        </w:rPr>
      </w:pPr>
      <w:r>
        <w:rPr>
          <w:rFonts w:ascii="Times New Roman" w:hAnsi="Times New Roman" w:cs="Times New Roman"/>
          <w:sz w:val="24"/>
        </w:rPr>
        <w:t>……….</w:t>
      </w:r>
      <w:r w:rsidR="00FA458E" w:rsidRPr="00FA458E">
        <w:rPr>
          <w:rFonts w:ascii="Times New Roman" w:hAnsi="Times New Roman" w:cs="Times New Roman"/>
          <w:sz w:val="24"/>
        </w:rPr>
        <w:t xml:space="preserve"> % - k přírůstku výdajů vynaložených na výzkum a vývoj v porovnání s celkovými výdaji na V a V </w:t>
      </w:r>
      <w:proofErr w:type="spellStart"/>
      <w:r w:rsidR="00FA458E" w:rsidRPr="00FA458E">
        <w:rPr>
          <w:rFonts w:ascii="Times New Roman" w:hAnsi="Times New Roman" w:cs="Times New Roman"/>
          <w:sz w:val="24"/>
        </w:rPr>
        <w:t>v</w:t>
      </w:r>
      <w:proofErr w:type="spellEnd"/>
      <w:r w:rsidR="00FA458E" w:rsidRPr="00FA458E">
        <w:rPr>
          <w:rFonts w:ascii="Times New Roman" w:hAnsi="Times New Roman" w:cs="Times New Roman"/>
          <w:sz w:val="24"/>
        </w:rPr>
        <w:t xml:space="preserve"> předcházejícím období </w:t>
      </w:r>
    </w:p>
    <w:p w:rsidR="00D162B5" w:rsidRDefault="0061170B" w:rsidP="009A7341">
      <w:pPr>
        <w:spacing w:after="0" w:line="240" w:lineRule="auto"/>
        <w:jc w:val="both"/>
        <w:rPr>
          <w:rFonts w:ascii="Times New Roman" w:hAnsi="Times New Roman" w:cs="Times New Roman"/>
          <w:sz w:val="24"/>
        </w:rPr>
      </w:pPr>
      <w:r w:rsidRPr="008B5AE7">
        <w:rPr>
          <w:rFonts w:ascii="Times New Roman" w:eastAsia="Calibri" w:hAnsi="Times New Roman" w:cs="Times New Roman"/>
          <w:noProof/>
          <w:sz w:val="24"/>
          <w:lang w:eastAsia="cs-CZ"/>
        </w:rPr>
        <mc:AlternateContent>
          <mc:Choice Requires="wps">
            <w:drawing>
              <wp:anchor distT="0" distB="0" distL="114300" distR="114300" simplePos="0" relativeHeight="251669504" behindDoc="0" locked="0" layoutInCell="1" allowOverlap="1" wp14:anchorId="5C0BA6B5" wp14:editId="46075FF2">
                <wp:simplePos x="0" y="0"/>
                <wp:positionH relativeFrom="column">
                  <wp:posOffset>-36830</wp:posOffset>
                </wp:positionH>
                <wp:positionV relativeFrom="paragraph">
                  <wp:posOffset>117475</wp:posOffset>
                </wp:positionV>
                <wp:extent cx="5779770" cy="241300"/>
                <wp:effectExtent l="0" t="0" r="11430" b="2540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5" o:spid="_x0000_s1026" style="position:absolute;margin-left:-2.9pt;margin-top:9.25pt;width:455.1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" strokecolor="#c0504d" strokeweight="1pt">
                <v:fill opacity="0"/>
                <v:shadow color="#868686"/>
              </v:rect>
            </w:pict>
          </mc:Fallback>
        </mc:AlternateConten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b/>
          <w:bCs/>
          <w:sz w:val="24"/>
        </w:rPr>
        <w:t>Příklad 3</w:t>
      </w:r>
      <w:r>
        <w:rPr>
          <w:rFonts w:ascii="Times New Roman" w:hAnsi="Times New Roman" w:cs="Times New Roman"/>
          <w:b/>
          <w:bCs/>
          <w:sz w:val="24"/>
        </w:rPr>
        <w:t xml:space="preserve"> – Odpočet na podporu výzkumu a vývoje</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Zemědělské družstvo, s. r. o</w:t>
      </w:r>
      <w:r w:rsidR="00084525">
        <w:rPr>
          <w:rFonts w:ascii="Times New Roman" w:hAnsi="Times New Roman" w:cs="Times New Roman"/>
          <w:sz w:val="24"/>
        </w:rPr>
        <w:t>. mělo ve zdaňovacím období 2021</w:t>
      </w:r>
      <w:r w:rsidRPr="00D162B5">
        <w:rPr>
          <w:rFonts w:ascii="Times New Roman" w:hAnsi="Times New Roman" w:cs="Times New Roman"/>
          <w:sz w:val="24"/>
        </w:rPr>
        <w:t xml:space="preserve"> výdaje na výzkum a vývoj v oblasti pěstování zeleniny</w:t>
      </w:r>
      <w:r w:rsidR="00084525">
        <w:rPr>
          <w:rFonts w:ascii="Times New Roman" w:hAnsi="Times New Roman" w:cs="Times New Roman"/>
          <w:sz w:val="24"/>
        </w:rPr>
        <w:t xml:space="preserve"> ve výši 100 000 Kč. Za rok 2020</w:t>
      </w:r>
      <w:r w:rsidRPr="00D162B5">
        <w:rPr>
          <w:rFonts w:ascii="Times New Roman" w:hAnsi="Times New Roman" w:cs="Times New Roman"/>
          <w:sz w:val="24"/>
        </w:rPr>
        <w:t xml:space="preserve"> byly na stejnou činnost vynaloženy výdaje 75 500 Kč. Stanovte odpoče</w:t>
      </w:r>
      <w:r w:rsidR="00084525">
        <w:rPr>
          <w:rFonts w:ascii="Times New Roman" w:hAnsi="Times New Roman" w:cs="Times New Roman"/>
          <w:sz w:val="24"/>
        </w:rPr>
        <w:t>t na výzkum a vývoj pro rok 2021</w:t>
      </w:r>
      <w:r w:rsidRPr="00D162B5">
        <w:rPr>
          <w:rFonts w:ascii="Times New Roman" w:hAnsi="Times New Roman" w:cs="Times New Roman"/>
          <w:sz w:val="24"/>
        </w:rPr>
        <w:t xml:space="preserve"> u tohoto poplatníka.</w:t>
      </w: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r>
        <w:rPr>
          <w:rFonts w:ascii="Times New Roman" w:hAnsi="Times New Roman" w:cs="Times New Roman"/>
          <w:sz w:val="24"/>
        </w:rPr>
        <w:t xml:space="preserve">Odpočet na </w:t>
      </w:r>
      <w:r w:rsidR="0061170B">
        <w:rPr>
          <w:rFonts w:ascii="Times New Roman" w:hAnsi="Times New Roman" w:cs="Times New Roman"/>
          <w:sz w:val="24"/>
        </w:rPr>
        <w:t>…………………………</w:t>
      </w:r>
      <w:proofErr w:type="gramStart"/>
      <w:r w:rsidR="0061170B">
        <w:rPr>
          <w:rFonts w:ascii="Times New Roman" w:hAnsi="Times New Roman" w:cs="Times New Roman"/>
          <w:sz w:val="24"/>
        </w:rPr>
        <w:t>…..</w:t>
      </w:r>
      <w:proofErr w:type="gramEnd"/>
    </w:p>
    <w:p w:rsidR="00C50C24" w:rsidRPr="00D162B5" w:rsidRDefault="00664C19" w:rsidP="00D162B5">
      <w:pPr>
        <w:numPr>
          <w:ilvl w:val="0"/>
          <w:numId w:val="12"/>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Odpočet na podporu pořízení majetku na odborné vzdělávání </w:t>
      </w:r>
    </w:p>
    <w:p w:rsidR="00BE2338" w:rsidRPr="00A672D7" w:rsidRDefault="00780236" w:rsidP="00A672D7">
      <w:pPr>
        <w:numPr>
          <w:ilvl w:val="1"/>
          <w:numId w:val="12"/>
        </w:numPr>
        <w:spacing w:after="0" w:line="240" w:lineRule="auto"/>
        <w:jc w:val="both"/>
        <w:rPr>
          <w:rFonts w:ascii="Times New Roman" w:hAnsi="Times New Roman" w:cs="Times New Roman"/>
          <w:sz w:val="24"/>
        </w:rPr>
      </w:pPr>
      <w:r w:rsidRPr="00A672D7">
        <w:rPr>
          <w:rFonts w:ascii="Times New Roman" w:hAnsi="Times New Roman" w:cs="Times New Roman"/>
          <w:sz w:val="24"/>
        </w:rPr>
        <w:t xml:space="preserve">Pro majetek, jehož je poplatník prvním vlastníkem (hmotný – skupiny </w:t>
      </w:r>
      <w:proofErr w:type="gramStart"/>
      <w:r w:rsidRPr="00A672D7">
        <w:rPr>
          <w:rFonts w:ascii="Times New Roman" w:hAnsi="Times New Roman" w:cs="Times New Roman"/>
          <w:sz w:val="24"/>
        </w:rPr>
        <w:t>1,2,3 a nebo software</w:t>
      </w:r>
      <w:proofErr w:type="gramEnd"/>
      <w:r w:rsidRPr="00A672D7">
        <w:rPr>
          <w:rFonts w:ascii="Times New Roman" w:hAnsi="Times New Roman" w:cs="Times New Roman"/>
          <w:sz w:val="24"/>
        </w:rPr>
        <w:t>)</w:t>
      </w:r>
    </w:p>
    <w:p w:rsidR="00BE2338" w:rsidRPr="00A672D7" w:rsidRDefault="003065BA" w:rsidP="00A672D7">
      <w:pPr>
        <w:numPr>
          <w:ilvl w:val="1"/>
          <w:numId w:val="12"/>
        </w:numPr>
        <w:spacing w:after="0" w:line="240" w:lineRule="auto"/>
        <w:jc w:val="both"/>
        <w:rPr>
          <w:rFonts w:ascii="Times New Roman" w:hAnsi="Times New Roman" w:cs="Times New Roman"/>
          <w:sz w:val="24"/>
        </w:rPr>
      </w:pPr>
      <w:r>
        <w:rPr>
          <w:rFonts w:ascii="Times New Roman" w:hAnsi="Times New Roman" w:cs="Times New Roman"/>
          <w:sz w:val="24"/>
        </w:rPr>
        <w:t>…..</w:t>
      </w:r>
      <w:r w:rsidR="00780236" w:rsidRPr="00A672D7">
        <w:rPr>
          <w:rFonts w:ascii="Times New Roman" w:hAnsi="Times New Roman" w:cs="Times New Roman"/>
          <w:sz w:val="24"/>
        </w:rPr>
        <w:t xml:space="preserve"> % vstupní ceny (využit nad 50 % doby provozu ve 3 následujících zdaňovacích obdobích)</w:t>
      </w:r>
    </w:p>
    <w:p w:rsidR="00BE2338" w:rsidRPr="00A672D7" w:rsidRDefault="003065BA" w:rsidP="00A672D7">
      <w:pPr>
        <w:numPr>
          <w:ilvl w:val="1"/>
          <w:numId w:val="12"/>
        </w:numPr>
        <w:spacing w:after="0" w:line="240" w:lineRule="auto"/>
        <w:jc w:val="both"/>
        <w:rPr>
          <w:rFonts w:ascii="Times New Roman" w:hAnsi="Times New Roman" w:cs="Times New Roman"/>
          <w:sz w:val="24"/>
        </w:rPr>
      </w:pPr>
      <w:r>
        <w:rPr>
          <w:rFonts w:ascii="Times New Roman" w:hAnsi="Times New Roman" w:cs="Times New Roman"/>
          <w:sz w:val="24"/>
        </w:rPr>
        <w:t>…..</w:t>
      </w:r>
      <w:r w:rsidR="00780236" w:rsidRPr="00A672D7">
        <w:rPr>
          <w:rFonts w:ascii="Times New Roman" w:hAnsi="Times New Roman" w:cs="Times New Roman"/>
          <w:sz w:val="24"/>
        </w:rPr>
        <w:t xml:space="preserve"> % vstupní ceny (využit 30 až 50 % doby provozu ve 3 následujících zdaňovacích obdobích)</w:t>
      </w:r>
    </w:p>
    <w:p w:rsidR="00A672D7" w:rsidRPr="00D162B5" w:rsidRDefault="00A672D7" w:rsidP="00A672D7">
      <w:pPr>
        <w:spacing w:after="0" w:line="240" w:lineRule="auto"/>
        <w:ind w:left="1440"/>
        <w:jc w:val="both"/>
        <w:rPr>
          <w:rFonts w:ascii="Times New Roman" w:hAnsi="Times New Roman" w:cs="Times New Roman"/>
          <w:sz w:val="24"/>
        </w:rPr>
      </w:pPr>
      <w:r w:rsidRPr="00A672D7">
        <w:rPr>
          <w:rFonts w:ascii="Times New Roman" w:hAnsi="Times New Roman" w:cs="Times New Roman"/>
          <w:sz w:val="24"/>
        </w:rPr>
        <w:t>Pro majetek pořízený v rámci leasingu</w:t>
      </w:r>
    </w:p>
    <w:p w:rsidR="00C50C24" w:rsidRPr="00D162B5" w:rsidRDefault="00664C19" w:rsidP="00D162B5">
      <w:pPr>
        <w:numPr>
          <w:ilvl w:val="0"/>
          <w:numId w:val="12"/>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Odpočet na podporu výdajů vynaložených na žáka nebo studenta v rámci odborného vzdělávání </w:t>
      </w:r>
    </w:p>
    <w:p w:rsidR="00C50C24" w:rsidRPr="00D162B5" w:rsidRDefault="0061170B" w:rsidP="00D162B5">
      <w:pPr>
        <w:numPr>
          <w:ilvl w:val="1"/>
          <w:numId w:val="12"/>
        </w:numPr>
        <w:spacing w:after="0" w:line="240" w:lineRule="auto"/>
        <w:jc w:val="both"/>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w:t>
      </w:r>
      <w:r w:rsidR="00664C19" w:rsidRPr="00D162B5">
        <w:rPr>
          <w:rFonts w:ascii="Times New Roman" w:hAnsi="Times New Roman" w:cs="Times New Roman"/>
          <w:sz w:val="24"/>
        </w:rPr>
        <w:t xml:space="preserve"> počet</w:t>
      </w:r>
      <w:proofErr w:type="gramEnd"/>
      <w:r w:rsidR="00664C19" w:rsidRPr="00D162B5">
        <w:rPr>
          <w:rFonts w:ascii="Times New Roman" w:hAnsi="Times New Roman" w:cs="Times New Roman"/>
          <w:sz w:val="24"/>
        </w:rPr>
        <w:t xml:space="preserve"> hodin v rámci vyučování, praxe, vzdělávací činnosti </w:t>
      </w:r>
    </w:p>
    <w:p w:rsidR="00D162B5" w:rsidRDefault="00D162B5" w:rsidP="009A7341">
      <w:pPr>
        <w:spacing w:after="0" w:line="240" w:lineRule="auto"/>
        <w:jc w:val="both"/>
        <w:rPr>
          <w:rFonts w:ascii="Times New Roman" w:hAnsi="Times New Roman" w:cs="Times New Roman"/>
          <w:sz w:val="24"/>
        </w:rPr>
      </w:pPr>
    </w:p>
    <w:p w:rsidR="0061170B" w:rsidRDefault="0061170B">
      <w:pPr>
        <w:rPr>
          <w:rFonts w:ascii="Times New Roman" w:hAnsi="Times New Roman" w:cs="Times New Roman"/>
          <w:b/>
          <w:bCs/>
          <w:sz w:val="24"/>
        </w:rPr>
      </w:pPr>
      <w:r>
        <w:rPr>
          <w:rFonts w:ascii="Times New Roman" w:hAnsi="Times New Roman" w:cs="Times New Roman"/>
          <w:b/>
          <w:bCs/>
          <w:sz w:val="24"/>
        </w:rPr>
        <w:br w:type="page"/>
      </w:r>
    </w:p>
    <w:p w:rsidR="00D162B5" w:rsidRPr="00D162B5" w:rsidRDefault="0061170B" w:rsidP="00D162B5">
      <w:pPr>
        <w:spacing w:after="0" w:line="240" w:lineRule="auto"/>
        <w:jc w:val="both"/>
        <w:rPr>
          <w:rFonts w:ascii="Times New Roman" w:hAnsi="Times New Roman" w:cs="Times New Roman"/>
          <w:sz w:val="24"/>
        </w:rPr>
      </w:pPr>
      <w:r w:rsidRPr="008B5AE7">
        <w:rPr>
          <w:rFonts w:ascii="Times New Roman" w:eastAsia="Calibri" w:hAnsi="Times New Roman" w:cs="Times New Roman"/>
          <w:noProof/>
          <w:sz w:val="24"/>
          <w:lang w:eastAsia="cs-CZ"/>
        </w:rPr>
        <w:lastRenderedPageBreak/>
        <mc:AlternateContent>
          <mc:Choice Requires="wps">
            <w:drawing>
              <wp:anchor distT="0" distB="0" distL="114300" distR="114300" simplePos="0" relativeHeight="251671552" behindDoc="0" locked="0" layoutInCell="1" allowOverlap="1" wp14:anchorId="1CB74493" wp14:editId="3DCE795E">
                <wp:simplePos x="0" y="0"/>
                <wp:positionH relativeFrom="column">
                  <wp:posOffset>-46355</wp:posOffset>
                </wp:positionH>
                <wp:positionV relativeFrom="paragraph">
                  <wp:posOffset>-43180</wp:posOffset>
                </wp:positionV>
                <wp:extent cx="5779770" cy="241300"/>
                <wp:effectExtent l="0" t="0" r="11430" b="2540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7" o:spid="_x0000_s1026" style="position:absolute;margin-left:-3.65pt;margin-top:-3.4pt;width:455.1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aT1QIAAKk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" strokecolor="#c0504d" strokeweight="1pt">
                <v:fill opacity="0"/>
                <v:shadow color="#868686"/>
              </v:rect>
            </w:pict>
          </mc:Fallback>
        </mc:AlternateContent>
      </w:r>
      <w:r w:rsidR="00D162B5" w:rsidRPr="00D162B5">
        <w:rPr>
          <w:rFonts w:ascii="Times New Roman" w:hAnsi="Times New Roman" w:cs="Times New Roman"/>
          <w:b/>
          <w:bCs/>
          <w:sz w:val="24"/>
        </w:rPr>
        <w:t>Příklad 4</w:t>
      </w:r>
      <w:r w:rsidR="00D162B5">
        <w:rPr>
          <w:rFonts w:ascii="Times New Roman" w:hAnsi="Times New Roman" w:cs="Times New Roman"/>
          <w:b/>
          <w:bCs/>
          <w:sz w:val="24"/>
        </w:rPr>
        <w:t xml:space="preserve"> – Odpočet na odborné vzdělávání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Zahradnictví</w:t>
      </w:r>
      <w:r w:rsidR="00084525">
        <w:rPr>
          <w:rFonts w:ascii="Times New Roman" w:hAnsi="Times New Roman" w:cs="Times New Roman"/>
          <w:sz w:val="24"/>
        </w:rPr>
        <w:t>, s. r. o. zajistilo v roce 2021</w:t>
      </w:r>
      <w:r w:rsidRPr="00D162B5">
        <w:rPr>
          <w:rFonts w:ascii="Times New Roman" w:hAnsi="Times New Roman" w:cs="Times New Roman"/>
          <w:sz w:val="24"/>
        </w:rPr>
        <w:t xml:space="preserve"> pro vybranou střední školu celkem 60 hodin praktického vyučování. Tohoto vyučování se zúčastnilo 10 žáků. </w:t>
      </w:r>
    </w:p>
    <w:p w:rsidR="00D162B5" w:rsidRPr="00D162B5" w:rsidRDefault="00084525" w:rsidP="00D162B5">
      <w:pPr>
        <w:spacing w:after="0" w:line="240" w:lineRule="auto"/>
        <w:jc w:val="both"/>
        <w:rPr>
          <w:rFonts w:ascii="Times New Roman" w:hAnsi="Times New Roman" w:cs="Times New Roman"/>
          <w:sz w:val="24"/>
        </w:rPr>
      </w:pPr>
      <w:r>
        <w:rPr>
          <w:rFonts w:ascii="Times New Roman" w:hAnsi="Times New Roman" w:cs="Times New Roman"/>
          <w:sz w:val="24"/>
        </w:rPr>
        <w:t>V roce 2021</w:t>
      </w:r>
      <w:r w:rsidR="00D162B5" w:rsidRPr="00D162B5">
        <w:rPr>
          <w:rFonts w:ascii="Times New Roman" w:hAnsi="Times New Roman" w:cs="Times New Roman"/>
          <w:sz w:val="24"/>
        </w:rPr>
        <w:t xml:space="preserve"> zakoupil zavla</w:t>
      </w:r>
      <w:r w:rsidR="00BA7225">
        <w:rPr>
          <w:rFonts w:ascii="Times New Roman" w:hAnsi="Times New Roman" w:cs="Times New Roman"/>
          <w:sz w:val="24"/>
        </w:rPr>
        <w:t>žovací stroj v pořizovací ceně 10</w:t>
      </w:r>
      <w:r w:rsidR="00D162B5" w:rsidRPr="00D162B5">
        <w:rPr>
          <w:rFonts w:ascii="Times New Roman" w:hAnsi="Times New Roman" w:cs="Times New Roman"/>
          <w:sz w:val="24"/>
        </w:rPr>
        <w:t xml:space="preserve">0 000 Kč (odpisová skupina 2), který je využíván po dobu 55 % jeho provozu pro odborné vzdělávání žáků. </w:t>
      </w: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D162B5" w:rsidP="009A7341">
      <w:pPr>
        <w:spacing w:after="0" w:line="240" w:lineRule="auto"/>
        <w:jc w:val="both"/>
        <w:rPr>
          <w:rFonts w:ascii="Times New Roman" w:hAnsi="Times New Roman" w:cs="Times New Roman"/>
          <w:sz w:val="24"/>
        </w:rPr>
      </w:pPr>
    </w:p>
    <w:p w:rsidR="00D162B5" w:rsidRDefault="003065BA" w:rsidP="009A7341">
      <w:pPr>
        <w:spacing w:after="0" w:line="240" w:lineRule="auto"/>
        <w:jc w:val="both"/>
        <w:rPr>
          <w:rFonts w:ascii="Times New Roman" w:hAnsi="Times New Roman" w:cs="Times New Roman"/>
          <w:sz w:val="24"/>
        </w:rPr>
      </w:pPr>
      <w:r>
        <w:rPr>
          <w:rFonts w:ascii="Times New Roman" w:hAnsi="Times New Roman" w:cs="Times New Roman"/>
          <w:sz w:val="24"/>
        </w:rPr>
        <w:t>……………………………</w:t>
      </w:r>
    </w:p>
    <w:p w:rsidR="00C50C24" w:rsidRPr="00D162B5" w:rsidRDefault="00664C19" w:rsidP="00D162B5">
      <w:pPr>
        <w:numPr>
          <w:ilvl w:val="0"/>
          <w:numId w:val="13"/>
        </w:numPr>
        <w:spacing w:after="0" w:line="240" w:lineRule="auto"/>
        <w:jc w:val="both"/>
        <w:rPr>
          <w:rFonts w:ascii="Times New Roman" w:hAnsi="Times New Roman" w:cs="Times New Roman"/>
          <w:sz w:val="24"/>
        </w:rPr>
      </w:pPr>
      <w:r w:rsidRPr="00D162B5">
        <w:rPr>
          <w:rFonts w:ascii="Times New Roman" w:hAnsi="Times New Roman" w:cs="Times New Roman"/>
          <w:sz w:val="24"/>
        </w:rPr>
        <w:t>Slevy za zaměstnávání osob se zdravotním postižením</w:t>
      </w:r>
    </w:p>
    <w:p w:rsidR="00C50C24" w:rsidRPr="00D162B5" w:rsidRDefault="00664C19" w:rsidP="00D162B5">
      <w:pPr>
        <w:numPr>
          <w:ilvl w:val="1"/>
          <w:numId w:val="13"/>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18 000 Kč; 60 000 Kč </w:t>
      </w:r>
    </w:p>
    <w:p w:rsidR="00C50C24" w:rsidRPr="00D162B5" w:rsidRDefault="00664C19" w:rsidP="00D162B5">
      <w:pPr>
        <w:numPr>
          <w:ilvl w:val="0"/>
          <w:numId w:val="13"/>
        </w:num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Slevy </w:t>
      </w:r>
      <w:r w:rsidR="0061170B">
        <w:rPr>
          <w:rFonts w:ascii="Times New Roman" w:hAnsi="Times New Roman" w:cs="Times New Roman"/>
          <w:sz w:val="24"/>
        </w:rPr>
        <w:t>…………………………………………………….</w:t>
      </w:r>
    </w:p>
    <w:p w:rsidR="00C50C24" w:rsidRPr="00D162B5" w:rsidRDefault="00664C19" w:rsidP="00D162B5">
      <w:pPr>
        <w:numPr>
          <w:ilvl w:val="1"/>
          <w:numId w:val="13"/>
        </w:numPr>
        <w:spacing w:after="0" w:line="240" w:lineRule="auto"/>
        <w:jc w:val="both"/>
        <w:rPr>
          <w:rFonts w:ascii="Times New Roman" w:hAnsi="Times New Roman" w:cs="Times New Roman"/>
          <w:sz w:val="24"/>
        </w:rPr>
      </w:pPr>
      <w:r w:rsidRPr="00D162B5">
        <w:rPr>
          <w:rFonts w:ascii="Times New Roman" w:hAnsi="Times New Roman" w:cs="Times New Roman"/>
          <w:sz w:val="24"/>
        </w:rPr>
        <w:t>Uplatnit lze zpravidla po dobu 10 zdaňovacích období</w:t>
      </w:r>
    </w:p>
    <w:p w:rsidR="00D162B5" w:rsidRDefault="0061170B" w:rsidP="009A7341">
      <w:pPr>
        <w:spacing w:after="0" w:line="240" w:lineRule="auto"/>
        <w:jc w:val="both"/>
        <w:rPr>
          <w:rFonts w:ascii="Times New Roman" w:hAnsi="Times New Roman" w:cs="Times New Roman"/>
          <w:sz w:val="24"/>
        </w:rPr>
      </w:pPr>
      <w:r w:rsidRPr="008B5AE7">
        <w:rPr>
          <w:rFonts w:ascii="Times New Roman" w:eastAsia="Calibri" w:hAnsi="Times New Roman" w:cs="Times New Roman"/>
          <w:noProof/>
          <w:sz w:val="24"/>
          <w:lang w:eastAsia="cs-CZ"/>
        </w:rPr>
        <mc:AlternateContent>
          <mc:Choice Requires="wps">
            <w:drawing>
              <wp:anchor distT="0" distB="0" distL="114300" distR="114300" simplePos="0" relativeHeight="251673600" behindDoc="0" locked="0" layoutInCell="1" allowOverlap="1" wp14:anchorId="7AEF0423" wp14:editId="3E7EA1AF">
                <wp:simplePos x="0" y="0"/>
                <wp:positionH relativeFrom="column">
                  <wp:posOffset>-46355</wp:posOffset>
                </wp:positionH>
                <wp:positionV relativeFrom="paragraph">
                  <wp:posOffset>130810</wp:posOffset>
                </wp:positionV>
                <wp:extent cx="5779770" cy="241300"/>
                <wp:effectExtent l="0" t="0" r="11430" b="2540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8" o:spid="_x0000_s1026" style="position:absolute;margin-left:-3.65pt;margin-top:10.3pt;width:455.1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KP1QIAAKk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" strokecolor="#c0504d" strokeweight="1pt">
                <v:fill opacity="0"/>
                <v:shadow color="#868686"/>
              </v:rect>
            </w:pict>
          </mc:Fallback>
        </mc:AlternateConten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b/>
          <w:bCs/>
          <w:sz w:val="24"/>
        </w:rPr>
        <w:t>Příklad 5</w:t>
      </w:r>
      <w:r>
        <w:rPr>
          <w:rFonts w:ascii="Times New Roman" w:hAnsi="Times New Roman" w:cs="Times New Roman"/>
          <w:b/>
          <w:bCs/>
          <w:sz w:val="24"/>
        </w:rPr>
        <w:t xml:space="preserve"> – Slevy na dani</w:t>
      </w:r>
    </w:p>
    <w:p w:rsid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Daňová povinnost s. r. o. před uplatněním slev na dani je 199 200 Kč. S. r. o. zaměstnává 1 zaměstnance se zdravotním postižením formou zkráceného úvazku na 4 hodiny denně 5 dnů v týdnu. Roční</w:t>
      </w:r>
      <w:r w:rsidR="00084525">
        <w:rPr>
          <w:rFonts w:ascii="Times New Roman" w:hAnsi="Times New Roman" w:cs="Times New Roman"/>
          <w:sz w:val="24"/>
        </w:rPr>
        <w:t xml:space="preserve"> fond pracovní doby pro rok 2021</w:t>
      </w:r>
      <w:r w:rsidRPr="00D162B5">
        <w:rPr>
          <w:rFonts w:ascii="Times New Roman" w:hAnsi="Times New Roman" w:cs="Times New Roman"/>
          <w:sz w:val="24"/>
        </w:rPr>
        <w:t xml:space="preserve"> je 2 096 hodin. Uvedený za</w:t>
      </w:r>
      <w:r w:rsidR="00084525">
        <w:rPr>
          <w:rFonts w:ascii="Times New Roman" w:hAnsi="Times New Roman" w:cs="Times New Roman"/>
          <w:sz w:val="24"/>
        </w:rPr>
        <w:t>městnanec odpracoval za rok 2021</w:t>
      </w:r>
      <w:r w:rsidRPr="00D162B5">
        <w:rPr>
          <w:rFonts w:ascii="Times New Roman" w:hAnsi="Times New Roman" w:cs="Times New Roman"/>
          <w:sz w:val="24"/>
        </w:rPr>
        <w:t xml:space="preserve"> celkem 800 hodin.</w:t>
      </w:r>
    </w:p>
    <w:p w:rsidR="00D162B5" w:rsidRDefault="00D162B5" w:rsidP="00D162B5">
      <w:pPr>
        <w:spacing w:after="0" w:line="240" w:lineRule="auto"/>
        <w:jc w:val="both"/>
        <w:rPr>
          <w:rFonts w:ascii="Times New Roman" w:hAnsi="Times New Roman" w:cs="Times New Roman"/>
          <w:sz w:val="24"/>
        </w:rPr>
      </w:pPr>
    </w:p>
    <w:p w:rsidR="00D162B5" w:rsidRDefault="00D162B5" w:rsidP="00D162B5">
      <w:pPr>
        <w:spacing w:after="0" w:line="240" w:lineRule="auto"/>
        <w:jc w:val="both"/>
        <w:rPr>
          <w:rFonts w:ascii="Times New Roman" w:hAnsi="Times New Roman" w:cs="Times New Roman"/>
          <w:sz w:val="24"/>
        </w:rPr>
      </w:pPr>
    </w:p>
    <w:p w:rsidR="0061170B" w:rsidRDefault="0061170B" w:rsidP="00D162B5">
      <w:pPr>
        <w:spacing w:after="0" w:line="240" w:lineRule="auto"/>
        <w:jc w:val="both"/>
        <w:rPr>
          <w:rFonts w:ascii="Times New Roman" w:hAnsi="Times New Roman" w:cs="Times New Roman"/>
          <w:sz w:val="24"/>
        </w:rPr>
      </w:pPr>
    </w:p>
    <w:p w:rsidR="0061170B" w:rsidRDefault="0061170B" w:rsidP="00D162B5">
      <w:pPr>
        <w:spacing w:after="0" w:line="240" w:lineRule="auto"/>
        <w:jc w:val="both"/>
        <w:rPr>
          <w:rFonts w:ascii="Times New Roman" w:hAnsi="Times New Roman" w:cs="Times New Roman"/>
          <w:sz w:val="24"/>
        </w:rPr>
      </w:pPr>
    </w:p>
    <w:p w:rsidR="0061170B" w:rsidRDefault="0061170B" w:rsidP="00D162B5">
      <w:pPr>
        <w:spacing w:after="0" w:line="240" w:lineRule="auto"/>
        <w:jc w:val="both"/>
        <w:rPr>
          <w:rFonts w:ascii="Times New Roman" w:hAnsi="Times New Roman" w:cs="Times New Roman"/>
          <w:sz w:val="24"/>
        </w:rPr>
      </w:pPr>
    </w:p>
    <w:p w:rsidR="0061170B" w:rsidRDefault="0061170B" w:rsidP="00D162B5">
      <w:pPr>
        <w:spacing w:after="0" w:line="240" w:lineRule="auto"/>
        <w:jc w:val="both"/>
        <w:rPr>
          <w:rFonts w:ascii="Times New Roman" w:hAnsi="Times New Roman" w:cs="Times New Roman"/>
          <w:sz w:val="24"/>
        </w:rPr>
      </w:pPr>
      <w:r w:rsidRPr="008B5AE7">
        <w:rPr>
          <w:rFonts w:ascii="Times New Roman" w:eastAsia="Calibri" w:hAnsi="Times New Roman" w:cs="Times New Roman"/>
          <w:noProof/>
          <w:sz w:val="24"/>
          <w:lang w:eastAsia="cs-CZ"/>
        </w:rPr>
        <mc:AlternateContent>
          <mc:Choice Requires="wps">
            <w:drawing>
              <wp:anchor distT="0" distB="0" distL="114300" distR="114300" simplePos="0" relativeHeight="251675648" behindDoc="0" locked="0" layoutInCell="1" allowOverlap="1" wp14:anchorId="613AF549" wp14:editId="2DE0E523">
                <wp:simplePos x="0" y="0"/>
                <wp:positionH relativeFrom="column">
                  <wp:posOffset>-46355</wp:posOffset>
                </wp:positionH>
                <wp:positionV relativeFrom="paragraph">
                  <wp:posOffset>127000</wp:posOffset>
                </wp:positionV>
                <wp:extent cx="5779770" cy="241300"/>
                <wp:effectExtent l="0" t="0" r="11430" b="2540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9" o:spid="_x0000_s1026" style="position:absolute;margin-left:-3.65pt;margin-top:10pt;width:455.1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" strokecolor="#c0504d" strokeweight="1pt">
                <v:fill opacity="0"/>
                <v:shadow color="#868686"/>
              </v:rect>
            </w:pict>
          </mc:Fallback>
        </mc:AlternateConten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b/>
          <w:bCs/>
          <w:sz w:val="24"/>
        </w:rPr>
        <w:t>Příklad 6</w:t>
      </w:r>
      <w:r>
        <w:rPr>
          <w:rFonts w:ascii="Times New Roman" w:hAnsi="Times New Roman" w:cs="Times New Roman"/>
          <w:b/>
          <w:bCs/>
          <w:sz w:val="24"/>
        </w:rPr>
        <w:t xml:space="preserve"> – Zálohy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Obchodn</w:t>
      </w:r>
      <w:r w:rsidR="00084525">
        <w:rPr>
          <w:rFonts w:ascii="Times New Roman" w:hAnsi="Times New Roman" w:cs="Times New Roman"/>
          <w:sz w:val="24"/>
        </w:rPr>
        <w:t>í společnost dosáhla za rok 2020</w:t>
      </w:r>
      <w:r w:rsidRPr="00D162B5">
        <w:rPr>
          <w:rFonts w:ascii="Times New Roman" w:hAnsi="Times New Roman" w:cs="Times New Roman"/>
          <w:sz w:val="24"/>
        </w:rPr>
        <w:t xml:space="preserve"> daňové povinnosti ve výši 400 000 </w:t>
      </w:r>
      <w:r w:rsidR="00084525">
        <w:rPr>
          <w:rFonts w:ascii="Times New Roman" w:hAnsi="Times New Roman" w:cs="Times New Roman"/>
          <w:sz w:val="24"/>
        </w:rPr>
        <w:t>Kč. Určete, zda bude v roce 2021</w:t>
      </w:r>
      <w:r w:rsidRPr="00D162B5">
        <w:rPr>
          <w:rFonts w:ascii="Times New Roman" w:hAnsi="Times New Roman" w:cs="Times New Roman"/>
          <w:sz w:val="24"/>
        </w:rPr>
        <w:t xml:space="preserve"> platit zálohy na daň z příjmů. Řádné daňové př</w:t>
      </w:r>
      <w:r w:rsidR="00084525">
        <w:rPr>
          <w:rFonts w:ascii="Times New Roman" w:hAnsi="Times New Roman" w:cs="Times New Roman"/>
          <w:sz w:val="24"/>
        </w:rPr>
        <w:t xml:space="preserve">iznání bylo podáno dne </w:t>
      </w:r>
      <w:proofErr w:type="gramStart"/>
      <w:r w:rsidR="00084525">
        <w:rPr>
          <w:rFonts w:ascii="Times New Roman" w:hAnsi="Times New Roman" w:cs="Times New Roman"/>
          <w:sz w:val="24"/>
        </w:rPr>
        <w:t>18.6.2021</w:t>
      </w:r>
      <w:proofErr w:type="gramEnd"/>
      <w:r w:rsidRPr="00D162B5">
        <w:rPr>
          <w:rFonts w:ascii="Times New Roman" w:hAnsi="Times New Roman" w:cs="Times New Roman"/>
          <w:sz w:val="24"/>
        </w:rPr>
        <w:t>.</w:t>
      </w:r>
    </w:p>
    <w:p w:rsidR="00D162B5" w:rsidRDefault="00D162B5" w:rsidP="00D162B5">
      <w:pPr>
        <w:spacing w:after="0" w:line="240" w:lineRule="auto"/>
        <w:jc w:val="both"/>
        <w:rPr>
          <w:rFonts w:ascii="Times New Roman" w:hAnsi="Times New Roman" w:cs="Times New Roman"/>
          <w:sz w:val="24"/>
        </w:rPr>
      </w:pPr>
    </w:p>
    <w:p w:rsidR="00D162B5" w:rsidRDefault="00D162B5" w:rsidP="00D162B5">
      <w:pPr>
        <w:spacing w:after="0" w:line="240" w:lineRule="auto"/>
        <w:jc w:val="both"/>
        <w:rPr>
          <w:rFonts w:ascii="Times New Roman" w:hAnsi="Times New Roman" w:cs="Times New Roman"/>
          <w:sz w:val="24"/>
        </w:rPr>
      </w:pPr>
    </w:p>
    <w:p w:rsidR="0061170B" w:rsidRDefault="0061170B" w:rsidP="00D162B5">
      <w:pPr>
        <w:spacing w:after="0" w:line="240" w:lineRule="auto"/>
        <w:jc w:val="both"/>
        <w:rPr>
          <w:rFonts w:ascii="Times New Roman" w:hAnsi="Times New Roman" w:cs="Times New Roman"/>
          <w:sz w:val="24"/>
        </w:rPr>
      </w:pPr>
    </w:p>
    <w:p w:rsidR="0061170B" w:rsidRDefault="0061170B">
      <w:pPr>
        <w:rPr>
          <w:rFonts w:ascii="Times New Roman" w:hAnsi="Times New Roman" w:cs="Times New Roman"/>
          <w:b/>
          <w:sz w:val="24"/>
        </w:rPr>
      </w:pPr>
      <w:r>
        <w:rPr>
          <w:rFonts w:ascii="Times New Roman" w:hAnsi="Times New Roman" w:cs="Times New Roman"/>
          <w:b/>
          <w:sz w:val="24"/>
        </w:rPr>
        <w:br w:type="page"/>
      </w:r>
    </w:p>
    <w:p w:rsidR="00D162B5" w:rsidRPr="00D162B5" w:rsidRDefault="0061170B" w:rsidP="00D162B5">
      <w:pPr>
        <w:spacing w:after="0"/>
        <w:rPr>
          <w:rFonts w:ascii="Times New Roman" w:hAnsi="Times New Roman" w:cs="Times New Roman"/>
          <w:b/>
          <w:sz w:val="24"/>
        </w:rPr>
      </w:pPr>
      <w:r w:rsidRPr="008B5AE7">
        <w:rPr>
          <w:rFonts w:ascii="Times New Roman" w:eastAsia="Calibri" w:hAnsi="Times New Roman" w:cs="Times New Roman"/>
          <w:noProof/>
          <w:sz w:val="24"/>
          <w:lang w:eastAsia="cs-CZ"/>
        </w:rPr>
        <w:lastRenderedPageBreak/>
        <mc:AlternateContent>
          <mc:Choice Requires="wps">
            <w:drawing>
              <wp:anchor distT="0" distB="0" distL="114300" distR="114300" simplePos="0" relativeHeight="251677696" behindDoc="0" locked="0" layoutInCell="1" allowOverlap="1" wp14:anchorId="6D5FF93F" wp14:editId="15E9EA70">
                <wp:simplePos x="0" y="0"/>
                <wp:positionH relativeFrom="column">
                  <wp:posOffset>-46355</wp:posOffset>
                </wp:positionH>
                <wp:positionV relativeFrom="paragraph">
                  <wp:posOffset>-62230</wp:posOffset>
                </wp:positionV>
                <wp:extent cx="5779770" cy="241300"/>
                <wp:effectExtent l="0" t="0" r="11430" b="2540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0" o:spid="_x0000_s1026" style="position:absolute;margin-left:-3.65pt;margin-top:-4.9pt;width:455.1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" strokecolor="#c0504d" strokeweight="1pt">
                <v:fill opacity="0"/>
                <v:shadow color="#868686"/>
              </v:rect>
            </w:pict>
          </mc:Fallback>
        </mc:AlternateContent>
      </w:r>
      <w:r w:rsidR="00D162B5" w:rsidRPr="00D162B5">
        <w:rPr>
          <w:rFonts w:ascii="Times New Roman" w:hAnsi="Times New Roman" w:cs="Times New Roman"/>
          <w:b/>
          <w:sz w:val="24"/>
        </w:rPr>
        <w:t xml:space="preserve">Příklad 7 – Daň z příjmů právnických osob </w:t>
      </w:r>
      <w:r w:rsidR="00D162B5">
        <w:rPr>
          <w:rFonts w:ascii="Times New Roman" w:hAnsi="Times New Roman" w:cs="Times New Roman"/>
          <w:b/>
          <w:sz w:val="24"/>
        </w:rPr>
        <w:t>I</w:t>
      </w:r>
    </w:p>
    <w:p w:rsidR="00D162B5" w:rsidRDefault="00D162B5" w:rsidP="00D162B5">
      <w:pPr>
        <w:spacing w:after="0"/>
        <w:rPr>
          <w:rFonts w:ascii="Times New Roman" w:hAnsi="Times New Roman" w:cs="Times New Roman"/>
          <w:sz w:val="24"/>
        </w:rPr>
      </w:pPr>
      <w:r>
        <w:rPr>
          <w:rFonts w:ascii="Times New Roman" w:hAnsi="Times New Roman" w:cs="Times New Roman"/>
          <w:sz w:val="24"/>
        </w:rPr>
        <w:t>Vypočtěte daňovou povinnost obchodní společn</w:t>
      </w:r>
      <w:r w:rsidR="00084525">
        <w:rPr>
          <w:rFonts w:ascii="Times New Roman" w:hAnsi="Times New Roman" w:cs="Times New Roman"/>
          <w:sz w:val="24"/>
        </w:rPr>
        <w:t>osti Zahrady, s.r.o. za rok 2021</w:t>
      </w:r>
      <w:r>
        <w:rPr>
          <w:rFonts w:ascii="Times New Roman" w:hAnsi="Times New Roman" w:cs="Times New Roman"/>
          <w:sz w:val="24"/>
        </w:rPr>
        <w:t>, činí-li účetní výsledek hospo</w:t>
      </w:r>
      <w:r w:rsidR="00084525">
        <w:rPr>
          <w:rFonts w:ascii="Times New Roman" w:hAnsi="Times New Roman" w:cs="Times New Roman"/>
          <w:sz w:val="24"/>
        </w:rPr>
        <w:t>daření 2 150 000 Kč. V roce 2021</w:t>
      </w:r>
      <w:r>
        <w:rPr>
          <w:rFonts w:ascii="Times New Roman" w:hAnsi="Times New Roman" w:cs="Times New Roman"/>
          <w:sz w:val="24"/>
        </w:rPr>
        <w:t xml:space="preserve"> měla účetní jednotka mimo jiné tyto náklady:</w:t>
      </w:r>
    </w:p>
    <w:p w:rsidR="00D162B5" w:rsidRDefault="00D162B5" w:rsidP="00D162B5">
      <w:pPr>
        <w:pStyle w:val="Odstavecseseznamem"/>
        <w:numPr>
          <w:ilvl w:val="0"/>
          <w:numId w:val="14"/>
        </w:numPr>
        <w:spacing w:after="0"/>
        <w:rPr>
          <w:rFonts w:ascii="Times New Roman" w:hAnsi="Times New Roman" w:cs="Times New Roman"/>
          <w:sz w:val="24"/>
        </w:rPr>
      </w:pPr>
      <w:r>
        <w:rPr>
          <w:rFonts w:ascii="Times New Roman" w:hAnsi="Times New Roman" w:cs="Times New Roman"/>
          <w:sz w:val="24"/>
        </w:rPr>
        <w:t>543 – Dary – 5 000 Kč (jednorázový dar obci, kde společnost Zahrady sídlí)</w:t>
      </w:r>
    </w:p>
    <w:p w:rsidR="00D162B5" w:rsidRDefault="00D162B5" w:rsidP="00D162B5">
      <w:pPr>
        <w:pStyle w:val="Odstavecseseznamem"/>
        <w:numPr>
          <w:ilvl w:val="0"/>
          <w:numId w:val="14"/>
        </w:numPr>
        <w:spacing w:after="0"/>
        <w:rPr>
          <w:rFonts w:ascii="Times New Roman" w:hAnsi="Times New Roman" w:cs="Times New Roman"/>
          <w:sz w:val="24"/>
        </w:rPr>
      </w:pPr>
      <w:r>
        <w:rPr>
          <w:rFonts w:ascii="Times New Roman" w:hAnsi="Times New Roman" w:cs="Times New Roman"/>
          <w:sz w:val="24"/>
        </w:rPr>
        <w:t>545 – Ostatní pokuty a penále – 2 000 Kč (pokuta zdravotní pojišťovně, za pozdní platbu, pokuta zaplacena)</w:t>
      </w:r>
    </w:p>
    <w:p w:rsidR="00D162B5" w:rsidRDefault="00D162B5" w:rsidP="00D162B5">
      <w:pPr>
        <w:pStyle w:val="Odstavecseseznamem"/>
        <w:numPr>
          <w:ilvl w:val="0"/>
          <w:numId w:val="14"/>
        </w:numPr>
        <w:spacing w:after="0"/>
        <w:rPr>
          <w:rFonts w:ascii="Times New Roman" w:hAnsi="Times New Roman" w:cs="Times New Roman"/>
          <w:sz w:val="24"/>
        </w:rPr>
      </w:pPr>
      <w:r>
        <w:rPr>
          <w:rFonts w:ascii="Times New Roman" w:hAnsi="Times New Roman" w:cs="Times New Roman"/>
          <w:sz w:val="24"/>
        </w:rPr>
        <w:t>551 – Odpisy DHNM – 450 000 Kč (daňové odpisy jsou 420 000 Kč)</w:t>
      </w:r>
    </w:p>
    <w:p w:rsidR="00D162B5" w:rsidRPr="00FA7837" w:rsidRDefault="00D162B5" w:rsidP="00D162B5">
      <w:pPr>
        <w:pStyle w:val="Odstavecseseznamem"/>
        <w:numPr>
          <w:ilvl w:val="0"/>
          <w:numId w:val="14"/>
        </w:numPr>
        <w:spacing w:after="0"/>
        <w:rPr>
          <w:rFonts w:ascii="Times New Roman" w:hAnsi="Times New Roman" w:cs="Times New Roman"/>
          <w:sz w:val="24"/>
        </w:rPr>
      </w:pPr>
      <w:r>
        <w:rPr>
          <w:rFonts w:ascii="Times New Roman" w:hAnsi="Times New Roman" w:cs="Times New Roman"/>
          <w:sz w:val="24"/>
        </w:rPr>
        <w:t>554 – Tvorba a zúčtování rezerv – 20 000 Kč (tvorba rezervy na opravu zavlažovacího stroje v I. odpisové skupině)</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 xml:space="preserve">Obchodní společnost Zahrady zaměstnává 1 zaměstnance se zdravotním postižením na úvazek 0,25. </w:t>
      </w:r>
    </w:p>
    <w:p w:rsidR="00D162B5" w:rsidRPr="00D162B5" w:rsidRDefault="00D162B5" w:rsidP="00D162B5">
      <w:pPr>
        <w:spacing w:after="0" w:line="240" w:lineRule="auto"/>
        <w:jc w:val="both"/>
        <w:rPr>
          <w:rFonts w:ascii="Times New Roman" w:hAnsi="Times New Roman" w:cs="Times New Roman"/>
          <w:sz w:val="24"/>
        </w:rPr>
      </w:pPr>
      <w:r w:rsidRPr="00D162B5">
        <w:rPr>
          <w:rFonts w:ascii="Times New Roman" w:hAnsi="Times New Roman" w:cs="Times New Roman"/>
          <w:sz w:val="24"/>
        </w:rPr>
        <w:t xml:space="preserve"> </w:t>
      </w:r>
    </w:p>
    <w:p w:rsidR="00A672D7" w:rsidRDefault="00A672D7" w:rsidP="00A672D7">
      <w:pPr>
        <w:spacing w:after="0" w:line="240" w:lineRule="auto"/>
        <w:jc w:val="both"/>
        <w:rPr>
          <w:rFonts w:ascii="Times New Roman" w:hAnsi="Times New Roman" w:cs="Times New Roman"/>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Výsledek hospodaření</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 daňově neuznatelné náklady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Dary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Pokuty a penále</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Odpisy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u w:val="single"/>
        </w:rPr>
        <w:t>Rezervy účetní</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Základ daně 1</w:t>
      </w:r>
      <w:r w:rsidRPr="00A672D7">
        <w:rPr>
          <w:rFonts w:ascii="Times New Roman" w:hAnsi="Times New Roman" w:cs="Times New Roman"/>
          <w:b/>
          <w:bCs/>
          <w:color w:val="FF0000"/>
          <w:sz w:val="24"/>
        </w:rPr>
        <w:tab/>
      </w:r>
      <w:r w:rsidRPr="00A672D7">
        <w:rPr>
          <w:rFonts w:ascii="Times New Roman" w:hAnsi="Times New Roman" w:cs="Times New Roman"/>
          <w:b/>
          <w:bCs/>
          <w:color w:val="FF0000"/>
          <w:sz w:val="24"/>
        </w:rPr>
        <w:tab/>
      </w:r>
      <w:r w:rsidRPr="00A672D7">
        <w:rPr>
          <w:rFonts w:ascii="Times New Roman" w:hAnsi="Times New Roman" w:cs="Times New Roman"/>
          <w:b/>
          <w:bCs/>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Položky odčitatelné od ZD</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Dary</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 2</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u w:val="single"/>
        </w:rPr>
        <w:t xml:space="preserve">Základ daně </w:t>
      </w:r>
      <w:proofErr w:type="spellStart"/>
      <w:r w:rsidRPr="00A672D7">
        <w:rPr>
          <w:rFonts w:ascii="Times New Roman" w:hAnsi="Times New Roman" w:cs="Times New Roman"/>
          <w:b/>
          <w:bCs/>
          <w:color w:val="FF0000"/>
          <w:sz w:val="24"/>
          <w:u w:val="single"/>
        </w:rPr>
        <w:t>zaok</w:t>
      </w:r>
      <w:proofErr w:type="spellEnd"/>
      <w:r w:rsidRPr="00A672D7">
        <w:rPr>
          <w:rFonts w:ascii="Times New Roman" w:hAnsi="Times New Roman" w:cs="Times New Roman"/>
          <w:b/>
          <w:bCs/>
          <w:color w:val="FF0000"/>
          <w:sz w:val="24"/>
          <w:u w:val="single"/>
        </w:rPr>
        <w:t>.</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Sazba daně</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Daň před slevou</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u w:val="single"/>
        </w:rPr>
        <w:t>Sleva za zaměstnance</w:t>
      </w:r>
      <w:r w:rsidRPr="00A672D7">
        <w:rPr>
          <w:rFonts w:ascii="Times New Roman" w:hAnsi="Times New Roman" w:cs="Times New Roman"/>
          <w:color w:val="FF0000"/>
          <w:sz w:val="24"/>
          <w:u w:val="single"/>
        </w:rPr>
        <w:tab/>
      </w:r>
    </w:p>
    <w:p w:rsidR="00D162B5"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Daň po slevě</w:t>
      </w:r>
    </w:p>
    <w:p w:rsidR="0061170B" w:rsidRPr="00A672D7" w:rsidRDefault="0061170B">
      <w:pPr>
        <w:rPr>
          <w:rFonts w:ascii="Times New Roman" w:hAnsi="Times New Roman" w:cs="Times New Roman"/>
          <w:b/>
          <w:color w:val="FF0000"/>
          <w:sz w:val="24"/>
        </w:rPr>
      </w:pPr>
      <w:r w:rsidRPr="00A672D7">
        <w:rPr>
          <w:rFonts w:ascii="Times New Roman" w:hAnsi="Times New Roman" w:cs="Times New Roman"/>
          <w:b/>
          <w:color w:val="FF0000"/>
          <w:sz w:val="24"/>
        </w:rPr>
        <w:br w:type="page"/>
      </w:r>
    </w:p>
    <w:p w:rsidR="00D162B5" w:rsidRPr="00D162B5" w:rsidRDefault="0061170B" w:rsidP="00D162B5">
      <w:pPr>
        <w:spacing w:after="0"/>
        <w:jc w:val="both"/>
        <w:rPr>
          <w:rFonts w:ascii="Times New Roman" w:hAnsi="Times New Roman" w:cs="Times New Roman"/>
          <w:b/>
          <w:sz w:val="24"/>
        </w:rPr>
      </w:pPr>
      <w:r w:rsidRPr="008B5AE7">
        <w:rPr>
          <w:rFonts w:ascii="Times New Roman" w:eastAsia="Calibri" w:hAnsi="Times New Roman" w:cs="Times New Roman"/>
          <w:noProof/>
          <w:sz w:val="24"/>
          <w:lang w:eastAsia="cs-CZ"/>
        </w:rPr>
        <w:lastRenderedPageBreak/>
        <mc:AlternateContent>
          <mc:Choice Requires="wps">
            <w:drawing>
              <wp:anchor distT="0" distB="0" distL="114300" distR="114300" simplePos="0" relativeHeight="251679744" behindDoc="0" locked="0" layoutInCell="1" allowOverlap="1" wp14:anchorId="19F98415" wp14:editId="144CDC3E">
                <wp:simplePos x="0" y="0"/>
                <wp:positionH relativeFrom="column">
                  <wp:posOffset>-93980</wp:posOffset>
                </wp:positionH>
                <wp:positionV relativeFrom="paragraph">
                  <wp:posOffset>-71755</wp:posOffset>
                </wp:positionV>
                <wp:extent cx="5779770" cy="241300"/>
                <wp:effectExtent l="0" t="0" r="11430" b="2540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1" o:spid="_x0000_s1026" style="position:absolute;margin-left:-7.4pt;margin-top:-5.65pt;width:455.1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" strokecolor="#c0504d" strokeweight="1pt">
                <v:fill opacity="0"/>
                <v:shadow color="#868686"/>
              </v:rect>
            </w:pict>
          </mc:Fallback>
        </mc:AlternateContent>
      </w:r>
      <w:r w:rsidR="00D162B5" w:rsidRPr="00D162B5">
        <w:rPr>
          <w:rFonts w:ascii="Times New Roman" w:hAnsi="Times New Roman" w:cs="Times New Roman"/>
          <w:b/>
          <w:sz w:val="24"/>
        </w:rPr>
        <w:t xml:space="preserve">Příklad 8 – Daň z příjmů právnických osob II </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Obchodní společno</w:t>
      </w:r>
      <w:r w:rsidR="00084525">
        <w:rPr>
          <w:rFonts w:ascii="Times New Roman" w:hAnsi="Times New Roman" w:cs="Times New Roman"/>
          <w:sz w:val="24"/>
        </w:rPr>
        <w:t>st Nápoje, s.r.o. má za rok 2021</w:t>
      </w:r>
      <w:r>
        <w:rPr>
          <w:rFonts w:ascii="Times New Roman" w:hAnsi="Times New Roman" w:cs="Times New Roman"/>
          <w:sz w:val="24"/>
        </w:rPr>
        <w:t xml:space="preserve"> níže uvedenou strukturu nákladů:</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501 – Spotřeba materiálu</w:t>
      </w:r>
      <w:r>
        <w:rPr>
          <w:rFonts w:ascii="Times New Roman" w:hAnsi="Times New Roman" w:cs="Times New Roman"/>
          <w:sz w:val="24"/>
        </w:rPr>
        <w:tab/>
      </w:r>
      <w:r>
        <w:rPr>
          <w:rFonts w:ascii="Times New Roman" w:hAnsi="Times New Roman" w:cs="Times New Roman"/>
          <w:sz w:val="24"/>
        </w:rPr>
        <w:tab/>
        <w:t xml:space="preserve">1 160 000 </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502 – Spotřeba energie</w:t>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 xml:space="preserve">900 000 </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504 – Prodané zboží</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5 500 000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511 – Opravy a udržování</w:t>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700 000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512 – Cestovné</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65 000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513 – Náklady na reprezentaci</w:t>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7 000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518 – Ostatní služby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158 000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521 – Mzdové náklady</w:t>
      </w:r>
      <w:r>
        <w:rPr>
          <w:rFonts w:ascii="Times New Roman" w:hAnsi="Times New Roman" w:cs="Times New Roman"/>
          <w:sz w:val="24"/>
        </w:rPr>
        <w:tab/>
      </w:r>
      <w:r>
        <w:rPr>
          <w:rFonts w:ascii="Times New Roman" w:hAnsi="Times New Roman" w:cs="Times New Roman"/>
          <w:sz w:val="24"/>
        </w:rPr>
        <w:tab/>
        <w:t>1 000 000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524 – Zákonné S a ZP</w:t>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 xml:space="preserve">338 000 </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528 – Ostatní sociální náklady</w:t>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10 000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541 – Zůstatková cena …</w:t>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70 000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549 – Manka a škody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95 000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551 – Odpisy DHNM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2 100 000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552 – Tvorba a zúčtování ZR</w:t>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 xml:space="preserve">100 000 </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S</w:t>
      </w:r>
      <w:r w:rsidR="00084525">
        <w:rPr>
          <w:rFonts w:ascii="Times New Roman" w:hAnsi="Times New Roman" w:cs="Times New Roman"/>
          <w:sz w:val="24"/>
        </w:rPr>
        <w:t>truktura výnosů byla za rok</w:t>
      </w:r>
      <w:r>
        <w:rPr>
          <w:rFonts w:ascii="Times New Roman" w:hAnsi="Times New Roman" w:cs="Times New Roman"/>
          <w:sz w:val="24"/>
        </w:rPr>
        <w:t>:</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604 – tržby za zboží</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12 500 000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641 – Tržby z prodeje DHM</w:t>
      </w:r>
      <w:r>
        <w:rPr>
          <w:rFonts w:ascii="Times New Roman" w:hAnsi="Times New Roman" w:cs="Times New Roman"/>
          <w:sz w:val="24"/>
        </w:rPr>
        <w:tab/>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70 000</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648 – Ostatní provozní výnosy</w:t>
      </w:r>
      <w:r>
        <w:rPr>
          <w:rFonts w:ascii="Times New Roman" w:hAnsi="Times New Roman" w:cs="Times New Roman"/>
          <w:sz w:val="24"/>
        </w:rPr>
        <w:tab/>
      </w:r>
      <w:r w:rsidR="0061170B">
        <w:rPr>
          <w:rFonts w:ascii="Times New Roman" w:hAnsi="Times New Roman" w:cs="Times New Roman"/>
          <w:sz w:val="24"/>
        </w:rPr>
        <w:t xml:space="preserve">       </w:t>
      </w:r>
      <w:r>
        <w:rPr>
          <w:rFonts w:ascii="Times New Roman" w:hAnsi="Times New Roman" w:cs="Times New Roman"/>
          <w:sz w:val="24"/>
        </w:rPr>
        <w:t xml:space="preserve">80 000 </w:t>
      </w:r>
    </w:p>
    <w:p w:rsidR="00D162B5" w:rsidRDefault="00D162B5" w:rsidP="00D162B5">
      <w:pPr>
        <w:spacing w:after="0"/>
        <w:jc w:val="both"/>
        <w:rPr>
          <w:rFonts w:ascii="Times New Roman" w:hAnsi="Times New Roman" w:cs="Times New Roman"/>
          <w:sz w:val="24"/>
        </w:rPr>
      </w:pP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Stanov</w:t>
      </w:r>
      <w:r w:rsidR="00084525">
        <w:rPr>
          <w:rFonts w:ascii="Times New Roman" w:hAnsi="Times New Roman" w:cs="Times New Roman"/>
          <w:sz w:val="24"/>
        </w:rPr>
        <w:t>te daňovou povinnost za rok 2021</w:t>
      </w:r>
      <w:r>
        <w:rPr>
          <w:rFonts w:ascii="Times New Roman" w:hAnsi="Times New Roman" w:cs="Times New Roman"/>
          <w:sz w:val="24"/>
        </w:rPr>
        <w:t xml:space="preserve">. Pojistné na účtu 524 bylo zaplaceno. Náhrada škody (účet 549) je zachycena na účtu 648. Daňové odpisy majetku jsou 2 200 000 Kč. </w:t>
      </w:r>
    </w:p>
    <w:p w:rsidR="00D162B5" w:rsidRDefault="00D162B5" w:rsidP="00D162B5">
      <w:pPr>
        <w:spacing w:after="0"/>
        <w:jc w:val="both"/>
        <w:rPr>
          <w:rFonts w:ascii="Times New Roman" w:hAnsi="Times New Roman" w:cs="Times New Roman"/>
          <w:sz w:val="24"/>
        </w:rPr>
      </w:pPr>
      <w:r>
        <w:rPr>
          <w:rFonts w:ascii="Times New Roman" w:hAnsi="Times New Roman" w:cs="Times New Roman"/>
          <w:sz w:val="24"/>
        </w:rPr>
        <w:t>Obchodní společnost má zájem uplatnit ke snížení daňové povinno</w:t>
      </w:r>
      <w:r w:rsidR="00084525">
        <w:rPr>
          <w:rFonts w:ascii="Times New Roman" w:hAnsi="Times New Roman" w:cs="Times New Roman"/>
          <w:sz w:val="24"/>
        </w:rPr>
        <w:t>sti ztrátu 50 000 Kč z roku 2017</w:t>
      </w:r>
      <w:r>
        <w:rPr>
          <w:rFonts w:ascii="Times New Roman" w:hAnsi="Times New Roman" w:cs="Times New Roman"/>
          <w:sz w:val="24"/>
        </w:rPr>
        <w:t>. Zálohy na da</w:t>
      </w:r>
      <w:r w:rsidR="00084525">
        <w:rPr>
          <w:rFonts w:ascii="Times New Roman" w:hAnsi="Times New Roman" w:cs="Times New Roman"/>
          <w:sz w:val="24"/>
        </w:rPr>
        <w:t>ň z příjmů zaplacené v roce 2021</w:t>
      </w:r>
      <w:r>
        <w:rPr>
          <w:rFonts w:ascii="Times New Roman" w:hAnsi="Times New Roman" w:cs="Times New Roman"/>
          <w:sz w:val="24"/>
        </w:rPr>
        <w:t xml:space="preserve"> činí 65 500 Kč. </w:t>
      </w:r>
    </w:p>
    <w:p w:rsidR="00D162B5" w:rsidRDefault="00D162B5" w:rsidP="009A7341">
      <w:pPr>
        <w:spacing w:after="0" w:line="240" w:lineRule="auto"/>
        <w:jc w:val="both"/>
        <w:rPr>
          <w:rFonts w:ascii="Times New Roman" w:hAnsi="Times New Roman" w:cs="Times New Roman"/>
          <w:sz w:val="24"/>
        </w:rPr>
      </w:pP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Výnosy celkem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u w:val="single"/>
        </w:rPr>
        <w:t xml:space="preserve">Náklady celkem </w:t>
      </w:r>
      <w:r w:rsidRPr="00A672D7">
        <w:rPr>
          <w:rFonts w:ascii="Times New Roman" w:hAnsi="Times New Roman" w:cs="Times New Roman"/>
          <w:color w:val="FF0000"/>
          <w:sz w:val="24"/>
          <w:u w:val="single"/>
        </w:rPr>
        <w:tab/>
      </w:r>
    </w:p>
    <w:p w:rsidR="00A672D7" w:rsidRPr="00A672D7" w:rsidRDefault="00A672D7" w:rsidP="00A672D7">
      <w:pPr>
        <w:spacing w:after="0" w:line="240" w:lineRule="auto"/>
        <w:jc w:val="both"/>
        <w:rPr>
          <w:rFonts w:ascii="Times New Roman" w:hAnsi="Times New Roman" w:cs="Times New Roman"/>
          <w:b/>
          <w:bCs/>
          <w:color w:val="FF0000"/>
          <w:sz w:val="24"/>
        </w:rPr>
      </w:pPr>
      <w:r w:rsidRPr="00A672D7">
        <w:rPr>
          <w:rFonts w:ascii="Times New Roman" w:hAnsi="Times New Roman" w:cs="Times New Roman"/>
          <w:b/>
          <w:bCs/>
          <w:color w:val="FF0000"/>
          <w:sz w:val="24"/>
        </w:rPr>
        <w:t>VH účetní</w:t>
      </w:r>
      <w:r w:rsidRPr="00A672D7">
        <w:rPr>
          <w:rFonts w:ascii="Times New Roman" w:hAnsi="Times New Roman" w:cs="Times New Roman"/>
          <w:b/>
          <w:bCs/>
          <w:color w:val="FF0000"/>
          <w:sz w:val="24"/>
        </w:rPr>
        <w:tab/>
      </w:r>
      <w:r w:rsidRPr="00A672D7">
        <w:rPr>
          <w:rFonts w:ascii="Times New Roman" w:hAnsi="Times New Roman" w:cs="Times New Roman"/>
          <w:b/>
          <w:bCs/>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Daňově neuznatelné náklady</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528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549</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u w:val="single"/>
        </w:rPr>
        <w:t>551</w:t>
      </w:r>
      <w:r w:rsidRPr="00A672D7">
        <w:rPr>
          <w:rFonts w:ascii="Times New Roman" w:hAnsi="Times New Roman" w:cs="Times New Roman"/>
          <w:color w:val="FF0000"/>
          <w:sz w:val="24"/>
          <w:u w:val="single"/>
        </w:rPr>
        <w:tab/>
      </w:r>
      <w:r w:rsidRPr="00A672D7">
        <w:rPr>
          <w:rFonts w:ascii="Times New Roman" w:hAnsi="Times New Roman" w:cs="Times New Roman"/>
          <w:color w:val="FF0000"/>
          <w:sz w:val="24"/>
          <w:u w:val="single"/>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rPr>
        <w:t>Základ daně 1</w:t>
      </w:r>
      <w:r w:rsidRPr="00A672D7">
        <w:rPr>
          <w:rFonts w:ascii="Times New Roman" w:hAnsi="Times New Roman" w:cs="Times New Roman"/>
          <w:b/>
          <w:bCs/>
          <w:color w:val="FF0000"/>
          <w:sz w:val="24"/>
        </w:rPr>
        <w:tab/>
      </w:r>
      <w:r w:rsidRPr="00A672D7">
        <w:rPr>
          <w:rFonts w:ascii="Times New Roman" w:hAnsi="Times New Roman" w:cs="Times New Roman"/>
          <w:b/>
          <w:bCs/>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 xml:space="preserve">-ztráta </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Základ daně 2</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u w:val="single"/>
        </w:rPr>
        <w:t xml:space="preserve">Základ daně 2 </w:t>
      </w:r>
      <w:proofErr w:type="spellStart"/>
      <w:r w:rsidRPr="00A672D7">
        <w:rPr>
          <w:rFonts w:ascii="Times New Roman" w:hAnsi="Times New Roman" w:cs="Times New Roman"/>
          <w:b/>
          <w:bCs/>
          <w:color w:val="FF0000"/>
          <w:sz w:val="24"/>
          <w:u w:val="single"/>
        </w:rPr>
        <w:t>zaok</w:t>
      </w:r>
      <w:proofErr w:type="spellEnd"/>
      <w:r w:rsidRPr="00A672D7">
        <w:rPr>
          <w:rFonts w:ascii="Times New Roman" w:hAnsi="Times New Roman" w:cs="Times New Roman"/>
          <w:b/>
          <w:bCs/>
          <w:color w:val="FF0000"/>
          <w:sz w:val="24"/>
          <w:u w:val="single"/>
        </w:rPr>
        <w:t>.</w:t>
      </w:r>
      <w:r w:rsidRPr="00A672D7">
        <w:rPr>
          <w:rFonts w:ascii="Times New Roman" w:hAnsi="Times New Roman" w:cs="Times New Roman"/>
          <w:b/>
          <w:bCs/>
          <w:color w:val="FF0000"/>
          <w:sz w:val="24"/>
          <w:u w:val="single"/>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Sazba daně</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b/>
          <w:bCs/>
          <w:color w:val="FF0000"/>
          <w:sz w:val="24"/>
          <w:u w:val="single"/>
        </w:rPr>
        <w:t>Daň</w:t>
      </w:r>
      <w:r w:rsidRPr="00A672D7">
        <w:rPr>
          <w:rFonts w:ascii="Times New Roman" w:hAnsi="Times New Roman" w:cs="Times New Roman"/>
          <w:b/>
          <w:bCs/>
          <w:color w:val="FF0000"/>
          <w:sz w:val="24"/>
          <w:u w:val="single"/>
        </w:rPr>
        <w:tab/>
      </w:r>
      <w:r w:rsidRPr="00A672D7">
        <w:rPr>
          <w:rFonts w:ascii="Times New Roman" w:hAnsi="Times New Roman" w:cs="Times New Roman"/>
          <w:b/>
          <w:bCs/>
          <w:color w:val="FF0000"/>
          <w:sz w:val="24"/>
          <w:u w:val="single"/>
        </w:rPr>
        <w:tab/>
      </w:r>
      <w:r w:rsidRPr="00A672D7">
        <w:rPr>
          <w:rFonts w:ascii="Times New Roman" w:hAnsi="Times New Roman" w:cs="Times New Roman"/>
          <w:b/>
          <w:bCs/>
          <w:color w:val="FF0000"/>
          <w:sz w:val="24"/>
          <w:u w:val="single"/>
        </w:rPr>
        <w:tab/>
        <w:t xml:space="preserve"> </w:t>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Zálohy</w:t>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r w:rsidRPr="00A672D7">
        <w:rPr>
          <w:rFonts w:ascii="Times New Roman" w:hAnsi="Times New Roman" w:cs="Times New Roman"/>
          <w:color w:val="FF0000"/>
          <w:sz w:val="24"/>
        </w:rPr>
        <w:tab/>
      </w:r>
    </w:p>
    <w:p w:rsidR="00A672D7" w:rsidRPr="00A672D7" w:rsidRDefault="00A672D7" w:rsidP="00A672D7">
      <w:pPr>
        <w:spacing w:after="0" w:line="240" w:lineRule="auto"/>
        <w:jc w:val="both"/>
        <w:rPr>
          <w:rFonts w:ascii="Times New Roman" w:hAnsi="Times New Roman" w:cs="Times New Roman"/>
          <w:color w:val="FF0000"/>
          <w:sz w:val="24"/>
        </w:rPr>
      </w:pPr>
      <w:r w:rsidRPr="00A672D7">
        <w:rPr>
          <w:rFonts w:ascii="Times New Roman" w:hAnsi="Times New Roman" w:cs="Times New Roman"/>
          <w:color w:val="FF0000"/>
          <w:sz w:val="24"/>
        </w:rPr>
        <w:t>Přeplatek</w:t>
      </w:r>
      <w:r w:rsidRPr="00A672D7">
        <w:rPr>
          <w:rFonts w:ascii="Times New Roman" w:hAnsi="Times New Roman" w:cs="Times New Roman"/>
          <w:color w:val="FF0000"/>
          <w:sz w:val="24"/>
        </w:rPr>
        <w:tab/>
      </w:r>
    </w:p>
    <w:sectPr w:rsidR="00A672D7" w:rsidRPr="00A672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341" w:rsidRDefault="009A7341" w:rsidP="009A7341">
      <w:pPr>
        <w:spacing w:after="0" w:line="240" w:lineRule="auto"/>
      </w:pPr>
      <w:r>
        <w:separator/>
      </w:r>
    </w:p>
  </w:endnote>
  <w:endnote w:type="continuationSeparator" w:id="0">
    <w:p w:rsidR="009A7341" w:rsidRDefault="009A7341" w:rsidP="009A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341" w:rsidRPr="009A7341" w:rsidRDefault="009A7341" w:rsidP="009A7341">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Daně a účetnictví malých a středních podniků    </w:t>
    </w:r>
    <w:r w:rsidR="00C04A3C">
      <w:rPr>
        <w:rFonts w:asciiTheme="majorHAnsi" w:eastAsiaTheme="majorEastAsia" w:hAnsiTheme="majorHAnsi" w:cstheme="majorBidi"/>
      </w:rPr>
      <w:t xml:space="preserve">       7. </w:t>
    </w:r>
    <w:proofErr w:type="gramStart"/>
    <w:r w:rsidR="00C04A3C">
      <w:rPr>
        <w:rFonts w:asciiTheme="majorHAnsi" w:eastAsiaTheme="majorEastAsia" w:hAnsiTheme="majorHAnsi" w:cstheme="majorBidi"/>
      </w:rPr>
      <w:t>přednáška           16</w:t>
    </w:r>
    <w:proofErr w:type="gramEnd"/>
    <w:r w:rsidR="00A672D7">
      <w:rPr>
        <w:rFonts w:asciiTheme="majorHAnsi" w:eastAsiaTheme="majorEastAsia" w:hAnsiTheme="majorHAnsi" w:cstheme="majorBidi"/>
      </w:rPr>
      <w:t>. 11</w:t>
    </w:r>
    <w:r w:rsidR="00C04A3C">
      <w:rPr>
        <w:rFonts w:asciiTheme="majorHAnsi" w:eastAsiaTheme="majorEastAsia" w:hAnsiTheme="majorHAnsi" w:cstheme="majorBidi"/>
      </w:rPr>
      <w:t>. 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sidR="003065BA" w:rsidRPr="003065BA">
      <w:rPr>
        <w:rFonts w:asciiTheme="majorHAnsi" w:eastAsiaTheme="majorEastAsia" w:hAnsiTheme="majorHAnsi" w:cstheme="majorBidi"/>
        <w:noProof/>
      </w:rPr>
      <w:t>9</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341" w:rsidRDefault="009A7341" w:rsidP="009A7341">
      <w:pPr>
        <w:spacing w:after="0" w:line="240" w:lineRule="auto"/>
      </w:pPr>
      <w:r>
        <w:separator/>
      </w:r>
    </w:p>
  </w:footnote>
  <w:footnote w:type="continuationSeparator" w:id="0">
    <w:p w:rsidR="009A7341" w:rsidRDefault="009A7341" w:rsidP="009A7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FD"/>
    <w:multiLevelType w:val="hybridMultilevel"/>
    <w:tmpl w:val="22A22360"/>
    <w:lvl w:ilvl="0" w:tplc="7E04FB76">
      <w:start w:val="1"/>
      <w:numFmt w:val="bullet"/>
      <w:lvlText w:val=""/>
      <w:lvlJc w:val="left"/>
      <w:pPr>
        <w:tabs>
          <w:tab w:val="num" w:pos="720"/>
        </w:tabs>
        <w:ind w:left="720" w:hanging="360"/>
      </w:pPr>
      <w:rPr>
        <w:rFonts w:ascii="Wingdings" w:hAnsi="Wingdings" w:hint="default"/>
      </w:rPr>
    </w:lvl>
    <w:lvl w:ilvl="1" w:tplc="7AF46D32">
      <w:start w:val="1219"/>
      <w:numFmt w:val="bullet"/>
      <w:lvlText w:val=""/>
      <w:lvlJc w:val="left"/>
      <w:pPr>
        <w:tabs>
          <w:tab w:val="num" w:pos="1440"/>
        </w:tabs>
        <w:ind w:left="1440" w:hanging="360"/>
      </w:pPr>
      <w:rPr>
        <w:rFonts w:ascii="Wingdings" w:hAnsi="Wingdings" w:hint="default"/>
      </w:rPr>
    </w:lvl>
    <w:lvl w:ilvl="2" w:tplc="7E980F90" w:tentative="1">
      <w:start w:val="1"/>
      <w:numFmt w:val="bullet"/>
      <w:lvlText w:val=""/>
      <w:lvlJc w:val="left"/>
      <w:pPr>
        <w:tabs>
          <w:tab w:val="num" w:pos="2160"/>
        </w:tabs>
        <w:ind w:left="2160" w:hanging="360"/>
      </w:pPr>
      <w:rPr>
        <w:rFonts w:ascii="Wingdings" w:hAnsi="Wingdings" w:hint="default"/>
      </w:rPr>
    </w:lvl>
    <w:lvl w:ilvl="3" w:tplc="443052F0" w:tentative="1">
      <w:start w:val="1"/>
      <w:numFmt w:val="bullet"/>
      <w:lvlText w:val=""/>
      <w:lvlJc w:val="left"/>
      <w:pPr>
        <w:tabs>
          <w:tab w:val="num" w:pos="2880"/>
        </w:tabs>
        <w:ind w:left="2880" w:hanging="360"/>
      </w:pPr>
      <w:rPr>
        <w:rFonts w:ascii="Wingdings" w:hAnsi="Wingdings" w:hint="default"/>
      </w:rPr>
    </w:lvl>
    <w:lvl w:ilvl="4" w:tplc="34F06CD2" w:tentative="1">
      <w:start w:val="1"/>
      <w:numFmt w:val="bullet"/>
      <w:lvlText w:val=""/>
      <w:lvlJc w:val="left"/>
      <w:pPr>
        <w:tabs>
          <w:tab w:val="num" w:pos="3600"/>
        </w:tabs>
        <w:ind w:left="3600" w:hanging="360"/>
      </w:pPr>
      <w:rPr>
        <w:rFonts w:ascii="Wingdings" w:hAnsi="Wingdings" w:hint="default"/>
      </w:rPr>
    </w:lvl>
    <w:lvl w:ilvl="5" w:tplc="51EEAF2E" w:tentative="1">
      <w:start w:val="1"/>
      <w:numFmt w:val="bullet"/>
      <w:lvlText w:val=""/>
      <w:lvlJc w:val="left"/>
      <w:pPr>
        <w:tabs>
          <w:tab w:val="num" w:pos="4320"/>
        </w:tabs>
        <w:ind w:left="4320" w:hanging="360"/>
      </w:pPr>
      <w:rPr>
        <w:rFonts w:ascii="Wingdings" w:hAnsi="Wingdings" w:hint="default"/>
      </w:rPr>
    </w:lvl>
    <w:lvl w:ilvl="6" w:tplc="08063F82" w:tentative="1">
      <w:start w:val="1"/>
      <w:numFmt w:val="bullet"/>
      <w:lvlText w:val=""/>
      <w:lvlJc w:val="left"/>
      <w:pPr>
        <w:tabs>
          <w:tab w:val="num" w:pos="5040"/>
        </w:tabs>
        <w:ind w:left="5040" w:hanging="360"/>
      </w:pPr>
      <w:rPr>
        <w:rFonts w:ascii="Wingdings" w:hAnsi="Wingdings" w:hint="default"/>
      </w:rPr>
    </w:lvl>
    <w:lvl w:ilvl="7" w:tplc="AE384446" w:tentative="1">
      <w:start w:val="1"/>
      <w:numFmt w:val="bullet"/>
      <w:lvlText w:val=""/>
      <w:lvlJc w:val="left"/>
      <w:pPr>
        <w:tabs>
          <w:tab w:val="num" w:pos="5760"/>
        </w:tabs>
        <w:ind w:left="5760" w:hanging="360"/>
      </w:pPr>
      <w:rPr>
        <w:rFonts w:ascii="Wingdings" w:hAnsi="Wingdings" w:hint="default"/>
      </w:rPr>
    </w:lvl>
    <w:lvl w:ilvl="8" w:tplc="AF2832A6" w:tentative="1">
      <w:start w:val="1"/>
      <w:numFmt w:val="bullet"/>
      <w:lvlText w:val=""/>
      <w:lvlJc w:val="left"/>
      <w:pPr>
        <w:tabs>
          <w:tab w:val="num" w:pos="6480"/>
        </w:tabs>
        <w:ind w:left="6480" w:hanging="360"/>
      </w:pPr>
      <w:rPr>
        <w:rFonts w:ascii="Wingdings" w:hAnsi="Wingdings" w:hint="default"/>
      </w:rPr>
    </w:lvl>
  </w:abstractNum>
  <w:abstractNum w:abstractNumId="1">
    <w:nsid w:val="064526EF"/>
    <w:multiLevelType w:val="hybridMultilevel"/>
    <w:tmpl w:val="B8925E98"/>
    <w:lvl w:ilvl="0" w:tplc="5818E3B2">
      <w:start w:val="1"/>
      <w:numFmt w:val="bullet"/>
      <w:lvlText w:val=""/>
      <w:lvlJc w:val="left"/>
      <w:pPr>
        <w:tabs>
          <w:tab w:val="num" w:pos="720"/>
        </w:tabs>
        <w:ind w:left="720" w:hanging="360"/>
      </w:pPr>
      <w:rPr>
        <w:rFonts w:ascii="Wingdings" w:hAnsi="Wingdings" w:hint="default"/>
      </w:rPr>
    </w:lvl>
    <w:lvl w:ilvl="1" w:tplc="CC0EDF42" w:tentative="1">
      <w:start w:val="1"/>
      <w:numFmt w:val="bullet"/>
      <w:lvlText w:val=""/>
      <w:lvlJc w:val="left"/>
      <w:pPr>
        <w:tabs>
          <w:tab w:val="num" w:pos="1440"/>
        </w:tabs>
        <w:ind w:left="1440" w:hanging="360"/>
      </w:pPr>
      <w:rPr>
        <w:rFonts w:ascii="Wingdings" w:hAnsi="Wingdings" w:hint="default"/>
      </w:rPr>
    </w:lvl>
    <w:lvl w:ilvl="2" w:tplc="A67EAB9E" w:tentative="1">
      <w:start w:val="1"/>
      <w:numFmt w:val="bullet"/>
      <w:lvlText w:val=""/>
      <w:lvlJc w:val="left"/>
      <w:pPr>
        <w:tabs>
          <w:tab w:val="num" w:pos="2160"/>
        </w:tabs>
        <w:ind w:left="2160" w:hanging="360"/>
      </w:pPr>
      <w:rPr>
        <w:rFonts w:ascii="Wingdings" w:hAnsi="Wingdings" w:hint="default"/>
      </w:rPr>
    </w:lvl>
    <w:lvl w:ilvl="3" w:tplc="801AEE2C" w:tentative="1">
      <w:start w:val="1"/>
      <w:numFmt w:val="bullet"/>
      <w:lvlText w:val=""/>
      <w:lvlJc w:val="left"/>
      <w:pPr>
        <w:tabs>
          <w:tab w:val="num" w:pos="2880"/>
        </w:tabs>
        <w:ind w:left="2880" w:hanging="360"/>
      </w:pPr>
      <w:rPr>
        <w:rFonts w:ascii="Wingdings" w:hAnsi="Wingdings" w:hint="default"/>
      </w:rPr>
    </w:lvl>
    <w:lvl w:ilvl="4" w:tplc="CE5AF25A" w:tentative="1">
      <w:start w:val="1"/>
      <w:numFmt w:val="bullet"/>
      <w:lvlText w:val=""/>
      <w:lvlJc w:val="left"/>
      <w:pPr>
        <w:tabs>
          <w:tab w:val="num" w:pos="3600"/>
        </w:tabs>
        <w:ind w:left="3600" w:hanging="360"/>
      </w:pPr>
      <w:rPr>
        <w:rFonts w:ascii="Wingdings" w:hAnsi="Wingdings" w:hint="default"/>
      </w:rPr>
    </w:lvl>
    <w:lvl w:ilvl="5" w:tplc="F8B6FD80" w:tentative="1">
      <w:start w:val="1"/>
      <w:numFmt w:val="bullet"/>
      <w:lvlText w:val=""/>
      <w:lvlJc w:val="left"/>
      <w:pPr>
        <w:tabs>
          <w:tab w:val="num" w:pos="4320"/>
        </w:tabs>
        <w:ind w:left="4320" w:hanging="360"/>
      </w:pPr>
      <w:rPr>
        <w:rFonts w:ascii="Wingdings" w:hAnsi="Wingdings" w:hint="default"/>
      </w:rPr>
    </w:lvl>
    <w:lvl w:ilvl="6" w:tplc="B024F550" w:tentative="1">
      <w:start w:val="1"/>
      <w:numFmt w:val="bullet"/>
      <w:lvlText w:val=""/>
      <w:lvlJc w:val="left"/>
      <w:pPr>
        <w:tabs>
          <w:tab w:val="num" w:pos="5040"/>
        </w:tabs>
        <w:ind w:left="5040" w:hanging="360"/>
      </w:pPr>
      <w:rPr>
        <w:rFonts w:ascii="Wingdings" w:hAnsi="Wingdings" w:hint="default"/>
      </w:rPr>
    </w:lvl>
    <w:lvl w:ilvl="7" w:tplc="93CC9418" w:tentative="1">
      <w:start w:val="1"/>
      <w:numFmt w:val="bullet"/>
      <w:lvlText w:val=""/>
      <w:lvlJc w:val="left"/>
      <w:pPr>
        <w:tabs>
          <w:tab w:val="num" w:pos="5760"/>
        </w:tabs>
        <w:ind w:left="5760" w:hanging="360"/>
      </w:pPr>
      <w:rPr>
        <w:rFonts w:ascii="Wingdings" w:hAnsi="Wingdings" w:hint="default"/>
      </w:rPr>
    </w:lvl>
    <w:lvl w:ilvl="8" w:tplc="0A7A3E9E" w:tentative="1">
      <w:start w:val="1"/>
      <w:numFmt w:val="bullet"/>
      <w:lvlText w:val=""/>
      <w:lvlJc w:val="left"/>
      <w:pPr>
        <w:tabs>
          <w:tab w:val="num" w:pos="6480"/>
        </w:tabs>
        <w:ind w:left="6480" w:hanging="360"/>
      </w:pPr>
      <w:rPr>
        <w:rFonts w:ascii="Wingdings" w:hAnsi="Wingdings" w:hint="default"/>
      </w:rPr>
    </w:lvl>
  </w:abstractNum>
  <w:abstractNum w:abstractNumId="2">
    <w:nsid w:val="0AA33AD4"/>
    <w:multiLevelType w:val="hybridMultilevel"/>
    <w:tmpl w:val="153E7140"/>
    <w:lvl w:ilvl="0" w:tplc="079EA80E">
      <w:start w:val="1"/>
      <w:numFmt w:val="bullet"/>
      <w:lvlText w:val=""/>
      <w:lvlJc w:val="left"/>
      <w:pPr>
        <w:tabs>
          <w:tab w:val="num" w:pos="720"/>
        </w:tabs>
        <w:ind w:left="720" w:hanging="360"/>
      </w:pPr>
      <w:rPr>
        <w:rFonts w:ascii="Wingdings" w:hAnsi="Wingdings" w:hint="default"/>
      </w:rPr>
    </w:lvl>
    <w:lvl w:ilvl="1" w:tplc="A5EA6C9C" w:tentative="1">
      <w:start w:val="1"/>
      <w:numFmt w:val="bullet"/>
      <w:lvlText w:val=""/>
      <w:lvlJc w:val="left"/>
      <w:pPr>
        <w:tabs>
          <w:tab w:val="num" w:pos="1440"/>
        </w:tabs>
        <w:ind w:left="1440" w:hanging="360"/>
      </w:pPr>
      <w:rPr>
        <w:rFonts w:ascii="Wingdings" w:hAnsi="Wingdings" w:hint="default"/>
      </w:rPr>
    </w:lvl>
    <w:lvl w:ilvl="2" w:tplc="F572A44C" w:tentative="1">
      <w:start w:val="1"/>
      <w:numFmt w:val="bullet"/>
      <w:lvlText w:val=""/>
      <w:lvlJc w:val="left"/>
      <w:pPr>
        <w:tabs>
          <w:tab w:val="num" w:pos="2160"/>
        </w:tabs>
        <w:ind w:left="2160" w:hanging="360"/>
      </w:pPr>
      <w:rPr>
        <w:rFonts w:ascii="Wingdings" w:hAnsi="Wingdings" w:hint="default"/>
      </w:rPr>
    </w:lvl>
    <w:lvl w:ilvl="3" w:tplc="9120EF6C" w:tentative="1">
      <w:start w:val="1"/>
      <w:numFmt w:val="bullet"/>
      <w:lvlText w:val=""/>
      <w:lvlJc w:val="left"/>
      <w:pPr>
        <w:tabs>
          <w:tab w:val="num" w:pos="2880"/>
        </w:tabs>
        <w:ind w:left="2880" w:hanging="360"/>
      </w:pPr>
      <w:rPr>
        <w:rFonts w:ascii="Wingdings" w:hAnsi="Wingdings" w:hint="default"/>
      </w:rPr>
    </w:lvl>
    <w:lvl w:ilvl="4" w:tplc="8E082C7C" w:tentative="1">
      <w:start w:val="1"/>
      <w:numFmt w:val="bullet"/>
      <w:lvlText w:val=""/>
      <w:lvlJc w:val="left"/>
      <w:pPr>
        <w:tabs>
          <w:tab w:val="num" w:pos="3600"/>
        </w:tabs>
        <w:ind w:left="3600" w:hanging="360"/>
      </w:pPr>
      <w:rPr>
        <w:rFonts w:ascii="Wingdings" w:hAnsi="Wingdings" w:hint="default"/>
      </w:rPr>
    </w:lvl>
    <w:lvl w:ilvl="5" w:tplc="1F2C668A" w:tentative="1">
      <w:start w:val="1"/>
      <w:numFmt w:val="bullet"/>
      <w:lvlText w:val=""/>
      <w:lvlJc w:val="left"/>
      <w:pPr>
        <w:tabs>
          <w:tab w:val="num" w:pos="4320"/>
        </w:tabs>
        <w:ind w:left="4320" w:hanging="360"/>
      </w:pPr>
      <w:rPr>
        <w:rFonts w:ascii="Wingdings" w:hAnsi="Wingdings" w:hint="default"/>
      </w:rPr>
    </w:lvl>
    <w:lvl w:ilvl="6" w:tplc="40F6AC12" w:tentative="1">
      <w:start w:val="1"/>
      <w:numFmt w:val="bullet"/>
      <w:lvlText w:val=""/>
      <w:lvlJc w:val="left"/>
      <w:pPr>
        <w:tabs>
          <w:tab w:val="num" w:pos="5040"/>
        </w:tabs>
        <w:ind w:left="5040" w:hanging="360"/>
      </w:pPr>
      <w:rPr>
        <w:rFonts w:ascii="Wingdings" w:hAnsi="Wingdings" w:hint="default"/>
      </w:rPr>
    </w:lvl>
    <w:lvl w:ilvl="7" w:tplc="E2707A38" w:tentative="1">
      <w:start w:val="1"/>
      <w:numFmt w:val="bullet"/>
      <w:lvlText w:val=""/>
      <w:lvlJc w:val="left"/>
      <w:pPr>
        <w:tabs>
          <w:tab w:val="num" w:pos="5760"/>
        </w:tabs>
        <w:ind w:left="5760" w:hanging="360"/>
      </w:pPr>
      <w:rPr>
        <w:rFonts w:ascii="Wingdings" w:hAnsi="Wingdings" w:hint="default"/>
      </w:rPr>
    </w:lvl>
    <w:lvl w:ilvl="8" w:tplc="3E7ECE30" w:tentative="1">
      <w:start w:val="1"/>
      <w:numFmt w:val="bullet"/>
      <w:lvlText w:val=""/>
      <w:lvlJc w:val="left"/>
      <w:pPr>
        <w:tabs>
          <w:tab w:val="num" w:pos="6480"/>
        </w:tabs>
        <w:ind w:left="6480" w:hanging="360"/>
      </w:pPr>
      <w:rPr>
        <w:rFonts w:ascii="Wingdings" w:hAnsi="Wingdings" w:hint="default"/>
      </w:rPr>
    </w:lvl>
  </w:abstractNum>
  <w:abstractNum w:abstractNumId="3">
    <w:nsid w:val="0E477AB6"/>
    <w:multiLevelType w:val="hybridMultilevel"/>
    <w:tmpl w:val="C3B446D8"/>
    <w:lvl w:ilvl="0" w:tplc="52C6D516">
      <w:start w:val="1"/>
      <w:numFmt w:val="bullet"/>
      <w:lvlText w:val=""/>
      <w:lvlJc w:val="left"/>
      <w:pPr>
        <w:tabs>
          <w:tab w:val="num" w:pos="720"/>
        </w:tabs>
        <w:ind w:left="720" w:hanging="360"/>
      </w:pPr>
      <w:rPr>
        <w:rFonts w:ascii="Wingdings" w:hAnsi="Wingdings" w:hint="default"/>
      </w:rPr>
    </w:lvl>
    <w:lvl w:ilvl="1" w:tplc="2F88C098" w:tentative="1">
      <w:start w:val="1"/>
      <w:numFmt w:val="bullet"/>
      <w:lvlText w:val=""/>
      <w:lvlJc w:val="left"/>
      <w:pPr>
        <w:tabs>
          <w:tab w:val="num" w:pos="1440"/>
        </w:tabs>
        <w:ind w:left="1440" w:hanging="360"/>
      </w:pPr>
      <w:rPr>
        <w:rFonts w:ascii="Wingdings" w:hAnsi="Wingdings" w:hint="default"/>
      </w:rPr>
    </w:lvl>
    <w:lvl w:ilvl="2" w:tplc="11ECECA0" w:tentative="1">
      <w:start w:val="1"/>
      <w:numFmt w:val="bullet"/>
      <w:lvlText w:val=""/>
      <w:lvlJc w:val="left"/>
      <w:pPr>
        <w:tabs>
          <w:tab w:val="num" w:pos="2160"/>
        </w:tabs>
        <w:ind w:left="2160" w:hanging="360"/>
      </w:pPr>
      <w:rPr>
        <w:rFonts w:ascii="Wingdings" w:hAnsi="Wingdings" w:hint="default"/>
      </w:rPr>
    </w:lvl>
    <w:lvl w:ilvl="3" w:tplc="6E9A6494" w:tentative="1">
      <w:start w:val="1"/>
      <w:numFmt w:val="bullet"/>
      <w:lvlText w:val=""/>
      <w:lvlJc w:val="left"/>
      <w:pPr>
        <w:tabs>
          <w:tab w:val="num" w:pos="2880"/>
        </w:tabs>
        <w:ind w:left="2880" w:hanging="360"/>
      </w:pPr>
      <w:rPr>
        <w:rFonts w:ascii="Wingdings" w:hAnsi="Wingdings" w:hint="default"/>
      </w:rPr>
    </w:lvl>
    <w:lvl w:ilvl="4" w:tplc="050E631C" w:tentative="1">
      <w:start w:val="1"/>
      <w:numFmt w:val="bullet"/>
      <w:lvlText w:val=""/>
      <w:lvlJc w:val="left"/>
      <w:pPr>
        <w:tabs>
          <w:tab w:val="num" w:pos="3600"/>
        </w:tabs>
        <w:ind w:left="3600" w:hanging="360"/>
      </w:pPr>
      <w:rPr>
        <w:rFonts w:ascii="Wingdings" w:hAnsi="Wingdings" w:hint="default"/>
      </w:rPr>
    </w:lvl>
    <w:lvl w:ilvl="5" w:tplc="91086BBE" w:tentative="1">
      <w:start w:val="1"/>
      <w:numFmt w:val="bullet"/>
      <w:lvlText w:val=""/>
      <w:lvlJc w:val="left"/>
      <w:pPr>
        <w:tabs>
          <w:tab w:val="num" w:pos="4320"/>
        </w:tabs>
        <w:ind w:left="4320" w:hanging="360"/>
      </w:pPr>
      <w:rPr>
        <w:rFonts w:ascii="Wingdings" w:hAnsi="Wingdings" w:hint="default"/>
      </w:rPr>
    </w:lvl>
    <w:lvl w:ilvl="6" w:tplc="DD827754" w:tentative="1">
      <w:start w:val="1"/>
      <w:numFmt w:val="bullet"/>
      <w:lvlText w:val=""/>
      <w:lvlJc w:val="left"/>
      <w:pPr>
        <w:tabs>
          <w:tab w:val="num" w:pos="5040"/>
        </w:tabs>
        <w:ind w:left="5040" w:hanging="360"/>
      </w:pPr>
      <w:rPr>
        <w:rFonts w:ascii="Wingdings" w:hAnsi="Wingdings" w:hint="default"/>
      </w:rPr>
    </w:lvl>
    <w:lvl w:ilvl="7" w:tplc="5174373E" w:tentative="1">
      <w:start w:val="1"/>
      <w:numFmt w:val="bullet"/>
      <w:lvlText w:val=""/>
      <w:lvlJc w:val="left"/>
      <w:pPr>
        <w:tabs>
          <w:tab w:val="num" w:pos="5760"/>
        </w:tabs>
        <w:ind w:left="5760" w:hanging="360"/>
      </w:pPr>
      <w:rPr>
        <w:rFonts w:ascii="Wingdings" w:hAnsi="Wingdings" w:hint="default"/>
      </w:rPr>
    </w:lvl>
    <w:lvl w:ilvl="8" w:tplc="BD5033A0" w:tentative="1">
      <w:start w:val="1"/>
      <w:numFmt w:val="bullet"/>
      <w:lvlText w:val=""/>
      <w:lvlJc w:val="left"/>
      <w:pPr>
        <w:tabs>
          <w:tab w:val="num" w:pos="6480"/>
        </w:tabs>
        <w:ind w:left="6480" w:hanging="360"/>
      </w:pPr>
      <w:rPr>
        <w:rFonts w:ascii="Wingdings" w:hAnsi="Wingdings" w:hint="default"/>
      </w:rPr>
    </w:lvl>
  </w:abstractNum>
  <w:abstractNum w:abstractNumId="4">
    <w:nsid w:val="13B35B5D"/>
    <w:multiLevelType w:val="hybridMultilevel"/>
    <w:tmpl w:val="9F06317A"/>
    <w:lvl w:ilvl="0" w:tplc="70CA912A">
      <w:start w:val="1"/>
      <w:numFmt w:val="bullet"/>
      <w:lvlText w:val=""/>
      <w:lvlJc w:val="left"/>
      <w:pPr>
        <w:tabs>
          <w:tab w:val="num" w:pos="720"/>
        </w:tabs>
        <w:ind w:left="720" w:hanging="360"/>
      </w:pPr>
      <w:rPr>
        <w:rFonts w:ascii="Wingdings" w:hAnsi="Wingdings" w:hint="default"/>
      </w:rPr>
    </w:lvl>
    <w:lvl w:ilvl="1" w:tplc="8F6479E4" w:tentative="1">
      <w:start w:val="1"/>
      <w:numFmt w:val="bullet"/>
      <w:lvlText w:val=""/>
      <w:lvlJc w:val="left"/>
      <w:pPr>
        <w:tabs>
          <w:tab w:val="num" w:pos="1440"/>
        </w:tabs>
        <w:ind w:left="1440" w:hanging="360"/>
      </w:pPr>
      <w:rPr>
        <w:rFonts w:ascii="Wingdings" w:hAnsi="Wingdings" w:hint="default"/>
      </w:rPr>
    </w:lvl>
    <w:lvl w:ilvl="2" w:tplc="A0CC56EE" w:tentative="1">
      <w:start w:val="1"/>
      <w:numFmt w:val="bullet"/>
      <w:lvlText w:val=""/>
      <w:lvlJc w:val="left"/>
      <w:pPr>
        <w:tabs>
          <w:tab w:val="num" w:pos="2160"/>
        </w:tabs>
        <w:ind w:left="2160" w:hanging="360"/>
      </w:pPr>
      <w:rPr>
        <w:rFonts w:ascii="Wingdings" w:hAnsi="Wingdings" w:hint="default"/>
      </w:rPr>
    </w:lvl>
    <w:lvl w:ilvl="3" w:tplc="5AB6510E" w:tentative="1">
      <w:start w:val="1"/>
      <w:numFmt w:val="bullet"/>
      <w:lvlText w:val=""/>
      <w:lvlJc w:val="left"/>
      <w:pPr>
        <w:tabs>
          <w:tab w:val="num" w:pos="2880"/>
        </w:tabs>
        <w:ind w:left="2880" w:hanging="360"/>
      </w:pPr>
      <w:rPr>
        <w:rFonts w:ascii="Wingdings" w:hAnsi="Wingdings" w:hint="default"/>
      </w:rPr>
    </w:lvl>
    <w:lvl w:ilvl="4" w:tplc="0A26A846" w:tentative="1">
      <w:start w:val="1"/>
      <w:numFmt w:val="bullet"/>
      <w:lvlText w:val=""/>
      <w:lvlJc w:val="left"/>
      <w:pPr>
        <w:tabs>
          <w:tab w:val="num" w:pos="3600"/>
        </w:tabs>
        <w:ind w:left="3600" w:hanging="360"/>
      </w:pPr>
      <w:rPr>
        <w:rFonts w:ascii="Wingdings" w:hAnsi="Wingdings" w:hint="default"/>
      </w:rPr>
    </w:lvl>
    <w:lvl w:ilvl="5" w:tplc="3614F2FE" w:tentative="1">
      <w:start w:val="1"/>
      <w:numFmt w:val="bullet"/>
      <w:lvlText w:val=""/>
      <w:lvlJc w:val="left"/>
      <w:pPr>
        <w:tabs>
          <w:tab w:val="num" w:pos="4320"/>
        </w:tabs>
        <w:ind w:left="4320" w:hanging="360"/>
      </w:pPr>
      <w:rPr>
        <w:rFonts w:ascii="Wingdings" w:hAnsi="Wingdings" w:hint="default"/>
      </w:rPr>
    </w:lvl>
    <w:lvl w:ilvl="6" w:tplc="81FC328C" w:tentative="1">
      <w:start w:val="1"/>
      <w:numFmt w:val="bullet"/>
      <w:lvlText w:val=""/>
      <w:lvlJc w:val="left"/>
      <w:pPr>
        <w:tabs>
          <w:tab w:val="num" w:pos="5040"/>
        </w:tabs>
        <w:ind w:left="5040" w:hanging="360"/>
      </w:pPr>
      <w:rPr>
        <w:rFonts w:ascii="Wingdings" w:hAnsi="Wingdings" w:hint="default"/>
      </w:rPr>
    </w:lvl>
    <w:lvl w:ilvl="7" w:tplc="8EA0F1C6" w:tentative="1">
      <w:start w:val="1"/>
      <w:numFmt w:val="bullet"/>
      <w:lvlText w:val=""/>
      <w:lvlJc w:val="left"/>
      <w:pPr>
        <w:tabs>
          <w:tab w:val="num" w:pos="5760"/>
        </w:tabs>
        <w:ind w:left="5760" w:hanging="360"/>
      </w:pPr>
      <w:rPr>
        <w:rFonts w:ascii="Wingdings" w:hAnsi="Wingdings" w:hint="default"/>
      </w:rPr>
    </w:lvl>
    <w:lvl w:ilvl="8" w:tplc="CF02295A" w:tentative="1">
      <w:start w:val="1"/>
      <w:numFmt w:val="bullet"/>
      <w:lvlText w:val=""/>
      <w:lvlJc w:val="left"/>
      <w:pPr>
        <w:tabs>
          <w:tab w:val="num" w:pos="6480"/>
        </w:tabs>
        <w:ind w:left="6480" w:hanging="360"/>
      </w:pPr>
      <w:rPr>
        <w:rFonts w:ascii="Wingdings" w:hAnsi="Wingdings" w:hint="default"/>
      </w:rPr>
    </w:lvl>
  </w:abstractNum>
  <w:abstractNum w:abstractNumId="5">
    <w:nsid w:val="18227F55"/>
    <w:multiLevelType w:val="hybridMultilevel"/>
    <w:tmpl w:val="876A4E9A"/>
    <w:lvl w:ilvl="0" w:tplc="C68C9948">
      <w:start w:val="1"/>
      <w:numFmt w:val="bullet"/>
      <w:lvlText w:val=""/>
      <w:lvlJc w:val="left"/>
      <w:pPr>
        <w:tabs>
          <w:tab w:val="num" w:pos="720"/>
        </w:tabs>
        <w:ind w:left="720" w:hanging="360"/>
      </w:pPr>
      <w:rPr>
        <w:rFonts w:ascii="Wingdings" w:hAnsi="Wingdings" w:hint="default"/>
      </w:rPr>
    </w:lvl>
    <w:lvl w:ilvl="1" w:tplc="D130A962" w:tentative="1">
      <w:start w:val="1"/>
      <w:numFmt w:val="bullet"/>
      <w:lvlText w:val=""/>
      <w:lvlJc w:val="left"/>
      <w:pPr>
        <w:tabs>
          <w:tab w:val="num" w:pos="1440"/>
        </w:tabs>
        <w:ind w:left="1440" w:hanging="360"/>
      </w:pPr>
      <w:rPr>
        <w:rFonts w:ascii="Wingdings" w:hAnsi="Wingdings" w:hint="default"/>
      </w:rPr>
    </w:lvl>
    <w:lvl w:ilvl="2" w:tplc="950C7A3E" w:tentative="1">
      <w:start w:val="1"/>
      <w:numFmt w:val="bullet"/>
      <w:lvlText w:val=""/>
      <w:lvlJc w:val="left"/>
      <w:pPr>
        <w:tabs>
          <w:tab w:val="num" w:pos="2160"/>
        </w:tabs>
        <w:ind w:left="2160" w:hanging="360"/>
      </w:pPr>
      <w:rPr>
        <w:rFonts w:ascii="Wingdings" w:hAnsi="Wingdings" w:hint="default"/>
      </w:rPr>
    </w:lvl>
    <w:lvl w:ilvl="3" w:tplc="2FC61498" w:tentative="1">
      <w:start w:val="1"/>
      <w:numFmt w:val="bullet"/>
      <w:lvlText w:val=""/>
      <w:lvlJc w:val="left"/>
      <w:pPr>
        <w:tabs>
          <w:tab w:val="num" w:pos="2880"/>
        </w:tabs>
        <w:ind w:left="2880" w:hanging="360"/>
      </w:pPr>
      <w:rPr>
        <w:rFonts w:ascii="Wingdings" w:hAnsi="Wingdings" w:hint="default"/>
      </w:rPr>
    </w:lvl>
    <w:lvl w:ilvl="4" w:tplc="79C0564A" w:tentative="1">
      <w:start w:val="1"/>
      <w:numFmt w:val="bullet"/>
      <w:lvlText w:val=""/>
      <w:lvlJc w:val="left"/>
      <w:pPr>
        <w:tabs>
          <w:tab w:val="num" w:pos="3600"/>
        </w:tabs>
        <w:ind w:left="3600" w:hanging="360"/>
      </w:pPr>
      <w:rPr>
        <w:rFonts w:ascii="Wingdings" w:hAnsi="Wingdings" w:hint="default"/>
      </w:rPr>
    </w:lvl>
    <w:lvl w:ilvl="5" w:tplc="DEBC610C" w:tentative="1">
      <w:start w:val="1"/>
      <w:numFmt w:val="bullet"/>
      <w:lvlText w:val=""/>
      <w:lvlJc w:val="left"/>
      <w:pPr>
        <w:tabs>
          <w:tab w:val="num" w:pos="4320"/>
        </w:tabs>
        <w:ind w:left="4320" w:hanging="360"/>
      </w:pPr>
      <w:rPr>
        <w:rFonts w:ascii="Wingdings" w:hAnsi="Wingdings" w:hint="default"/>
      </w:rPr>
    </w:lvl>
    <w:lvl w:ilvl="6" w:tplc="A5040A2E" w:tentative="1">
      <w:start w:val="1"/>
      <w:numFmt w:val="bullet"/>
      <w:lvlText w:val=""/>
      <w:lvlJc w:val="left"/>
      <w:pPr>
        <w:tabs>
          <w:tab w:val="num" w:pos="5040"/>
        </w:tabs>
        <w:ind w:left="5040" w:hanging="360"/>
      </w:pPr>
      <w:rPr>
        <w:rFonts w:ascii="Wingdings" w:hAnsi="Wingdings" w:hint="default"/>
      </w:rPr>
    </w:lvl>
    <w:lvl w:ilvl="7" w:tplc="F5D8EFB4" w:tentative="1">
      <w:start w:val="1"/>
      <w:numFmt w:val="bullet"/>
      <w:lvlText w:val=""/>
      <w:lvlJc w:val="left"/>
      <w:pPr>
        <w:tabs>
          <w:tab w:val="num" w:pos="5760"/>
        </w:tabs>
        <w:ind w:left="5760" w:hanging="360"/>
      </w:pPr>
      <w:rPr>
        <w:rFonts w:ascii="Wingdings" w:hAnsi="Wingdings" w:hint="default"/>
      </w:rPr>
    </w:lvl>
    <w:lvl w:ilvl="8" w:tplc="7AE2D718" w:tentative="1">
      <w:start w:val="1"/>
      <w:numFmt w:val="bullet"/>
      <w:lvlText w:val=""/>
      <w:lvlJc w:val="left"/>
      <w:pPr>
        <w:tabs>
          <w:tab w:val="num" w:pos="6480"/>
        </w:tabs>
        <w:ind w:left="6480" w:hanging="360"/>
      </w:pPr>
      <w:rPr>
        <w:rFonts w:ascii="Wingdings" w:hAnsi="Wingdings" w:hint="default"/>
      </w:rPr>
    </w:lvl>
  </w:abstractNum>
  <w:abstractNum w:abstractNumId="6">
    <w:nsid w:val="1F2455E7"/>
    <w:multiLevelType w:val="hybridMultilevel"/>
    <w:tmpl w:val="8170276C"/>
    <w:lvl w:ilvl="0" w:tplc="D65C3E2C">
      <w:start w:val="1"/>
      <w:numFmt w:val="bullet"/>
      <w:lvlText w:val=""/>
      <w:lvlJc w:val="left"/>
      <w:pPr>
        <w:tabs>
          <w:tab w:val="num" w:pos="720"/>
        </w:tabs>
        <w:ind w:left="720" w:hanging="360"/>
      </w:pPr>
      <w:rPr>
        <w:rFonts w:ascii="Wingdings" w:hAnsi="Wingdings" w:hint="default"/>
      </w:rPr>
    </w:lvl>
    <w:lvl w:ilvl="1" w:tplc="67188448" w:tentative="1">
      <w:start w:val="1"/>
      <w:numFmt w:val="bullet"/>
      <w:lvlText w:val=""/>
      <w:lvlJc w:val="left"/>
      <w:pPr>
        <w:tabs>
          <w:tab w:val="num" w:pos="1440"/>
        </w:tabs>
        <w:ind w:left="1440" w:hanging="360"/>
      </w:pPr>
      <w:rPr>
        <w:rFonts w:ascii="Wingdings" w:hAnsi="Wingdings" w:hint="default"/>
      </w:rPr>
    </w:lvl>
    <w:lvl w:ilvl="2" w:tplc="34CA8B94" w:tentative="1">
      <w:start w:val="1"/>
      <w:numFmt w:val="bullet"/>
      <w:lvlText w:val=""/>
      <w:lvlJc w:val="left"/>
      <w:pPr>
        <w:tabs>
          <w:tab w:val="num" w:pos="2160"/>
        </w:tabs>
        <w:ind w:left="2160" w:hanging="360"/>
      </w:pPr>
      <w:rPr>
        <w:rFonts w:ascii="Wingdings" w:hAnsi="Wingdings" w:hint="default"/>
      </w:rPr>
    </w:lvl>
    <w:lvl w:ilvl="3" w:tplc="27E24C12" w:tentative="1">
      <w:start w:val="1"/>
      <w:numFmt w:val="bullet"/>
      <w:lvlText w:val=""/>
      <w:lvlJc w:val="left"/>
      <w:pPr>
        <w:tabs>
          <w:tab w:val="num" w:pos="2880"/>
        </w:tabs>
        <w:ind w:left="2880" w:hanging="360"/>
      </w:pPr>
      <w:rPr>
        <w:rFonts w:ascii="Wingdings" w:hAnsi="Wingdings" w:hint="default"/>
      </w:rPr>
    </w:lvl>
    <w:lvl w:ilvl="4" w:tplc="B5063832" w:tentative="1">
      <w:start w:val="1"/>
      <w:numFmt w:val="bullet"/>
      <w:lvlText w:val=""/>
      <w:lvlJc w:val="left"/>
      <w:pPr>
        <w:tabs>
          <w:tab w:val="num" w:pos="3600"/>
        </w:tabs>
        <w:ind w:left="3600" w:hanging="360"/>
      </w:pPr>
      <w:rPr>
        <w:rFonts w:ascii="Wingdings" w:hAnsi="Wingdings" w:hint="default"/>
      </w:rPr>
    </w:lvl>
    <w:lvl w:ilvl="5" w:tplc="57583246" w:tentative="1">
      <w:start w:val="1"/>
      <w:numFmt w:val="bullet"/>
      <w:lvlText w:val=""/>
      <w:lvlJc w:val="left"/>
      <w:pPr>
        <w:tabs>
          <w:tab w:val="num" w:pos="4320"/>
        </w:tabs>
        <w:ind w:left="4320" w:hanging="360"/>
      </w:pPr>
      <w:rPr>
        <w:rFonts w:ascii="Wingdings" w:hAnsi="Wingdings" w:hint="default"/>
      </w:rPr>
    </w:lvl>
    <w:lvl w:ilvl="6" w:tplc="25B863CA" w:tentative="1">
      <w:start w:val="1"/>
      <w:numFmt w:val="bullet"/>
      <w:lvlText w:val=""/>
      <w:lvlJc w:val="left"/>
      <w:pPr>
        <w:tabs>
          <w:tab w:val="num" w:pos="5040"/>
        </w:tabs>
        <w:ind w:left="5040" w:hanging="360"/>
      </w:pPr>
      <w:rPr>
        <w:rFonts w:ascii="Wingdings" w:hAnsi="Wingdings" w:hint="default"/>
      </w:rPr>
    </w:lvl>
    <w:lvl w:ilvl="7" w:tplc="96E8C424" w:tentative="1">
      <w:start w:val="1"/>
      <w:numFmt w:val="bullet"/>
      <w:lvlText w:val=""/>
      <w:lvlJc w:val="left"/>
      <w:pPr>
        <w:tabs>
          <w:tab w:val="num" w:pos="5760"/>
        </w:tabs>
        <w:ind w:left="5760" w:hanging="360"/>
      </w:pPr>
      <w:rPr>
        <w:rFonts w:ascii="Wingdings" w:hAnsi="Wingdings" w:hint="default"/>
      </w:rPr>
    </w:lvl>
    <w:lvl w:ilvl="8" w:tplc="2126F1BC" w:tentative="1">
      <w:start w:val="1"/>
      <w:numFmt w:val="bullet"/>
      <w:lvlText w:val=""/>
      <w:lvlJc w:val="left"/>
      <w:pPr>
        <w:tabs>
          <w:tab w:val="num" w:pos="6480"/>
        </w:tabs>
        <w:ind w:left="6480" w:hanging="360"/>
      </w:pPr>
      <w:rPr>
        <w:rFonts w:ascii="Wingdings" w:hAnsi="Wingdings" w:hint="default"/>
      </w:rPr>
    </w:lvl>
  </w:abstractNum>
  <w:abstractNum w:abstractNumId="7">
    <w:nsid w:val="203E343E"/>
    <w:multiLevelType w:val="hybridMultilevel"/>
    <w:tmpl w:val="B3183040"/>
    <w:lvl w:ilvl="0" w:tplc="540249E8">
      <w:start w:val="80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2719E9"/>
    <w:multiLevelType w:val="hybridMultilevel"/>
    <w:tmpl w:val="4F087164"/>
    <w:lvl w:ilvl="0" w:tplc="7714D6A2">
      <w:start w:val="1"/>
      <w:numFmt w:val="bullet"/>
      <w:lvlText w:val=""/>
      <w:lvlJc w:val="left"/>
      <w:pPr>
        <w:tabs>
          <w:tab w:val="num" w:pos="720"/>
        </w:tabs>
        <w:ind w:left="720" w:hanging="360"/>
      </w:pPr>
      <w:rPr>
        <w:rFonts w:ascii="Wingdings" w:hAnsi="Wingdings" w:hint="default"/>
      </w:rPr>
    </w:lvl>
    <w:lvl w:ilvl="1" w:tplc="B1AED2C8" w:tentative="1">
      <w:start w:val="1"/>
      <w:numFmt w:val="bullet"/>
      <w:lvlText w:val=""/>
      <w:lvlJc w:val="left"/>
      <w:pPr>
        <w:tabs>
          <w:tab w:val="num" w:pos="1440"/>
        </w:tabs>
        <w:ind w:left="1440" w:hanging="360"/>
      </w:pPr>
      <w:rPr>
        <w:rFonts w:ascii="Wingdings" w:hAnsi="Wingdings" w:hint="default"/>
      </w:rPr>
    </w:lvl>
    <w:lvl w:ilvl="2" w:tplc="EFD0A644" w:tentative="1">
      <w:start w:val="1"/>
      <w:numFmt w:val="bullet"/>
      <w:lvlText w:val=""/>
      <w:lvlJc w:val="left"/>
      <w:pPr>
        <w:tabs>
          <w:tab w:val="num" w:pos="2160"/>
        </w:tabs>
        <w:ind w:left="2160" w:hanging="360"/>
      </w:pPr>
      <w:rPr>
        <w:rFonts w:ascii="Wingdings" w:hAnsi="Wingdings" w:hint="default"/>
      </w:rPr>
    </w:lvl>
    <w:lvl w:ilvl="3" w:tplc="00BA4BEE" w:tentative="1">
      <w:start w:val="1"/>
      <w:numFmt w:val="bullet"/>
      <w:lvlText w:val=""/>
      <w:lvlJc w:val="left"/>
      <w:pPr>
        <w:tabs>
          <w:tab w:val="num" w:pos="2880"/>
        </w:tabs>
        <w:ind w:left="2880" w:hanging="360"/>
      </w:pPr>
      <w:rPr>
        <w:rFonts w:ascii="Wingdings" w:hAnsi="Wingdings" w:hint="default"/>
      </w:rPr>
    </w:lvl>
    <w:lvl w:ilvl="4" w:tplc="794CE95C" w:tentative="1">
      <w:start w:val="1"/>
      <w:numFmt w:val="bullet"/>
      <w:lvlText w:val=""/>
      <w:lvlJc w:val="left"/>
      <w:pPr>
        <w:tabs>
          <w:tab w:val="num" w:pos="3600"/>
        </w:tabs>
        <w:ind w:left="3600" w:hanging="360"/>
      </w:pPr>
      <w:rPr>
        <w:rFonts w:ascii="Wingdings" w:hAnsi="Wingdings" w:hint="default"/>
      </w:rPr>
    </w:lvl>
    <w:lvl w:ilvl="5" w:tplc="1F16EBFC" w:tentative="1">
      <w:start w:val="1"/>
      <w:numFmt w:val="bullet"/>
      <w:lvlText w:val=""/>
      <w:lvlJc w:val="left"/>
      <w:pPr>
        <w:tabs>
          <w:tab w:val="num" w:pos="4320"/>
        </w:tabs>
        <w:ind w:left="4320" w:hanging="360"/>
      </w:pPr>
      <w:rPr>
        <w:rFonts w:ascii="Wingdings" w:hAnsi="Wingdings" w:hint="default"/>
      </w:rPr>
    </w:lvl>
    <w:lvl w:ilvl="6" w:tplc="E48C750A" w:tentative="1">
      <w:start w:val="1"/>
      <w:numFmt w:val="bullet"/>
      <w:lvlText w:val=""/>
      <w:lvlJc w:val="left"/>
      <w:pPr>
        <w:tabs>
          <w:tab w:val="num" w:pos="5040"/>
        </w:tabs>
        <w:ind w:left="5040" w:hanging="360"/>
      </w:pPr>
      <w:rPr>
        <w:rFonts w:ascii="Wingdings" w:hAnsi="Wingdings" w:hint="default"/>
      </w:rPr>
    </w:lvl>
    <w:lvl w:ilvl="7" w:tplc="9BE0600E" w:tentative="1">
      <w:start w:val="1"/>
      <w:numFmt w:val="bullet"/>
      <w:lvlText w:val=""/>
      <w:lvlJc w:val="left"/>
      <w:pPr>
        <w:tabs>
          <w:tab w:val="num" w:pos="5760"/>
        </w:tabs>
        <w:ind w:left="5760" w:hanging="360"/>
      </w:pPr>
      <w:rPr>
        <w:rFonts w:ascii="Wingdings" w:hAnsi="Wingdings" w:hint="default"/>
      </w:rPr>
    </w:lvl>
    <w:lvl w:ilvl="8" w:tplc="536A9F6C" w:tentative="1">
      <w:start w:val="1"/>
      <w:numFmt w:val="bullet"/>
      <w:lvlText w:val=""/>
      <w:lvlJc w:val="left"/>
      <w:pPr>
        <w:tabs>
          <w:tab w:val="num" w:pos="6480"/>
        </w:tabs>
        <w:ind w:left="6480" w:hanging="360"/>
      </w:pPr>
      <w:rPr>
        <w:rFonts w:ascii="Wingdings" w:hAnsi="Wingdings" w:hint="default"/>
      </w:rPr>
    </w:lvl>
  </w:abstractNum>
  <w:abstractNum w:abstractNumId="9">
    <w:nsid w:val="2896427F"/>
    <w:multiLevelType w:val="hybridMultilevel"/>
    <w:tmpl w:val="A254FBA8"/>
    <w:lvl w:ilvl="0" w:tplc="2A1E0904">
      <w:start w:val="1"/>
      <w:numFmt w:val="bullet"/>
      <w:lvlText w:val=""/>
      <w:lvlJc w:val="left"/>
      <w:pPr>
        <w:tabs>
          <w:tab w:val="num" w:pos="720"/>
        </w:tabs>
        <w:ind w:left="720" w:hanging="360"/>
      </w:pPr>
      <w:rPr>
        <w:rFonts w:ascii="Wingdings" w:hAnsi="Wingdings" w:hint="default"/>
      </w:rPr>
    </w:lvl>
    <w:lvl w:ilvl="1" w:tplc="536E3D0A" w:tentative="1">
      <w:start w:val="1"/>
      <w:numFmt w:val="bullet"/>
      <w:lvlText w:val=""/>
      <w:lvlJc w:val="left"/>
      <w:pPr>
        <w:tabs>
          <w:tab w:val="num" w:pos="1440"/>
        </w:tabs>
        <w:ind w:left="1440" w:hanging="360"/>
      </w:pPr>
      <w:rPr>
        <w:rFonts w:ascii="Wingdings" w:hAnsi="Wingdings" w:hint="default"/>
      </w:rPr>
    </w:lvl>
    <w:lvl w:ilvl="2" w:tplc="FF9A51A6" w:tentative="1">
      <w:start w:val="1"/>
      <w:numFmt w:val="bullet"/>
      <w:lvlText w:val=""/>
      <w:lvlJc w:val="left"/>
      <w:pPr>
        <w:tabs>
          <w:tab w:val="num" w:pos="2160"/>
        </w:tabs>
        <w:ind w:left="2160" w:hanging="360"/>
      </w:pPr>
      <w:rPr>
        <w:rFonts w:ascii="Wingdings" w:hAnsi="Wingdings" w:hint="default"/>
      </w:rPr>
    </w:lvl>
    <w:lvl w:ilvl="3" w:tplc="BA0E53A6" w:tentative="1">
      <w:start w:val="1"/>
      <w:numFmt w:val="bullet"/>
      <w:lvlText w:val=""/>
      <w:lvlJc w:val="left"/>
      <w:pPr>
        <w:tabs>
          <w:tab w:val="num" w:pos="2880"/>
        </w:tabs>
        <w:ind w:left="2880" w:hanging="360"/>
      </w:pPr>
      <w:rPr>
        <w:rFonts w:ascii="Wingdings" w:hAnsi="Wingdings" w:hint="default"/>
      </w:rPr>
    </w:lvl>
    <w:lvl w:ilvl="4" w:tplc="86562A4C" w:tentative="1">
      <w:start w:val="1"/>
      <w:numFmt w:val="bullet"/>
      <w:lvlText w:val=""/>
      <w:lvlJc w:val="left"/>
      <w:pPr>
        <w:tabs>
          <w:tab w:val="num" w:pos="3600"/>
        </w:tabs>
        <w:ind w:left="3600" w:hanging="360"/>
      </w:pPr>
      <w:rPr>
        <w:rFonts w:ascii="Wingdings" w:hAnsi="Wingdings" w:hint="default"/>
      </w:rPr>
    </w:lvl>
    <w:lvl w:ilvl="5" w:tplc="ECA057AC" w:tentative="1">
      <w:start w:val="1"/>
      <w:numFmt w:val="bullet"/>
      <w:lvlText w:val=""/>
      <w:lvlJc w:val="left"/>
      <w:pPr>
        <w:tabs>
          <w:tab w:val="num" w:pos="4320"/>
        </w:tabs>
        <w:ind w:left="4320" w:hanging="360"/>
      </w:pPr>
      <w:rPr>
        <w:rFonts w:ascii="Wingdings" w:hAnsi="Wingdings" w:hint="default"/>
      </w:rPr>
    </w:lvl>
    <w:lvl w:ilvl="6" w:tplc="F10611CA" w:tentative="1">
      <w:start w:val="1"/>
      <w:numFmt w:val="bullet"/>
      <w:lvlText w:val=""/>
      <w:lvlJc w:val="left"/>
      <w:pPr>
        <w:tabs>
          <w:tab w:val="num" w:pos="5040"/>
        </w:tabs>
        <w:ind w:left="5040" w:hanging="360"/>
      </w:pPr>
      <w:rPr>
        <w:rFonts w:ascii="Wingdings" w:hAnsi="Wingdings" w:hint="default"/>
      </w:rPr>
    </w:lvl>
    <w:lvl w:ilvl="7" w:tplc="D404296A" w:tentative="1">
      <w:start w:val="1"/>
      <w:numFmt w:val="bullet"/>
      <w:lvlText w:val=""/>
      <w:lvlJc w:val="left"/>
      <w:pPr>
        <w:tabs>
          <w:tab w:val="num" w:pos="5760"/>
        </w:tabs>
        <w:ind w:left="5760" w:hanging="360"/>
      </w:pPr>
      <w:rPr>
        <w:rFonts w:ascii="Wingdings" w:hAnsi="Wingdings" w:hint="default"/>
      </w:rPr>
    </w:lvl>
    <w:lvl w:ilvl="8" w:tplc="32320D8C" w:tentative="1">
      <w:start w:val="1"/>
      <w:numFmt w:val="bullet"/>
      <w:lvlText w:val=""/>
      <w:lvlJc w:val="left"/>
      <w:pPr>
        <w:tabs>
          <w:tab w:val="num" w:pos="6480"/>
        </w:tabs>
        <w:ind w:left="6480" w:hanging="360"/>
      </w:pPr>
      <w:rPr>
        <w:rFonts w:ascii="Wingdings" w:hAnsi="Wingdings" w:hint="default"/>
      </w:rPr>
    </w:lvl>
  </w:abstractNum>
  <w:abstractNum w:abstractNumId="10">
    <w:nsid w:val="293F0CA4"/>
    <w:multiLevelType w:val="hybridMultilevel"/>
    <w:tmpl w:val="3A486098"/>
    <w:lvl w:ilvl="0" w:tplc="28CA58A4">
      <w:start w:val="1"/>
      <w:numFmt w:val="bullet"/>
      <w:lvlText w:val=""/>
      <w:lvlJc w:val="left"/>
      <w:pPr>
        <w:tabs>
          <w:tab w:val="num" w:pos="720"/>
        </w:tabs>
        <w:ind w:left="720" w:hanging="360"/>
      </w:pPr>
      <w:rPr>
        <w:rFonts w:ascii="Wingdings" w:hAnsi="Wingdings" w:hint="default"/>
      </w:rPr>
    </w:lvl>
    <w:lvl w:ilvl="1" w:tplc="0B225602" w:tentative="1">
      <w:start w:val="1"/>
      <w:numFmt w:val="bullet"/>
      <w:lvlText w:val=""/>
      <w:lvlJc w:val="left"/>
      <w:pPr>
        <w:tabs>
          <w:tab w:val="num" w:pos="1440"/>
        </w:tabs>
        <w:ind w:left="1440" w:hanging="360"/>
      </w:pPr>
      <w:rPr>
        <w:rFonts w:ascii="Wingdings" w:hAnsi="Wingdings" w:hint="default"/>
      </w:rPr>
    </w:lvl>
    <w:lvl w:ilvl="2" w:tplc="F9642422" w:tentative="1">
      <w:start w:val="1"/>
      <w:numFmt w:val="bullet"/>
      <w:lvlText w:val=""/>
      <w:lvlJc w:val="left"/>
      <w:pPr>
        <w:tabs>
          <w:tab w:val="num" w:pos="2160"/>
        </w:tabs>
        <w:ind w:left="2160" w:hanging="360"/>
      </w:pPr>
      <w:rPr>
        <w:rFonts w:ascii="Wingdings" w:hAnsi="Wingdings" w:hint="default"/>
      </w:rPr>
    </w:lvl>
    <w:lvl w:ilvl="3" w:tplc="8700B09E" w:tentative="1">
      <w:start w:val="1"/>
      <w:numFmt w:val="bullet"/>
      <w:lvlText w:val=""/>
      <w:lvlJc w:val="left"/>
      <w:pPr>
        <w:tabs>
          <w:tab w:val="num" w:pos="2880"/>
        </w:tabs>
        <w:ind w:left="2880" w:hanging="360"/>
      </w:pPr>
      <w:rPr>
        <w:rFonts w:ascii="Wingdings" w:hAnsi="Wingdings" w:hint="default"/>
      </w:rPr>
    </w:lvl>
    <w:lvl w:ilvl="4" w:tplc="3EC2F276" w:tentative="1">
      <w:start w:val="1"/>
      <w:numFmt w:val="bullet"/>
      <w:lvlText w:val=""/>
      <w:lvlJc w:val="left"/>
      <w:pPr>
        <w:tabs>
          <w:tab w:val="num" w:pos="3600"/>
        </w:tabs>
        <w:ind w:left="3600" w:hanging="360"/>
      </w:pPr>
      <w:rPr>
        <w:rFonts w:ascii="Wingdings" w:hAnsi="Wingdings" w:hint="default"/>
      </w:rPr>
    </w:lvl>
    <w:lvl w:ilvl="5" w:tplc="5E1CC970" w:tentative="1">
      <w:start w:val="1"/>
      <w:numFmt w:val="bullet"/>
      <w:lvlText w:val=""/>
      <w:lvlJc w:val="left"/>
      <w:pPr>
        <w:tabs>
          <w:tab w:val="num" w:pos="4320"/>
        </w:tabs>
        <w:ind w:left="4320" w:hanging="360"/>
      </w:pPr>
      <w:rPr>
        <w:rFonts w:ascii="Wingdings" w:hAnsi="Wingdings" w:hint="default"/>
      </w:rPr>
    </w:lvl>
    <w:lvl w:ilvl="6" w:tplc="7E38CB8C" w:tentative="1">
      <w:start w:val="1"/>
      <w:numFmt w:val="bullet"/>
      <w:lvlText w:val=""/>
      <w:lvlJc w:val="left"/>
      <w:pPr>
        <w:tabs>
          <w:tab w:val="num" w:pos="5040"/>
        </w:tabs>
        <w:ind w:left="5040" w:hanging="360"/>
      </w:pPr>
      <w:rPr>
        <w:rFonts w:ascii="Wingdings" w:hAnsi="Wingdings" w:hint="default"/>
      </w:rPr>
    </w:lvl>
    <w:lvl w:ilvl="7" w:tplc="504E4520" w:tentative="1">
      <w:start w:val="1"/>
      <w:numFmt w:val="bullet"/>
      <w:lvlText w:val=""/>
      <w:lvlJc w:val="left"/>
      <w:pPr>
        <w:tabs>
          <w:tab w:val="num" w:pos="5760"/>
        </w:tabs>
        <w:ind w:left="5760" w:hanging="360"/>
      </w:pPr>
      <w:rPr>
        <w:rFonts w:ascii="Wingdings" w:hAnsi="Wingdings" w:hint="default"/>
      </w:rPr>
    </w:lvl>
    <w:lvl w:ilvl="8" w:tplc="4BC2DC58" w:tentative="1">
      <w:start w:val="1"/>
      <w:numFmt w:val="bullet"/>
      <w:lvlText w:val=""/>
      <w:lvlJc w:val="left"/>
      <w:pPr>
        <w:tabs>
          <w:tab w:val="num" w:pos="6480"/>
        </w:tabs>
        <w:ind w:left="6480" w:hanging="360"/>
      </w:pPr>
      <w:rPr>
        <w:rFonts w:ascii="Wingdings" w:hAnsi="Wingdings" w:hint="default"/>
      </w:rPr>
    </w:lvl>
  </w:abstractNum>
  <w:abstractNum w:abstractNumId="11">
    <w:nsid w:val="44220FDA"/>
    <w:multiLevelType w:val="hybridMultilevel"/>
    <w:tmpl w:val="80969940"/>
    <w:lvl w:ilvl="0" w:tplc="AA4EF9D2">
      <w:start w:val="1"/>
      <w:numFmt w:val="bullet"/>
      <w:lvlText w:val=""/>
      <w:lvlJc w:val="left"/>
      <w:pPr>
        <w:tabs>
          <w:tab w:val="num" w:pos="720"/>
        </w:tabs>
        <w:ind w:left="720" w:hanging="360"/>
      </w:pPr>
      <w:rPr>
        <w:rFonts w:ascii="Wingdings" w:hAnsi="Wingdings" w:hint="default"/>
      </w:rPr>
    </w:lvl>
    <w:lvl w:ilvl="1" w:tplc="95B6CB16">
      <w:start w:val="599"/>
      <w:numFmt w:val="bullet"/>
      <w:lvlText w:val=""/>
      <w:lvlJc w:val="left"/>
      <w:pPr>
        <w:tabs>
          <w:tab w:val="num" w:pos="1440"/>
        </w:tabs>
        <w:ind w:left="1440" w:hanging="360"/>
      </w:pPr>
      <w:rPr>
        <w:rFonts w:ascii="Wingdings" w:hAnsi="Wingdings" w:hint="default"/>
      </w:rPr>
    </w:lvl>
    <w:lvl w:ilvl="2" w:tplc="8B3E2FAC" w:tentative="1">
      <w:start w:val="1"/>
      <w:numFmt w:val="bullet"/>
      <w:lvlText w:val=""/>
      <w:lvlJc w:val="left"/>
      <w:pPr>
        <w:tabs>
          <w:tab w:val="num" w:pos="2160"/>
        </w:tabs>
        <w:ind w:left="2160" w:hanging="360"/>
      </w:pPr>
      <w:rPr>
        <w:rFonts w:ascii="Wingdings" w:hAnsi="Wingdings" w:hint="default"/>
      </w:rPr>
    </w:lvl>
    <w:lvl w:ilvl="3" w:tplc="4800BBE2" w:tentative="1">
      <w:start w:val="1"/>
      <w:numFmt w:val="bullet"/>
      <w:lvlText w:val=""/>
      <w:lvlJc w:val="left"/>
      <w:pPr>
        <w:tabs>
          <w:tab w:val="num" w:pos="2880"/>
        </w:tabs>
        <w:ind w:left="2880" w:hanging="360"/>
      </w:pPr>
      <w:rPr>
        <w:rFonts w:ascii="Wingdings" w:hAnsi="Wingdings" w:hint="default"/>
      </w:rPr>
    </w:lvl>
    <w:lvl w:ilvl="4" w:tplc="73AAAF42" w:tentative="1">
      <w:start w:val="1"/>
      <w:numFmt w:val="bullet"/>
      <w:lvlText w:val=""/>
      <w:lvlJc w:val="left"/>
      <w:pPr>
        <w:tabs>
          <w:tab w:val="num" w:pos="3600"/>
        </w:tabs>
        <w:ind w:left="3600" w:hanging="360"/>
      </w:pPr>
      <w:rPr>
        <w:rFonts w:ascii="Wingdings" w:hAnsi="Wingdings" w:hint="default"/>
      </w:rPr>
    </w:lvl>
    <w:lvl w:ilvl="5" w:tplc="E7E02BAE" w:tentative="1">
      <w:start w:val="1"/>
      <w:numFmt w:val="bullet"/>
      <w:lvlText w:val=""/>
      <w:lvlJc w:val="left"/>
      <w:pPr>
        <w:tabs>
          <w:tab w:val="num" w:pos="4320"/>
        </w:tabs>
        <w:ind w:left="4320" w:hanging="360"/>
      </w:pPr>
      <w:rPr>
        <w:rFonts w:ascii="Wingdings" w:hAnsi="Wingdings" w:hint="default"/>
      </w:rPr>
    </w:lvl>
    <w:lvl w:ilvl="6" w:tplc="2EEEDE26" w:tentative="1">
      <w:start w:val="1"/>
      <w:numFmt w:val="bullet"/>
      <w:lvlText w:val=""/>
      <w:lvlJc w:val="left"/>
      <w:pPr>
        <w:tabs>
          <w:tab w:val="num" w:pos="5040"/>
        </w:tabs>
        <w:ind w:left="5040" w:hanging="360"/>
      </w:pPr>
      <w:rPr>
        <w:rFonts w:ascii="Wingdings" w:hAnsi="Wingdings" w:hint="default"/>
      </w:rPr>
    </w:lvl>
    <w:lvl w:ilvl="7" w:tplc="EC52A110" w:tentative="1">
      <w:start w:val="1"/>
      <w:numFmt w:val="bullet"/>
      <w:lvlText w:val=""/>
      <w:lvlJc w:val="left"/>
      <w:pPr>
        <w:tabs>
          <w:tab w:val="num" w:pos="5760"/>
        </w:tabs>
        <w:ind w:left="5760" w:hanging="360"/>
      </w:pPr>
      <w:rPr>
        <w:rFonts w:ascii="Wingdings" w:hAnsi="Wingdings" w:hint="default"/>
      </w:rPr>
    </w:lvl>
    <w:lvl w:ilvl="8" w:tplc="608C664A" w:tentative="1">
      <w:start w:val="1"/>
      <w:numFmt w:val="bullet"/>
      <w:lvlText w:val=""/>
      <w:lvlJc w:val="left"/>
      <w:pPr>
        <w:tabs>
          <w:tab w:val="num" w:pos="6480"/>
        </w:tabs>
        <w:ind w:left="6480" w:hanging="360"/>
      </w:pPr>
      <w:rPr>
        <w:rFonts w:ascii="Wingdings" w:hAnsi="Wingdings" w:hint="default"/>
      </w:rPr>
    </w:lvl>
  </w:abstractNum>
  <w:abstractNum w:abstractNumId="12">
    <w:nsid w:val="456B58D8"/>
    <w:multiLevelType w:val="hybridMultilevel"/>
    <w:tmpl w:val="470E48FC"/>
    <w:lvl w:ilvl="0" w:tplc="477A606E">
      <w:start w:val="1"/>
      <w:numFmt w:val="bullet"/>
      <w:lvlText w:val=""/>
      <w:lvlJc w:val="left"/>
      <w:pPr>
        <w:tabs>
          <w:tab w:val="num" w:pos="720"/>
        </w:tabs>
        <w:ind w:left="720" w:hanging="360"/>
      </w:pPr>
      <w:rPr>
        <w:rFonts w:ascii="Wingdings" w:hAnsi="Wingdings" w:hint="default"/>
      </w:rPr>
    </w:lvl>
    <w:lvl w:ilvl="1" w:tplc="C7D4AD74" w:tentative="1">
      <w:start w:val="1"/>
      <w:numFmt w:val="bullet"/>
      <w:lvlText w:val=""/>
      <w:lvlJc w:val="left"/>
      <w:pPr>
        <w:tabs>
          <w:tab w:val="num" w:pos="1440"/>
        </w:tabs>
        <w:ind w:left="1440" w:hanging="360"/>
      </w:pPr>
      <w:rPr>
        <w:rFonts w:ascii="Wingdings" w:hAnsi="Wingdings" w:hint="default"/>
      </w:rPr>
    </w:lvl>
    <w:lvl w:ilvl="2" w:tplc="ED0228E0" w:tentative="1">
      <w:start w:val="1"/>
      <w:numFmt w:val="bullet"/>
      <w:lvlText w:val=""/>
      <w:lvlJc w:val="left"/>
      <w:pPr>
        <w:tabs>
          <w:tab w:val="num" w:pos="2160"/>
        </w:tabs>
        <w:ind w:left="2160" w:hanging="360"/>
      </w:pPr>
      <w:rPr>
        <w:rFonts w:ascii="Wingdings" w:hAnsi="Wingdings" w:hint="default"/>
      </w:rPr>
    </w:lvl>
    <w:lvl w:ilvl="3" w:tplc="7D48B326" w:tentative="1">
      <w:start w:val="1"/>
      <w:numFmt w:val="bullet"/>
      <w:lvlText w:val=""/>
      <w:lvlJc w:val="left"/>
      <w:pPr>
        <w:tabs>
          <w:tab w:val="num" w:pos="2880"/>
        </w:tabs>
        <w:ind w:left="2880" w:hanging="360"/>
      </w:pPr>
      <w:rPr>
        <w:rFonts w:ascii="Wingdings" w:hAnsi="Wingdings" w:hint="default"/>
      </w:rPr>
    </w:lvl>
    <w:lvl w:ilvl="4" w:tplc="5D60C4DC" w:tentative="1">
      <w:start w:val="1"/>
      <w:numFmt w:val="bullet"/>
      <w:lvlText w:val=""/>
      <w:lvlJc w:val="left"/>
      <w:pPr>
        <w:tabs>
          <w:tab w:val="num" w:pos="3600"/>
        </w:tabs>
        <w:ind w:left="3600" w:hanging="360"/>
      </w:pPr>
      <w:rPr>
        <w:rFonts w:ascii="Wingdings" w:hAnsi="Wingdings" w:hint="default"/>
      </w:rPr>
    </w:lvl>
    <w:lvl w:ilvl="5" w:tplc="DA0C9D2E" w:tentative="1">
      <w:start w:val="1"/>
      <w:numFmt w:val="bullet"/>
      <w:lvlText w:val=""/>
      <w:lvlJc w:val="left"/>
      <w:pPr>
        <w:tabs>
          <w:tab w:val="num" w:pos="4320"/>
        </w:tabs>
        <w:ind w:left="4320" w:hanging="360"/>
      </w:pPr>
      <w:rPr>
        <w:rFonts w:ascii="Wingdings" w:hAnsi="Wingdings" w:hint="default"/>
      </w:rPr>
    </w:lvl>
    <w:lvl w:ilvl="6" w:tplc="86DAF09E" w:tentative="1">
      <w:start w:val="1"/>
      <w:numFmt w:val="bullet"/>
      <w:lvlText w:val=""/>
      <w:lvlJc w:val="left"/>
      <w:pPr>
        <w:tabs>
          <w:tab w:val="num" w:pos="5040"/>
        </w:tabs>
        <w:ind w:left="5040" w:hanging="360"/>
      </w:pPr>
      <w:rPr>
        <w:rFonts w:ascii="Wingdings" w:hAnsi="Wingdings" w:hint="default"/>
      </w:rPr>
    </w:lvl>
    <w:lvl w:ilvl="7" w:tplc="71EE1EA8" w:tentative="1">
      <w:start w:val="1"/>
      <w:numFmt w:val="bullet"/>
      <w:lvlText w:val=""/>
      <w:lvlJc w:val="left"/>
      <w:pPr>
        <w:tabs>
          <w:tab w:val="num" w:pos="5760"/>
        </w:tabs>
        <w:ind w:left="5760" w:hanging="360"/>
      </w:pPr>
      <w:rPr>
        <w:rFonts w:ascii="Wingdings" w:hAnsi="Wingdings" w:hint="default"/>
      </w:rPr>
    </w:lvl>
    <w:lvl w:ilvl="8" w:tplc="6812117A" w:tentative="1">
      <w:start w:val="1"/>
      <w:numFmt w:val="bullet"/>
      <w:lvlText w:val=""/>
      <w:lvlJc w:val="left"/>
      <w:pPr>
        <w:tabs>
          <w:tab w:val="num" w:pos="6480"/>
        </w:tabs>
        <w:ind w:left="6480" w:hanging="360"/>
      </w:pPr>
      <w:rPr>
        <w:rFonts w:ascii="Wingdings" w:hAnsi="Wingdings" w:hint="default"/>
      </w:rPr>
    </w:lvl>
  </w:abstractNum>
  <w:abstractNum w:abstractNumId="13">
    <w:nsid w:val="48C74500"/>
    <w:multiLevelType w:val="hybridMultilevel"/>
    <w:tmpl w:val="C2E8D970"/>
    <w:lvl w:ilvl="0" w:tplc="2AAC8450">
      <w:start w:val="1"/>
      <w:numFmt w:val="bullet"/>
      <w:lvlText w:val=""/>
      <w:lvlJc w:val="left"/>
      <w:pPr>
        <w:tabs>
          <w:tab w:val="num" w:pos="720"/>
        </w:tabs>
        <w:ind w:left="720" w:hanging="360"/>
      </w:pPr>
      <w:rPr>
        <w:rFonts w:ascii="Wingdings" w:hAnsi="Wingdings" w:hint="default"/>
      </w:rPr>
    </w:lvl>
    <w:lvl w:ilvl="1" w:tplc="6A5CD55E">
      <w:start w:val="1"/>
      <w:numFmt w:val="bullet"/>
      <w:lvlText w:val=""/>
      <w:lvlJc w:val="left"/>
      <w:pPr>
        <w:tabs>
          <w:tab w:val="num" w:pos="1440"/>
        </w:tabs>
        <w:ind w:left="1440" w:hanging="360"/>
      </w:pPr>
      <w:rPr>
        <w:rFonts w:ascii="Wingdings" w:hAnsi="Wingdings" w:hint="default"/>
      </w:rPr>
    </w:lvl>
    <w:lvl w:ilvl="2" w:tplc="2562926E" w:tentative="1">
      <w:start w:val="1"/>
      <w:numFmt w:val="bullet"/>
      <w:lvlText w:val=""/>
      <w:lvlJc w:val="left"/>
      <w:pPr>
        <w:tabs>
          <w:tab w:val="num" w:pos="2160"/>
        </w:tabs>
        <w:ind w:left="2160" w:hanging="360"/>
      </w:pPr>
      <w:rPr>
        <w:rFonts w:ascii="Wingdings" w:hAnsi="Wingdings" w:hint="default"/>
      </w:rPr>
    </w:lvl>
    <w:lvl w:ilvl="3" w:tplc="303A91E4" w:tentative="1">
      <w:start w:val="1"/>
      <w:numFmt w:val="bullet"/>
      <w:lvlText w:val=""/>
      <w:lvlJc w:val="left"/>
      <w:pPr>
        <w:tabs>
          <w:tab w:val="num" w:pos="2880"/>
        </w:tabs>
        <w:ind w:left="2880" w:hanging="360"/>
      </w:pPr>
      <w:rPr>
        <w:rFonts w:ascii="Wingdings" w:hAnsi="Wingdings" w:hint="default"/>
      </w:rPr>
    </w:lvl>
    <w:lvl w:ilvl="4" w:tplc="61BE30E8" w:tentative="1">
      <w:start w:val="1"/>
      <w:numFmt w:val="bullet"/>
      <w:lvlText w:val=""/>
      <w:lvlJc w:val="left"/>
      <w:pPr>
        <w:tabs>
          <w:tab w:val="num" w:pos="3600"/>
        </w:tabs>
        <w:ind w:left="3600" w:hanging="360"/>
      </w:pPr>
      <w:rPr>
        <w:rFonts w:ascii="Wingdings" w:hAnsi="Wingdings" w:hint="default"/>
      </w:rPr>
    </w:lvl>
    <w:lvl w:ilvl="5" w:tplc="B43E211E" w:tentative="1">
      <w:start w:val="1"/>
      <w:numFmt w:val="bullet"/>
      <w:lvlText w:val=""/>
      <w:lvlJc w:val="left"/>
      <w:pPr>
        <w:tabs>
          <w:tab w:val="num" w:pos="4320"/>
        </w:tabs>
        <w:ind w:left="4320" w:hanging="360"/>
      </w:pPr>
      <w:rPr>
        <w:rFonts w:ascii="Wingdings" w:hAnsi="Wingdings" w:hint="default"/>
      </w:rPr>
    </w:lvl>
    <w:lvl w:ilvl="6" w:tplc="F0B264E8" w:tentative="1">
      <w:start w:val="1"/>
      <w:numFmt w:val="bullet"/>
      <w:lvlText w:val=""/>
      <w:lvlJc w:val="left"/>
      <w:pPr>
        <w:tabs>
          <w:tab w:val="num" w:pos="5040"/>
        </w:tabs>
        <w:ind w:left="5040" w:hanging="360"/>
      </w:pPr>
      <w:rPr>
        <w:rFonts w:ascii="Wingdings" w:hAnsi="Wingdings" w:hint="default"/>
      </w:rPr>
    </w:lvl>
    <w:lvl w:ilvl="7" w:tplc="76DC391E" w:tentative="1">
      <w:start w:val="1"/>
      <w:numFmt w:val="bullet"/>
      <w:lvlText w:val=""/>
      <w:lvlJc w:val="left"/>
      <w:pPr>
        <w:tabs>
          <w:tab w:val="num" w:pos="5760"/>
        </w:tabs>
        <w:ind w:left="5760" w:hanging="360"/>
      </w:pPr>
      <w:rPr>
        <w:rFonts w:ascii="Wingdings" w:hAnsi="Wingdings" w:hint="default"/>
      </w:rPr>
    </w:lvl>
    <w:lvl w:ilvl="8" w:tplc="A0FA1DF2" w:tentative="1">
      <w:start w:val="1"/>
      <w:numFmt w:val="bullet"/>
      <w:lvlText w:val=""/>
      <w:lvlJc w:val="left"/>
      <w:pPr>
        <w:tabs>
          <w:tab w:val="num" w:pos="6480"/>
        </w:tabs>
        <w:ind w:left="6480" w:hanging="360"/>
      </w:pPr>
      <w:rPr>
        <w:rFonts w:ascii="Wingdings" w:hAnsi="Wingdings" w:hint="default"/>
      </w:rPr>
    </w:lvl>
  </w:abstractNum>
  <w:abstractNum w:abstractNumId="14">
    <w:nsid w:val="4A4B5ABC"/>
    <w:multiLevelType w:val="hybridMultilevel"/>
    <w:tmpl w:val="5064661A"/>
    <w:lvl w:ilvl="0" w:tplc="5F22158E">
      <w:start w:val="1"/>
      <w:numFmt w:val="bullet"/>
      <w:lvlText w:val=""/>
      <w:lvlJc w:val="left"/>
      <w:pPr>
        <w:tabs>
          <w:tab w:val="num" w:pos="720"/>
        </w:tabs>
        <w:ind w:left="720" w:hanging="360"/>
      </w:pPr>
      <w:rPr>
        <w:rFonts w:ascii="Wingdings" w:hAnsi="Wingdings" w:hint="default"/>
      </w:rPr>
    </w:lvl>
    <w:lvl w:ilvl="1" w:tplc="69CACA76">
      <w:start w:val="1020"/>
      <w:numFmt w:val="bullet"/>
      <w:lvlText w:val=""/>
      <w:lvlJc w:val="left"/>
      <w:pPr>
        <w:tabs>
          <w:tab w:val="num" w:pos="1440"/>
        </w:tabs>
        <w:ind w:left="1440" w:hanging="360"/>
      </w:pPr>
      <w:rPr>
        <w:rFonts w:ascii="Wingdings" w:hAnsi="Wingdings" w:hint="default"/>
      </w:rPr>
    </w:lvl>
    <w:lvl w:ilvl="2" w:tplc="8DF8EEF0" w:tentative="1">
      <w:start w:val="1"/>
      <w:numFmt w:val="bullet"/>
      <w:lvlText w:val=""/>
      <w:lvlJc w:val="left"/>
      <w:pPr>
        <w:tabs>
          <w:tab w:val="num" w:pos="2160"/>
        </w:tabs>
        <w:ind w:left="2160" w:hanging="360"/>
      </w:pPr>
      <w:rPr>
        <w:rFonts w:ascii="Wingdings" w:hAnsi="Wingdings" w:hint="default"/>
      </w:rPr>
    </w:lvl>
    <w:lvl w:ilvl="3" w:tplc="30569DC6" w:tentative="1">
      <w:start w:val="1"/>
      <w:numFmt w:val="bullet"/>
      <w:lvlText w:val=""/>
      <w:lvlJc w:val="left"/>
      <w:pPr>
        <w:tabs>
          <w:tab w:val="num" w:pos="2880"/>
        </w:tabs>
        <w:ind w:left="2880" w:hanging="360"/>
      </w:pPr>
      <w:rPr>
        <w:rFonts w:ascii="Wingdings" w:hAnsi="Wingdings" w:hint="default"/>
      </w:rPr>
    </w:lvl>
    <w:lvl w:ilvl="4" w:tplc="272E94FA" w:tentative="1">
      <w:start w:val="1"/>
      <w:numFmt w:val="bullet"/>
      <w:lvlText w:val=""/>
      <w:lvlJc w:val="left"/>
      <w:pPr>
        <w:tabs>
          <w:tab w:val="num" w:pos="3600"/>
        </w:tabs>
        <w:ind w:left="3600" w:hanging="360"/>
      </w:pPr>
      <w:rPr>
        <w:rFonts w:ascii="Wingdings" w:hAnsi="Wingdings" w:hint="default"/>
      </w:rPr>
    </w:lvl>
    <w:lvl w:ilvl="5" w:tplc="D2464384" w:tentative="1">
      <w:start w:val="1"/>
      <w:numFmt w:val="bullet"/>
      <w:lvlText w:val=""/>
      <w:lvlJc w:val="left"/>
      <w:pPr>
        <w:tabs>
          <w:tab w:val="num" w:pos="4320"/>
        </w:tabs>
        <w:ind w:left="4320" w:hanging="360"/>
      </w:pPr>
      <w:rPr>
        <w:rFonts w:ascii="Wingdings" w:hAnsi="Wingdings" w:hint="default"/>
      </w:rPr>
    </w:lvl>
    <w:lvl w:ilvl="6" w:tplc="A484E726" w:tentative="1">
      <w:start w:val="1"/>
      <w:numFmt w:val="bullet"/>
      <w:lvlText w:val=""/>
      <w:lvlJc w:val="left"/>
      <w:pPr>
        <w:tabs>
          <w:tab w:val="num" w:pos="5040"/>
        </w:tabs>
        <w:ind w:left="5040" w:hanging="360"/>
      </w:pPr>
      <w:rPr>
        <w:rFonts w:ascii="Wingdings" w:hAnsi="Wingdings" w:hint="default"/>
      </w:rPr>
    </w:lvl>
    <w:lvl w:ilvl="7" w:tplc="1DB89622" w:tentative="1">
      <w:start w:val="1"/>
      <w:numFmt w:val="bullet"/>
      <w:lvlText w:val=""/>
      <w:lvlJc w:val="left"/>
      <w:pPr>
        <w:tabs>
          <w:tab w:val="num" w:pos="5760"/>
        </w:tabs>
        <w:ind w:left="5760" w:hanging="360"/>
      </w:pPr>
      <w:rPr>
        <w:rFonts w:ascii="Wingdings" w:hAnsi="Wingdings" w:hint="default"/>
      </w:rPr>
    </w:lvl>
    <w:lvl w:ilvl="8" w:tplc="1EC00A14" w:tentative="1">
      <w:start w:val="1"/>
      <w:numFmt w:val="bullet"/>
      <w:lvlText w:val=""/>
      <w:lvlJc w:val="left"/>
      <w:pPr>
        <w:tabs>
          <w:tab w:val="num" w:pos="6480"/>
        </w:tabs>
        <w:ind w:left="6480" w:hanging="360"/>
      </w:pPr>
      <w:rPr>
        <w:rFonts w:ascii="Wingdings" w:hAnsi="Wingdings" w:hint="default"/>
      </w:rPr>
    </w:lvl>
  </w:abstractNum>
  <w:abstractNum w:abstractNumId="15">
    <w:nsid w:val="4C02345C"/>
    <w:multiLevelType w:val="hybridMultilevel"/>
    <w:tmpl w:val="E8F81940"/>
    <w:lvl w:ilvl="0" w:tplc="1E38A7CA">
      <w:start w:val="1"/>
      <w:numFmt w:val="bullet"/>
      <w:lvlText w:val=""/>
      <w:lvlJc w:val="left"/>
      <w:pPr>
        <w:tabs>
          <w:tab w:val="num" w:pos="720"/>
        </w:tabs>
        <w:ind w:left="720" w:hanging="360"/>
      </w:pPr>
      <w:rPr>
        <w:rFonts w:ascii="Wingdings" w:hAnsi="Wingdings" w:hint="default"/>
      </w:rPr>
    </w:lvl>
    <w:lvl w:ilvl="1" w:tplc="5A5041F4" w:tentative="1">
      <w:start w:val="1"/>
      <w:numFmt w:val="bullet"/>
      <w:lvlText w:val=""/>
      <w:lvlJc w:val="left"/>
      <w:pPr>
        <w:tabs>
          <w:tab w:val="num" w:pos="1440"/>
        </w:tabs>
        <w:ind w:left="1440" w:hanging="360"/>
      </w:pPr>
      <w:rPr>
        <w:rFonts w:ascii="Wingdings" w:hAnsi="Wingdings" w:hint="default"/>
      </w:rPr>
    </w:lvl>
    <w:lvl w:ilvl="2" w:tplc="78A6046A" w:tentative="1">
      <w:start w:val="1"/>
      <w:numFmt w:val="bullet"/>
      <w:lvlText w:val=""/>
      <w:lvlJc w:val="left"/>
      <w:pPr>
        <w:tabs>
          <w:tab w:val="num" w:pos="2160"/>
        </w:tabs>
        <w:ind w:left="2160" w:hanging="360"/>
      </w:pPr>
      <w:rPr>
        <w:rFonts w:ascii="Wingdings" w:hAnsi="Wingdings" w:hint="default"/>
      </w:rPr>
    </w:lvl>
    <w:lvl w:ilvl="3" w:tplc="BF967BD2" w:tentative="1">
      <w:start w:val="1"/>
      <w:numFmt w:val="bullet"/>
      <w:lvlText w:val=""/>
      <w:lvlJc w:val="left"/>
      <w:pPr>
        <w:tabs>
          <w:tab w:val="num" w:pos="2880"/>
        </w:tabs>
        <w:ind w:left="2880" w:hanging="360"/>
      </w:pPr>
      <w:rPr>
        <w:rFonts w:ascii="Wingdings" w:hAnsi="Wingdings" w:hint="default"/>
      </w:rPr>
    </w:lvl>
    <w:lvl w:ilvl="4" w:tplc="8F28840C" w:tentative="1">
      <w:start w:val="1"/>
      <w:numFmt w:val="bullet"/>
      <w:lvlText w:val=""/>
      <w:lvlJc w:val="left"/>
      <w:pPr>
        <w:tabs>
          <w:tab w:val="num" w:pos="3600"/>
        </w:tabs>
        <w:ind w:left="3600" w:hanging="360"/>
      </w:pPr>
      <w:rPr>
        <w:rFonts w:ascii="Wingdings" w:hAnsi="Wingdings" w:hint="default"/>
      </w:rPr>
    </w:lvl>
    <w:lvl w:ilvl="5" w:tplc="35461350" w:tentative="1">
      <w:start w:val="1"/>
      <w:numFmt w:val="bullet"/>
      <w:lvlText w:val=""/>
      <w:lvlJc w:val="left"/>
      <w:pPr>
        <w:tabs>
          <w:tab w:val="num" w:pos="4320"/>
        </w:tabs>
        <w:ind w:left="4320" w:hanging="360"/>
      </w:pPr>
      <w:rPr>
        <w:rFonts w:ascii="Wingdings" w:hAnsi="Wingdings" w:hint="default"/>
      </w:rPr>
    </w:lvl>
    <w:lvl w:ilvl="6" w:tplc="43D2526C" w:tentative="1">
      <w:start w:val="1"/>
      <w:numFmt w:val="bullet"/>
      <w:lvlText w:val=""/>
      <w:lvlJc w:val="left"/>
      <w:pPr>
        <w:tabs>
          <w:tab w:val="num" w:pos="5040"/>
        </w:tabs>
        <w:ind w:left="5040" w:hanging="360"/>
      </w:pPr>
      <w:rPr>
        <w:rFonts w:ascii="Wingdings" w:hAnsi="Wingdings" w:hint="default"/>
      </w:rPr>
    </w:lvl>
    <w:lvl w:ilvl="7" w:tplc="8F120D28" w:tentative="1">
      <w:start w:val="1"/>
      <w:numFmt w:val="bullet"/>
      <w:lvlText w:val=""/>
      <w:lvlJc w:val="left"/>
      <w:pPr>
        <w:tabs>
          <w:tab w:val="num" w:pos="5760"/>
        </w:tabs>
        <w:ind w:left="5760" w:hanging="360"/>
      </w:pPr>
      <w:rPr>
        <w:rFonts w:ascii="Wingdings" w:hAnsi="Wingdings" w:hint="default"/>
      </w:rPr>
    </w:lvl>
    <w:lvl w:ilvl="8" w:tplc="02EA0316" w:tentative="1">
      <w:start w:val="1"/>
      <w:numFmt w:val="bullet"/>
      <w:lvlText w:val=""/>
      <w:lvlJc w:val="left"/>
      <w:pPr>
        <w:tabs>
          <w:tab w:val="num" w:pos="6480"/>
        </w:tabs>
        <w:ind w:left="6480" w:hanging="360"/>
      </w:pPr>
      <w:rPr>
        <w:rFonts w:ascii="Wingdings" w:hAnsi="Wingdings" w:hint="default"/>
      </w:rPr>
    </w:lvl>
  </w:abstractNum>
  <w:abstractNum w:abstractNumId="16">
    <w:nsid w:val="5DC35A6C"/>
    <w:multiLevelType w:val="hybridMultilevel"/>
    <w:tmpl w:val="36E2E880"/>
    <w:lvl w:ilvl="0" w:tplc="14601570">
      <w:start w:val="1"/>
      <w:numFmt w:val="bullet"/>
      <w:lvlText w:val=""/>
      <w:lvlJc w:val="left"/>
      <w:pPr>
        <w:tabs>
          <w:tab w:val="num" w:pos="720"/>
        </w:tabs>
        <w:ind w:left="720" w:hanging="360"/>
      </w:pPr>
      <w:rPr>
        <w:rFonts w:ascii="Wingdings" w:hAnsi="Wingdings" w:hint="default"/>
      </w:rPr>
    </w:lvl>
    <w:lvl w:ilvl="1" w:tplc="AEEADD56" w:tentative="1">
      <w:start w:val="1"/>
      <w:numFmt w:val="bullet"/>
      <w:lvlText w:val=""/>
      <w:lvlJc w:val="left"/>
      <w:pPr>
        <w:tabs>
          <w:tab w:val="num" w:pos="1440"/>
        </w:tabs>
        <w:ind w:left="1440" w:hanging="360"/>
      </w:pPr>
      <w:rPr>
        <w:rFonts w:ascii="Wingdings" w:hAnsi="Wingdings" w:hint="default"/>
      </w:rPr>
    </w:lvl>
    <w:lvl w:ilvl="2" w:tplc="C5C8FC7A" w:tentative="1">
      <w:start w:val="1"/>
      <w:numFmt w:val="bullet"/>
      <w:lvlText w:val=""/>
      <w:lvlJc w:val="left"/>
      <w:pPr>
        <w:tabs>
          <w:tab w:val="num" w:pos="2160"/>
        </w:tabs>
        <w:ind w:left="2160" w:hanging="360"/>
      </w:pPr>
      <w:rPr>
        <w:rFonts w:ascii="Wingdings" w:hAnsi="Wingdings" w:hint="default"/>
      </w:rPr>
    </w:lvl>
    <w:lvl w:ilvl="3" w:tplc="9C724F26" w:tentative="1">
      <w:start w:val="1"/>
      <w:numFmt w:val="bullet"/>
      <w:lvlText w:val=""/>
      <w:lvlJc w:val="left"/>
      <w:pPr>
        <w:tabs>
          <w:tab w:val="num" w:pos="2880"/>
        </w:tabs>
        <w:ind w:left="2880" w:hanging="360"/>
      </w:pPr>
      <w:rPr>
        <w:rFonts w:ascii="Wingdings" w:hAnsi="Wingdings" w:hint="default"/>
      </w:rPr>
    </w:lvl>
    <w:lvl w:ilvl="4" w:tplc="E2DCBB74" w:tentative="1">
      <w:start w:val="1"/>
      <w:numFmt w:val="bullet"/>
      <w:lvlText w:val=""/>
      <w:lvlJc w:val="left"/>
      <w:pPr>
        <w:tabs>
          <w:tab w:val="num" w:pos="3600"/>
        </w:tabs>
        <w:ind w:left="3600" w:hanging="360"/>
      </w:pPr>
      <w:rPr>
        <w:rFonts w:ascii="Wingdings" w:hAnsi="Wingdings" w:hint="default"/>
      </w:rPr>
    </w:lvl>
    <w:lvl w:ilvl="5" w:tplc="E528E5B6" w:tentative="1">
      <w:start w:val="1"/>
      <w:numFmt w:val="bullet"/>
      <w:lvlText w:val=""/>
      <w:lvlJc w:val="left"/>
      <w:pPr>
        <w:tabs>
          <w:tab w:val="num" w:pos="4320"/>
        </w:tabs>
        <w:ind w:left="4320" w:hanging="360"/>
      </w:pPr>
      <w:rPr>
        <w:rFonts w:ascii="Wingdings" w:hAnsi="Wingdings" w:hint="default"/>
      </w:rPr>
    </w:lvl>
    <w:lvl w:ilvl="6" w:tplc="36B054E2" w:tentative="1">
      <w:start w:val="1"/>
      <w:numFmt w:val="bullet"/>
      <w:lvlText w:val=""/>
      <w:lvlJc w:val="left"/>
      <w:pPr>
        <w:tabs>
          <w:tab w:val="num" w:pos="5040"/>
        </w:tabs>
        <w:ind w:left="5040" w:hanging="360"/>
      </w:pPr>
      <w:rPr>
        <w:rFonts w:ascii="Wingdings" w:hAnsi="Wingdings" w:hint="default"/>
      </w:rPr>
    </w:lvl>
    <w:lvl w:ilvl="7" w:tplc="F8E8A08A" w:tentative="1">
      <w:start w:val="1"/>
      <w:numFmt w:val="bullet"/>
      <w:lvlText w:val=""/>
      <w:lvlJc w:val="left"/>
      <w:pPr>
        <w:tabs>
          <w:tab w:val="num" w:pos="5760"/>
        </w:tabs>
        <w:ind w:left="5760" w:hanging="360"/>
      </w:pPr>
      <w:rPr>
        <w:rFonts w:ascii="Wingdings" w:hAnsi="Wingdings" w:hint="default"/>
      </w:rPr>
    </w:lvl>
    <w:lvl w:ilvl="8" w:tplc="5DFCF33C" w:tentative="1">
      <w:start w:val="1"/>
      <w:numFmt w:val="bullet"/>
      <w:lvlText w:val=""/>
      <w:lvlJc w:val="left"/>
      <w:pPr>
        <w:tabs>
          <w:tab w:val="num" w:pos="6480"/>
        </w:tabs>
        <w:ind w:left="6480" w:hanging="360"/>
      </w:pPr>
      <w:rPr>
        <w:rFonts w:ascii="Wingdings" w:hAnsi="Wingdings" w:hint="default"/>
      </w:rPr>
    </w:lvl>
  </w:abstractNum>
  <w:abstractNum w:abstractNumId="17">
    <w:nsid w:val="5FD24970"/>
    <w:multiLevelType w:val="hybridMultilevel"/>
    <w:tmpl w:val="0FC2DF66"/>
    <w:lvl w:ilvl="0" w:tplc="0C0A3DA8">
      <w:start w:val="1"/>
      <w:numFmt w:val="bullet"/>
      <w:lvlText w:val=""/>
      <w:lvlJc w:val="left"/>
      <w:pPr>
        <w:tabs>
          <w:tab w:val="num" w:pos="720"/>
        </w:tabs>
        <w:ind w:left="720" w:hanging="360"/>
      </w:pPr>
      <w:rPr>
        <w:rFonts w:ascii="Wingdings" w:hAnsi="Wingdings" w:hint="default"/>
      </w:rPr>
    </w:lvl>
    <w:lvl w:ilvl="1" w:tplc="D1D2E810">
      <w:start w:val="683"/>
      <w:numFmt w:val="bullet"/>
      <w:lvlText w:val=""/>
      <w:lvlJc w:val="left"/>
      <w:pPr>
        <w:tabs>
          <w:tab w:val="num" w:pos="1440"/>
        </w:tabs>
        <w:ind w:left="1440" w:hanging="360"/>
      </w:pPr>
      <w:rPr>
        <w:rFonts w:ascii="Wingdings" w:hAnsi="Wingdings" w:hint="default"/>
      </w:rPr>
    </w:lvl>
    <w:lvl w:ilvl="2" w:tplc="3AF8BDDE" w:tentative="1">
      <w:start w:val="1"/>
      <w:numFmt w:val="bullet"/>
      <w:lvlText w:val=""/>
      <w:lvlJc w:val="left"/>
      <w:pPr>
        <w:tabs>
          <w:tab w:val="num" w:pos="2160"/>
        </w:tabs>
        <w:ind w:left="2160" w:hanging="360"/>
      </w:pPr>
      <w:rPr>
        <w:rFonts w:ascii="Wingdings" w:hAnsi="Wingdings" w:hint="default"/>
      </w:rPr>
    </w:lvl>
    <w:lvl w:ilvl="3" w:tplc="71FAFC14" w:tentative="1">
      <w:start w:val="1"/>
      <w:numFmt w:val="bullet"/>
      <w:lvlText w:val=""/>
      <w:lvlJc w:val="left"/>
      <w:pPr>
        <w:tabs>
          <w:tab w:val="num" w:pos="2880"/>
        </w:tabs>
        <w:ind w:left="2880" w:hanging="360"/>
      </w:pPr>
      <w:rPr>
        <w:rFonts w:ascii="Wingdings" w:hAnsi="Wingdings" w:hint="default"/>
      </w:rPr>
    </w:lvl>
    <w:lvl w:ilvl="4" w:tplc="2996ABD8" w:tentative="1">
      <w:start w:val="1"/>
      <w:numFmt w:val="bullet"/>
      <w:lvlText w:val=""/>
      <w:lvlJc w:val="left"/>
      <w:pPr>
        <w:tabs>
          <w:tab w:val="num" w:pos="3600"/>
        </w:tabs>
        <w:ind w:left="3600" w:hanging="360"/>
      </w:pPr>
      <w:rPr>
        <w:rFonts w:ascii="Wingdings" w:hAnsi="Wingdings" w:hint="default"/>
      </w:rPr>
    </w:lvl>
    <w:lvl w:ilvl="5" w:tplc="EA0431B4" w:tentative="1">
      <w:start w:val="1"/>
      <w:numFmt w:val="bullet"/>
      <w:lvlText w:val=""/>
      <w:lvlJc w:val="left"/>
      <w:pPr>
        <w:tabs>
          <w:tab w:val="num" w:pos="4320"/>
        </w:tabs>
        <w:ind w:left="4320" w:hanging="360"/>
      </w:pPr>
      <w:rPr>
        <w:rFonts w:ascii="Wingdings" w:hAnsi="Wingdings" w:hint="default"/>
      </w:rPr>
    </w:lvl>
    <w:lvl w:ilvl="6" w:tplc="51EA09D0" w:tentative="1">
      <w:start w:val="1"/>
      <w:numFmt w:val="bullet"/>
      <w:lvlText w:val=""/>
      <w:lvlJc w:val="left"/>
      <w:pPr>
        <w:tabs>
          <w:tab w:val="num" w:pos="5040"/>
        </w:tabs>
        <w:ind w:left="5040" w:hanging="360"/>
      </w:pPr>
      <w:rPr>
        <w:rFonts w:ascii="Wingdings" w:hAnsi="Wingdings" w:hint="default"/>
      </w:rPr>
    </w:lvl>
    <w:lvl w:ilvl="7" w:tplc="C58298A8" w:tentative="1">
      <w:start w:val="1"/>
      <w:numFmt w:val="bullet"/>
      <w:lvlText w:val=""/>
      <w:lvlJc w:val="left"/>
      <w:pPr>
        <w:tabs>
          <w:tab w:val="num" w:pos="5760"/>
        </w:tabs>
        <w:ind w:left="5760" w:hanging="360"/>
      </w:pPr>
      <w:rPr>
        <w:rFonts w:ascii="Wingdings" w:hAnsi="Wingdings" w:hint="default"/>
      </w:rPr>
    </w:lvl>
    <w:lvl w:ilvl="8" w:tplc="E3561F70" w:tentative="1">
      <w:start w:val="1"/>
      <w:numFmt w:val="bullet"/>
      <w:lvlText w:val=""/>
      <w:lvlJc w:val="left"/>
      <w:pPr>
        <w:tabs>
          <w:tab w:val="num" w:pos="6480"/>
        </w:tabs>
        <w:ind w:left="6480" w:hanging="360"/>
      </w:pPr>
      <w:rPr>
        <w:rFonts w:ascii="Wingdings" w:hAnsi="Wingdings" w:hint="default"/>
      </w:rPr>
    </w:lvl>
  </w:abstractNum>
  <w:abstractNum w:abstractNumId="18">
    <w:nsid w:val="71D54474"/>
    <w:multiLevelType w:val="hybridMultilevel"/>
    <w:tmpl w:val="2F843C5E"/>
    <w:lvl w:ilvl="0" w:tplc="5848230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43D2753"/>
    <w:multiLevelType w:val="hybridMultilevel"/>
    <w:tmpl w:val="A36841CE"/>
    <w:lvl w:ilvl="0" w:tplc="FA12169C">
      <w:start w:val="1"/>
      <w:numFmt w:val="bullet"/>
      <w:lvlText w:val="-"/>
      <w:lvlJc w:val="left"/>
      <w:pPr>
        <w:tabs>
          <w:tab w:val="num" w:pos="720"/>
        </w:tabs>
        <w:ind w:left="720" w:hanging="360"/>
      </w:pPr>
      <w:rPr>
        <w:rFonts w:ascii="Times New Roman" w:hAnsi="Times New Roman" w:hint="default"/>
      </w:rPr>
    </w:lvl>
    <w:lvl w:ilvl="1" w:tplc="DC0C723A" w:tentative="1">
      <w:start w:val="1"/>
      <w:numFmt w:val="bullet"/>
      <w:lvlText w:val="-"/>
      <w:lvlJc w:val="left"/>
      <w:pPr>
        <w:tabs>
          <w:tab w:val="num" w:pos="1440"/>
        </w:tabs>
        <w:ind w:left="1440" w:hanging="360"/>
      </w:pPr>
      <w:rPr>
        <w:rFonts w:ascii="Times New Roman" w:hAnsi="Times New Roman" w:hint="default"/>
      </w:rPr>
    </w:lvl>
    <w:lvl w:ilvl="2" w:tplc="82880A50" w:tentative="1">
      <w:start w:val="1"/>
      <w:numFmt w:val="bullet"/>
      <w:lvlText w:val="-"/>
      <w:lvlJc w:val="left"/>
      <w:pPr>
        <w:tabs>
          <w:tab w:val="num" w:pos="2160"/>
        </w:tabs>
        <w:ind w:left="2160" w:hanging="360"/>
      </w:pPr>
      <w:rPr>
        <w:rFonts w:ascii="Times New Roman" w:hAnsi="Times New Roman" w:hint="default"/>
      </w:rPr>
    </w:lvl>
    <w:lvl w:ilvl="3" w:tplc="FB407C64" w:tentative="1">
      <w:start w:val="1"/>
      <w:numFmt w:val="bullet"/>
      <w:lvlText w:val="-"/>
      <w:lvlJc w:val="left"/>
      <w:pPr>
        <w:tabs>
          <w:tab w:val="num" w:pos="2880"/>
        </w:tabs>
        <w:ind w:left="2880" w:hanging="360"/>
      </w:pPr>
      <w:rPr>
        <w:rFonts w:ascii="Times New Roman" w:hAnsi="Times New Roman" w:hint="default"/>
      </w:rPr>
    </w:lvl>
    <w:lvl w:ilvl="4" w:tplc="9EBAED8A" w:tentative="1">
      <w:start w:val="1"/>
      <w:numFmt w:val="bullet"/>
      <w:lvlText w:val="-"/>
      <w:lvlJc w:val="left"/>
      <w:pPr>
        <w:tabs>
          <w:tab w:val="num" w:pos="3600"/>
        </w:tabs>
        <w:ind w:left="3600" w:hanging="360"/>
      </w:pPr>
      <w:rPr>
        <w:rFonts w:ascii="Times New Roman" w:hAnsi="Times New Roman" w:hint="default"/>
      </w:rPr>
    </w:lvl>
    <w:lvl w:ilvl="5" w:tplc="44D04EE2" w:tentative="1">
      <w:start w:val="1"/>
      <w:numFmt w:val="bullet"/>
      <w:lvlText w:val="-"/>
      <w:lvlJc w:val="left"/>
      <w:pPr>
        <w:tabs>
          <w:tab w:val="num" w:pos="4320"/>
        </w:tabs>
        <w:ind w:left="4320" w:hanging="360"/>
      </w:pPr>
      <w:rPr>
        <w:rFonts w:ascii="Times New Roman" w:hAnsi="Times New Roman" w:hint="default"/>
      </w:rPr>
    </w:lvl>
    <w:lvl w:ilvl="6" w:tplc="B770E7EC" w:tentative="1">
      <w:start w:val="1"/>
      <w:numFmt w:val="bullet"/>
      <w:lvlText w:val="-"/>
      <w:lvlJc w:val="left"/>
      <w:pPr>
        <w:tabs>
          <w:tab w:val="num" w:pos="5040"/>
        </w:tabs>
        <w:ind w:left="5040" w:hanging="360"/>
      </w:pPr>
      <w:rPr>
        <w:rFonts w:ascii="Times New Roman" w:hAnsi="Times New Roman" w:hint="default"/>
      </w:rPr>
    </w:lvl>
    <w:lvl w:ilvl="7" w:tplc="E424E08E" w:tentative="1">
      <w:start w:val="1"/>
      <w:numFmt w:val="bullet"/>
      <w:lvlText w:val="-"/>
      <w:lvlJc w:val="left"/>
      <w:pPr>
        <w:tabs>
          <w:tab w:val="num" w:pos="5760"/>
        </w:tabs>
        <w:ind w:left="5760" w:hanging="360"/>
      </w:pPr>
      <w:rPr>
        <w:rFonts w:ascii="Times New Roman" w:hAnsi="Times New Roman" w:hint="default"/>
      </w:rPr>
    </w:lvl>
    <w:lvl w:ilvl="8" w:tplc="3A36B6F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CD84FF8"/>
    <w:multiLevelType w:val="hybridMultilevel"/>
    <w:tmpl w:val="49243C88"/>
    <w:lvl w:ilvl="0" w:tplc="C1E2A292">
      <w:start w:val="1"/>
      <w:numFmt w:val="bullet"/>
      <w:lvlText w:val=""/>
      <w:lvlJc w:val="left"/>
      <w:pPr>
        <w:tabs>
          <w:tab w:val="num" w:pos="720"/>
        </w:tabs>
        <w:ind w:left="720" w:hanging="360"/>
      </w:pPr>
      <w:rPr>
        <w:rFonts w:ascii="Wingdings" w:hAnsi="Wingdings" w:hint="default"/>
      </w:rPr>
    </w:lvl>
    <w:lvl w:ilvl="1" w:tplc="2DAED89E">
      <w:start w:val="949"/>
      <w:numFmt w:val="bullet"/>
      <w:lvlText w:val=""/>
      <w:lvlJc w:val="left"/>
      <w:pPr>
        <w:tabs>
          <w:tab w:val="num" w:pos="1440"/>
        </w:tabs>
        <w:ind w:left="1440" w:hanging="360"/>
      </w:pPr>
      <w:rPr>
        <w:rFonts w:ascii="Wingdings" w:hAnsi="Wingdings" w:hint="default"/>
      </w:rPr>
    </w:lvl>
    <w:lvl w:ilvl="2" w:tplc="B3FC6882" w:tentative="1">
      <w:start w:val="1"/>
      <w:numFmt w:val="bullet"/>
      <w:lvlText w:val=""/>
      <w:lvlJc w:val="left"/>
      <w:pPr>
        <w:tabs>
          <w:tab w:val="num" w:pos="2160"/>
        </w:tabs>
        <w:ind w:left="2160" w:hanging="360"/>
      </w:pPr>
      <w:rPr>
        <w:rFonts w:ascii="Wingdings" w:hAnsi="Wingdings" w:hint="default"/>
      </w:rPr>
    </w:lvl>
    <w:lvl w:ilvl="3" w:tplc="BEA8D62E" w:tentative="1">
      <w:start w:val="1"/>
      <w:numFmt w:val="bullet"/>
      <w:lvlText w:val=""/>
      <w:lvlJc w:val="left"/>
      <w:pPr>
        <w:tabs>
          <w:tab w:val="num" w:pos="2880"/>
        </w:tabs>
        <w:ind w:left="2880" w:hanging="360"/>
      </w:pPr>
      <w:rPr>
        <w:rFonts w:ascii="Wingdings" w:hAnsi="Wingdings" w:hint="default"/>
      </w:rPr>
    </w:lvl>
    <w:lvl w:ilvl="4" w:tplc="298A0AC4" w:tentative="1">
      <w:start w:val="1"/>
      <w:numFmt w:val="bullet"/>
      <w:lvlText w:val=""/>
      <w:lvlJc w:val="left"/>
      <w:pPr>
        <w:tabs>
          <w:tab w:val="num" w:pos="3600"/>
        </w:tabs>
        <w:ind w:left="3600" w:hanging="360"/>
      </w:pPr>
      <w:rPr>
        <w:rFonts w:ascii="Wingdings" w:hAnsi="Wingdings" w:hint="default"/>
      </w:rPr>
    </w:lvl>
    <w:lvl w:ilvl="5" w:tplc="61CEB272" w:tentative="1">
      <w:start w:val="1"/>
      <w:numFmt w:val="bullet"/>
      <w:lvlText w:val=""/>
      <w:lvlJc w:val="left"/>
      <w:pPr>
        <w:tabs>
          <w:tab w:val="num" w:pos="4320"/>
        </w:tabs>
        <w:ind w:left="4320" w:hanging="360"/>
      </w:pPr>
      <w:rPr>
        <w:rFonts w:ascii="Wingdings" w:hAnsi="Wingdings" w:hint="default"/>
      </w:rPr>
    </w:lvl>
    <w:lvl w:ilvl="6" w:tplc="3ABCB47E" w:tentative="1">
      <w:start w:val="1"/>
      <w:numFmt w:val="bullet"/>
      <w:lvlText w:val=""/>
      <w:lvlJc w:val="left"/>
      <w:pPr>
        <w:tabs>
          <w:tab w:val="num" w:pos="5040"/>
        </w:tabs>
        <w:ind w:left="5040" w:hanging="360"/>
      </w:pPr>
      <w:rPr>
        <w:rFonts w:ascii="Wingdings" w:hAnsi="Wingdings" w:hint="default"/>
      </w:rPr>
    </w:lvl>
    <w:lvl w:ilvl="7" w:tplc="ED36ECCA" w:tentative="1">
      <w:start w:val="1"/>
      <w:numFmt w:val="bullet"/>
      <w:lvlText w:val=""/>
      <w:lvlJc w:val="left"/>
      <w:pPr>
        <w:tabs>
          <w:tab w:val="num" w:pos="5760"/>
        </w:tabs>
        <w:ind w:left="5760" w:hanging="360"/>
      </w:pPr>
      <w:rPr>
        <w:rFonts w:ascii="Wingdings" w:hAnsi="Wingdings" w:hint="default"/>
      </w:rPr>
    </w:lvl>
    <w:lvl w:ilvl="8" w:tplc="80F6C5AE"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2"/>
  </w:num>
  <w:num w:numId="4">
    <w:abstractNumId w:val="17"/>
  </w:num>
  <w:num w:numId="5">
    <w:abstractNumId w:val="16"/>
  </w:num>
  <w:num w:numId="6">
    <w:abstractNumId w:val="3"/>
  </w:num>
  <w:num w:numId="7">
    <w:abstractNumId w:val="6"/>
  </w:num>
  <w:num w:numId="8">
    <w:abstractNumId w:val="8"/>
  </w:num>
  <w:num w:numId="9">
    <w:abstractNumId w:val="19"/>
  </w:num>
  <w:num w:numId="10">
    <w:abstractNumId w:val="5"/>
  </w:num>
  <w:num w:numId="11">
    <w:abstractNumId w:val="20"/>
  </w:num>
  <w:num w:numId="12">
    <w:abstractNumId w:val="14"/>
  </w:num>
  <w:num w:numId="13">
    <w:abstractNumId w:val="0"/>
  </w:num>
  <w:num w:numId="14">
    <w:abstractNumId w:val="7"/>
  </w:num>
  <w:num w:numId="15">
    <w:abstractNumId w:val="1"/>
  </w:num>
  <w:num w:numId="16">
    <w:abstractNumId w:val="11"/>
  </w:num>
  <w:num w:numId="17">
    <w:abstractNumId w:val="12"/>
  </w:num>
  <w:num w:numId="18">
    <w:abstractNumId w:val="15"/>
  </w:num>
  <w:num w:numId="19">
    <w:abstractNumId w:val="9"/>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F9"/>
    <w:rsid w:val="00084525"/>
    <w:rsid w:val="0018306A"/>
    <w:rsid w:val="0025042D"/>
    <w:rsid w:val="002C1FCD"/>
    <w:rsid w:val="003065BA"/>
    <w:rsid w:val="003068F9"/>
    <w:rsid w:val="00554C0A"/>
    <w:rsid w:val="0061170B"/>
    <w:rsid w:val="00664C19"/>
    <w:rsid w:val="006F2B8A"/>
    <w:rsid w:val="00780236"/>
    <w:rsid w:val="009A7341"/>
    <w:rsid w:val="009C3AF7"/>
    <w:rsid w:val="009F749B"/>
    <w:rsid w:val="00A56B9D"/>
    <w:rsid w:val="00A672D7"/>
    <w:rsid w:val="00AA3E85"/>
    <w:rsid w:val="00AC284F"/>
    <w:rsid w:val="00B543C2"/>
    <w:rsid w:val="00BA7225"/>
    <w:rsid w:val="00BD4F66"/>
    <w:rsid w:val="00BE2338"/>
    <w:rsid w:val="00C04A3C"/>
    <w:rsid w:val="00C21A93"/>
    <w:rsid w:val="00C50C24"/>
    <w:rsid w:val="00CF0E6F"/>
    <w:rsid w:val="00D162B5"/>
    <w:rsid w:val="00E40639"/>
    <w:rsid w:val="00EE486E"/>
    <w:rsid w:val="00F21BE1"/>
    <w:rsid w:val="00F83BE5"/>
    <w:rsid w:val="00FA4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1A93"/>
    <w:pPr>
      <w:ind w:left="720"/>
      <w:contextualSpacing/>
    </w:pPr>
  </w:style>
  <w:style w:type="paragraph" w:styleId="Zhlav">
    <w:name w:val="header"/>
    <w:basedOn w:val="Normln"/>
    <w:link w:val="ZhlavChar"/>
    <w:uiPriority w:val="99"/>
    <w:unhideWhenUsed/>
    <w:rsid w:val="009A73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341"/>
  </w:style>
  <w:style w:type="paragraph" w:styleId="Zpat">
    <w:name w:val="footer"/>
    <w:basedOn w:val="Normln"/>
    <w:link w:val="ZpatChar"/>
    <w:uiPriority w:val="99"/>
    <w:unhideWhenUsed/>
    <w:rsid w:val="009A73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1A93"/>
    <w:pPr>
      <w:ind w:left="720"/>
      <w:contextualSpacing/>
    </w:pPr>
  </w:style>
  <w:style w:type="paragraph" w:styleId="Zhlav">
    <w:name w:val="header"/>
    <w:basedOn w:val="Normln"/>
    <w:link w:val="ZhlavChar"/>
    <w:uiPriority w:val="99"/>
    <w:unhideWhenUsed/>
    <w:rsid w:val="009A73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341"/>
  </w:style>
  <w:style w:type="paragraph" w:styleId="Zpat">
    <w:name w:val="footer"/>
    <w:basedOn w:val="Normln"/>
    <w:link w:val="ZpatChar"/>
    <w:uiPriority w:val="99"/>
    <w:unhideWhenUsed/>
    <w:rsid w:val="009A73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2121">
      <w:bodyDiv w:val="1"/>
      <w:marLeft w:val="0"/>
      <w:marRight w:val="0"/>
      <w:marTop w:val="0"/>
      <w:marBottom w:val="0"/>
      <w:divBdr>
        <w:top w:val="none" w:sz="0" w:space="0" w:color="auto"/>
        <w:left w:val="none" w:sz="0" w:space="0" w:color="auto"/>
        <w:bottom w:val="none" w:sz="0" w:space="0" w:color="auto"/>
        <w:right w:val="none" w:sz="0" w:space="0" w:color="auto"/>
      </w:divBdr>
      <w:divsChild>
        <w:div w:id="1231965066">
          <w:marLeft w:val="547"/>
          <w:marRight w:val="0"/>
          <w:marTop w:val="134"/>
          <w:marBottom w:val="0"/>
          <w:divBdr>
            <w:top w:val="none" w:sz="0" w:space="0" w:color="auto"/>
            <w:left w:val="none" w:sz="0" w:space="0" w:color="auto"/>
            <w:bottom w:val="none" w:sz="0" w:space="0" w:color="auto"/>
            <w:right w:val="none" w:sz="0" w:space="0" w:color="auto"/>
          </w:divBdr>
        </w:div>
      </w:divsChild>
    </w:div>
    <w:div w:id="54594444">
      <w:bodyDiv w:val="1"/>
      <w:marLeft w:val="0"/>
      <w:marRight w:val="0"/>
      <w:marTop w:val="0"/>
      <w:marBottom w:val="0"/>
      <w:divBdr>
        <w:top w:val="none" w:sz="0" w:space="0" w:color="auto"/>
        <w:left w:val="none" w:sz="0" w:space="0" w:color="auto"/>
        <w:bottom w:val="none" w:sz="0" w:space="0" w:color="auto"/>
        <w:right w:val="none" w:sz="0" w:space="0" w:color="auto"/>
      </w:divBdr>
    </w:div>
    <w:div w:id="61100937">
      <w:bodyDiv w:val="1"/>
      <w:marLeft w:val="0"/>
      <w:marRight w:val="0"/>
      <w:marTop w:val="0"/>
      <w:marBottom w:val="0"/>
      <w:divBdr>
        <w:top w:val="none" w:sz="0" w:space="0" w:color="auto"/>
        <w:left w:val="none" w:sz="0" w:space="0" w:color="auto"/>
        <w:bottom w:val="none" w:sz="0" w:space="0" w:color="auto"/>
        <w:right w:val="none" w:sz="0" w:space="0" w:color="auto"/>
      </w:divBdr>
      <w:divsChild>
        <w:div w:id="1902599442">
          <w:marLeft w:val="547"/>
          <w:marRight w:val="0"/>
          <w:marTop w:val="134"/>
          <w:marBottom w:val="0"/>
          <w:divBdr>
            <w:top w:val="none" w:sz="0" w:space="0" w:color="auto"/>
            <w:left w:val="none" w:sz="0" w:space="0" w:color="auto"/>
            <w:bottom w:val="none" w:sz="0" w:space="0" w:color="auto"/>
            <w:right w:val="none" w:sz="0" w:space="0" w:color="auto"/>
          </w:divBdr>
        </w:div>
        <w:div w:id="697512921">
          <w:marLeft w:val="547"/>
          <w:marRight w:val="0"/>
          <w:marTop w:val="134"/>
          <w:marBottom w:val="0"/>
          <w:divBdr>
            <w:top w:val="none" w:sz="0" w:space="0" w:color="auto"/>
            <w:left w:val="none" w:sz="0" w:space="0" w:color="auto"/>
            <w:bottom w:val="none" w:sz="0" w:space="0" w:color="auto"/>
            <w:right w:val="none" w:sz="0" w:space="0" w:color="auto"/>
          </w:divBdr>
        </w:div>
        <w:div w:id="1140146407">
          <w:marLeft w:val="547"/>
          <w:marRight w:val="0"/>
          <w:marTop w:val="134"/>
          <w:marBottom w:val="0"/>
          <w:divBdr>
            <w:top w:val="none" w:sz="0" w:space="0" w:color="auto"/>
            <w:left w:val="none" w:sz="0" w:space="0" w:color="auto"/>
            <w:bottom w:val="none" w:sz="0" w:space="0" w:color="auto"/>
            <w:right w:val="none" w:sz="0" w:space="0" w:color="auto"/>
          </w:divBdr>
        </w:div>
      </w:divsChild>
    </w:div>
    <w:div w:id="263073806">
      <w:bodyDiv w:val="1"/>
      <w:marLeft w:val="0"/>
      <w:marRight w:val="0"/>
      <w:marTop w:val="0"/>
      <w:marBottom w:val="0"/>
      <w:divBdr>
        <w:top w:val="none" w:sz="0" w:space="0" w:color="auto"/>
        <w:left w:val="none" w:sz="0" w:space="0" w:color="auto"/>
        <w:bottom w:val="none" w:sz="0" w:space="0" w:color="auto"/>
        <w:right w:val="none" w:sz="0" w:space="0" w:color="auto"/>
      </w:divBdr>
    </w:div>
    <w:div w:id="288054313">
      <w:bodyDiv w:val="1"/>
      <w:marLeft w:val="0"/>
      <w:marRight w:val="0"/>
      <w:marTop w:val="0"/>
      <w:marBottom w:val="0"/>
      <w:divBdr>
        <w:top w:val="none" w:sz="0" w:space="0" w:color="auto"/>
        <w:left w:val="none" w:sz="0" w:space="0" w:color="auto"/>
        <w:bottom w:val="none" w:sz="0" w:space="0" w:color="auto"/>
        <w:right w:val="none" w:sz="0" w:space="0" w:color="auto"/>
      </w:divBdr>
    </w:div>
    <w:div w:id="367921976">
      <w:bodyDiv w:val="1"/>
      <w:marLeft w:val="0"/>
      <w:marRight w:val="0"/>
      <w:marTop w:val="0"/>
      <w:marBottom w:val="0"/>
      <w:divBdr>
        <w:top w:val="none" w:sz="0" w:space="0" w:color="auto"/>
        <w:left w:val="none" w:sz="0" w:space="0" w:color="auto"/>
        <w:bottom w:val="none" w:sz="0" w:space="0" w:color="auto"/>
        <w:right w:val="none" w:sz="0" w:space="0" w:color="auto"/>
      </w:divBdr>
      <w:divsChild>
        <w:div w:id="1983533634">
          <w:marLeft w:val="547"/>
          <w:marRight w:val="0"/>
          <w:marTop w:val="134"/>
          <w:marBottom w:val="0"/>
          <w:divBdr>
            <w:top w:val="none" w:sz="0" w:space="0" w:color="auto"/>
            <w:left w:val="none" w:sz="0" w:space="0" w:color="auto"/>
            <w:bottom w:val="none" w:sz="0" w:space="0" w:color="auto"/>
            <w:right w:val="none" w:sz="0" w:space="0" w:color="auto"/>
          </w:divBdr>
        </w:div>
        <w:div w:id="1889219812">
          <w:marLeft w:val="547"/>
          <w:marRight w:val="0"/>
          <w:marTop w:val="134"/>
          <w:marBottom w:val="0"/>
          <w:divBdr>
            <w:top w:val="none" w:sz="0" w:space="0" w:color="auto"/>
            <w:left w:val="none" w:sz="0" w:space="0" w:color="auto"/>
            <w:bottom w:val="none" w:sz="0" w:space="0" w:color="auto"/>
            <w:right w:val="none" w:sz="0" w:space="0" w:color="auto"/>
          </w:divBdr>
        </w:div>
        <w:div w:id="1631936699">
          <w:marLeft w:val="1166"/>
          <w:marRight w:val="0"/>
          <w:marTop w:val="115"/>
          <w:marBottom w:val="0"/>
          <w:divBdr>
            <w:top w:val="none" w:sz="0" w:space="0" w:color="auto"/>
            <w:left w:val="none" w:sz="0" w:space="0" w:color="auto"/>
            <w:bottom w:val="none" w:sz="0" w:space="0" w:color="auto"/>
            <w:right w:val="none" w:sz="0" w:space="0" w:color="auto"/>
          </w:divBdr>
        </w:div>
        <w:div w:id="412167118">
          <w:marLeft w:val="1166"/>
          <w:marRight w:val="0"/>
          <w:marTop w:val="115"/>
          <w:marBottom w:val="0"/>
          <w:divBdr>
            <w:top w:val="none" w:sz="0" w:space="0" w:color="auto"/>
            <w:left w:val="none" w:sz="0" w:space="0" w:color="auto"/>
            <w:bottom w:val="none" w:sz="0" w:space="0" w:color="auto"/>
            <w:right w:val="none" w:sz="0" w:space="0" w:color="auto"/>
          </w:divBdr>
        </w:div>
      </w:divsChild>
    </w:div>
    <w:div w:id="382094563">
      <w:bodyDiv w:val="1"/>
      <w:marLeft w:val="0"/>
      <w:marRight w:val="0"/>
      <w:marTop w:val="0"/>
      <w:marBottom w:val="0"/>
      <w:divBdr>
        <w:top w:val="none" w:sz="0" w:space="0" w:color="auto"/>
        <w:left w:val="none" w:sz="0" w:space="0" w:color="auto"/>
        <w:bottom w:val="none" w:sz="0" w:space="0" w:color="auto"/>
        <w:right w:val="none" w:sz="0" w:space="0" w:color="auto"/>
      </w:divBdr>
      <w:divsChild>
        <w:div w:id="2081052265">
          <w:marLeft w:val="547"/>
          <w:marRight w:val="0"/>
          <w:marTop w:val="134"/>
          <w:marBottom w:val="0"/>
          <w:divBdr>
            <w:top w:val="none" w:sz="0" w:space="0" w:color="auto"/>
            <w:left w:val="none" w:sz="0" w:space="0" w:color="auto"/>
            <w:bottom w:val="none" w:sz="0" w:space="0" w:color="auto"/>
            <w:right w:val="none" w:sz="0" w:space="0" w:color="auto"/>
          </w:divBdr>
        </w:div>
      </w:divsChild>
    </w:div>
    <w:div w:id="385566729">
      <w:bodyDiv w:val="1"/>
      <w:marLeft w:val="0"/>
      <w:marRight w:val="0"/>
      <w:marTop w:val="0"/>
      <w:marBottom w:val="0"/>
      <w:divBdr>
        <w:top w:val="none" w:sz="0" w:space="0" w:color="auto"/>
        <w:left w:val="none" w:sz="0" w:space="0" w:color="auto"/>
        <w:bottom w:val="none" w:sz="0" w:space="0" w:color="auto"/>
        <w:right w:val="none" w:sz="0" w:space="0" w:color="auto"/>
      </w:divBdr>
    </w:div>
    <w:div w:id="496459522">
      <w:bodyDiv w:val="1"/>
      <w:marLeft w:val="0"/>
      <w:marRight w:val="0"/>
      <w:marTop w:val="0"/>
      <w:marBottom w:val="0"/>
      <w:divBdr>
        <w:top w:val="none" w:sz="0" w:space="0" w:color="auto"/>
        <w:left w:val="none" w:sz="0" w:space="0" w:color="auto"/>
        <w:bottom w:val="none" w:sz="0" w:space="0" w:color="auto"/>
        <w:right w:val="none" w:sz="0" w:space="0" w:color="auto"/>
      </w:divBdr>
      <w:divsChild>
        <w:div w:id="1576164898">
          <w:marLeft w:val="547"/>
          <w:marRight w:val="0"/>
          <w:marTop w:val="115"/>
          <w:marBottom w:val="0"/>
          <w:divBdr>
            <w:top w:val="none" w:sz="0" w:space="0" w:color="auto"/>
            <w:left w:val="none" w:sz="0" w:space="0" w:color="auto"/>
            <w:bottom w:val="none" w:sz="0" w:space="0" w:color="auto"/>
            <w:right w:val="none" w:sz="0" w:space="0" w:color="auto"/>
          </w:divBdr>
        </w:div>
        <w:div w:id="796069883">
          <w:marLeft w:val="547"/>
          <w:marRight w:val="0"/>
          <w:marTop w:val="115"/>
          <w:marBottom w:val="0"/>
          <w:divBdr>
            <w:top w:val="none" w:sz="0" w:space="0" w:color="auto"/>
            <w:left w:val="none" w:sz="0" w:space="0" w:color="auto"/>
            <w:bottom w:val="none" w:sz="0" w:space="0" w:color="auto"/>
            <w:right w:val="none" w:sz="0" w:space="0" w:color="auto"/>
          </w:divBdr>
        </w:div>
      </w:divsChild>
    </w:div>
    <w:div w:id="578753589">
      <w:bodyDiv w:val="1"/>
      <w:marLeft w:val="0"/>
      <w:marRight w:val="0"/>
      <w:marTop w:val="0"/>
      <w:marBottom w:val="0"/>
      <w:divBdr>
        <w:top w:val="none" w:sz="0" w:space="0" w:color="auto"/>
        <w:left w:val="none" w:sz="0" w:space="0" w:color="auto"/>
        <w:bottom w:val="none" w:sz="0" w:space="0" w:color="auto"/>
        <w:right w:val="none" w:sz="0" w:space="0" w:color="auto"/>
      </w:divBdr>
    </w:div>
    <w:div w:id="606738466">
      <w:bodyDiv w:val="1"/>
      <w:marLeft w:val="0"/>
      <w:marRight w:val="0"/>
      <w:marTop w:val="0"/>
      <w:marBottom w:val="0"/>
      <w:divBdr>
        <w:top w:val="none" w:sz="0" w:space="0" w:color="auto"/>
        <w:left w:val="none" w:sz="0" w:space="0" w:color="auto"/>
        <w:bottom w:val="none" w:sz="0" w:space="0" w:color="auto"/>
        <w:right w:val="none" w:sz="0" w:space="0" w:color="auto"/>
      </w:divBdr>
    </w:div>
    <w:div w:id="607615203">
      <w:bodyDiv w:val="1"/>
      <w:marLeft w:val="0"/>
      <w:marRight w:val="0"/>
      <w:marTop w:val="0"/>
      <w:marBottom w:val="0"/>
      <w:divBdr>
        <w:top w:val="none" w:sz="0" w:space="0" w:color="auto"/>
        <w:left w:val="none" w:sz="0" w:space="0" w:color="auto"/>
        <w:bottom w:val="none" w:sz="0" w:space="0" w:color="auto"/>
        <w:right w:val="none" w:sz="0" w:space="0" w:color="auto"/>
      </w:divBdr>
    </w:div>
    <w:div w:id="690185979">
      <w:bodyDiv w:val="1"/>
      <w:marLeft w:val="0"/>
      <w:marRight w:val="0"/>
      <w:marTop w:val="0"/>
      <w:marBottom w:val="0"/>
      <w:divBdr>
        <w:top w:val="none" w:sz="0" w:space="0" w:color="auto"/>
        <w:left w:val="none" w:sz="0" w:space="0" w:color="auto"/>
        <w:bottom w:val="none" w:sz="0" w:space="0" w:color="auto"/>
        <w:right w:val="none" w:sz="0" w:space="0" w:color="auto"/>
      </w:divBdr>
      <w:divsChild>
        <w:div w:id="2135630768">
          <w:marLeft w:val="547"/>
          <w:marRight w:val="0"/>
          <w:marTop w:val="134"/>
          <w:marBottom w:val="0"/>
          <w:divBdr>
            <w:top w:val="none" w:sz="0" w:space="0" w:color="auto"/>
            <w:left w:val="none" w:sz="0" w:space="0" w:color="auto"/>
            <w:bottom w:val="none" w:sz="0" w:space="0" w:color="auto"/>
            <w:right w:val="none" w:sz="0" w:space="0" w:color="auto"/>
          </w:divBdr>
        </w:div>
        <w:div w:id="474492433">
          <w:marLeft w:val="547"/>
          <w:marRight w:val="0"/>
          <w:marTop w:val="134"/>
          <w:marBottom w:val="0"/>
          <w:divBdr>
            <w:top w:val="none" w:sz="0" w:space="0" w:color="auto"/>
            <w:left w:val="none" w:sz="0" w:space="0" w:color="auto"/>
            <w:bottom w:val="none" w:sz="0" w:space="0" w:color="auto"/>
            <w:right w:val="none" w:sz="0" w:space="0" w:color="auto"/>
          </w:divBdr>
        </w:div>
        <w:div w:id="582647668">
          <w:marLeft w:val="547"/>
          <w:marRight w:val="0"/>
          <w:marTop w:val="134"/>
          <w:marBottom w:val="0"/>
          <w:divBdr>
            <w:top w:val="none" w:sz="0" w:space="0" w:color="auto"/>
            <w:left w:val="none" w:sz="0" w:space="0" w:color="auto"/>
            <w:bottom w:val="none" w:sz="0" w:space="0" w:color="auto"/>
            <w:right w:val="none" w:sz="0" w:space="0" w:color="auto"/>
          </w:divBdr>
        </w:div>
        <w:div w:id="40905656">
          <w:marLeft w:val="547"/>
          <w:marRight w:val="0"/>
          <w:marTop w:val="134"/>
          <w:marBottom w:val="0"/>
          <w:divBdr>
            <w:top w:val="none" w:sz="0" w:space="0" w:color="auto"/>
            <w:left w:val="none" w:sz="0" w:space="0" w:color="auto"/>
            <w:bottom w:val="none" w:sz="0" w:space="0" w:color="auto"/>
            <w:right w:val="none" w:sz="0" w:space="0" w:color="auto"/>
          </w:divBdr>
        </w:div>
        <w:div w:id="1077822697">
          <w:marLeft w:val="547"/>
          <w:marRight w:val="0"/>
          <w:marTop w:val="134"/>
          <w:marBottom w:val="0"/>
          <w:divBdr>
            <w:top w:val="none" w:sz="0" w:space="0" w:color="auto"/>
            <w:left w:val="none" w:sz="0" w:space="0" w:color="auto"/>
            <w:bottom w:val="none" w:sz="0" w:space="0" w:color="auto"/>
            <w:right w:val="none" w:sz="0" w:space="0" w:color="auto"/>
          </w:divBdr>
        </w:div>
      </w:divsChild>
    </w:div>
    <w:div w:id="690570444">
      <w:bodyDiv w:val="1"/>
      <w:marLeft w:val="0"/>
      <w:marRight w:val="0"/>
      <w:marTop w:val="0"/>
      <w:marBottom w:val="0"/>
      <w:divBdr>
        <w:top w:val="none" w:sz="0" w:space="0" w:color="auto"/>
        <w:left w:val="none" w:sz="0" w:space="0" w:color="auto"/>
        <w:bottom w:val="none" w:sz="0" w:space="0" w:color="auto"/>
        <w:right w:val="none" w:sz="0" w:space="0" w:color="auto"/>
      </w:divBdr>
    </w:div>
    <w:div w:id="725954728">
      <w:bodyDiv w:val="1"/>
      <w:marLeft w:val="0"/>
      <w:marRight w:val="0"/>
      <w:marTop w:val="0"/>
      <w:marBottom w:val="0"/>
      <w:divBdr>
        <w:top w:val="none" w:sz="0" w:space="0" w:color="auto"/>
        <w:left w:val="none" w:sz="0" w:space="0" w:color="auto"/>
        <w:bottom w:val="none" w:sz="0" w:space="0" w:color="auto"/>
        <w:right w:val="none" w:sz="0" w:space="0" w:color="auto"/>
      </w:divBdr>
      <w:divsChild>
        <w:div w:id="1800412048">
          <w:marLeft w:val="547"/>
          <w:marRight w:val="0"/>
          <w:marTop w:val="134"/>
          <w:marBottom w:val="0"/>
          <w:divBdr>
            <w:top w:val="none" w:sz="0" w:space="0" w:color="auto"/>
            <w:left w:val="none" w:sz="0" w:space="0" w:color="auto"/>
            <w:bottom w:val="none" w:sz="0" w:space="0" w:color="auto"/>
            <w:right w:val="none" w:sz="0" w:space="0" w:color="auto"/>
          </w:divBdr>
        </w:div>
        <w:div w:id="1363902249">
          <w:marLeft w:val="547"/>
          <w:marRight w:val="0"/>
          <w:marTop w:val="134"/>
          <w:marBottom w:val="0"/>
          <w:divBdr>
            <w:top w:val="none" w:sz="0" w:space="0" w:color="auto"/>
            <w:left w:val="none" w:sz="0" w:space="0" w:color="auto"/>
            <w:bottom w:val="none" w:sz="0" w:space="0" w:color="auto"/>
            <w:right w:val="none" w:sz="0" w:space="0" w:color="auto"/>
          </w:divBdr>
        </w:div>
        <w:div w:id="1058165176">
          <w:marLeft w:val="1166"/>
          <w:marRight w:val="0"/>
          <w:marTop w:val="115"/>
          <w:marBottom w:val="0"/>
          <w:divBdr>
            <w:top w:val="none" w:sz="0" w:space="0" w:color="auto"/>
            <w:left w:val="none" w:sz="0" w:space="0" w:color="auto"/>
            <w:bottom w:val="none" w:sz="0" w:space="0" w:color="auto"/>
            <w:right w:val="none" w:sz="0" w:space="0" w:color="auto"/>
          </w:divBdr>
        </w:div>
        <w:div w:id="666595755">
          <w:marLeft w:val="1166"/>
          <w:marRight w:val="0"/>
          <w:marTop w:val="115"/>
          <w:marBottom w:val="0"/>
          <w:divBdr>
            <w:top w:val="none" w:sz="0" w:space="0" w:color="auto"/>
            <w:left w:val="none" w:sz="0" w:space="0" w:color="auto"/>
            <w:bottom w:val="none" w:sz="0" w:space="0" w:color="auto"/>
            <w:right w:val="none" w:sz="0" w:space="0" w:color="auto"/>
          </w:divBdr>
        </w:div>
        <w:div w:id="471943044">
          <w:marLeft w:val="1166"/>
          <w:marRight w:val="0"/>
          <w:marTop w:val="115"/>
          <w:marBottom w:val="0"/>
          <w:divBdr>
            <w:top w:val="none" w:sz="0" w:space="0" w:color="auto"/>
            <w:left w:val="none" w:sz="0" w:space="0" w:color="auto"/>
            <w:bottom w:val="none" w:sz="0" w:space="0" w:color="auto"/>
            <w:right w:val="none" w:sz="0" w:space="0" w:color="auto"/>
          </w:divBdr>
        </w:div>
      </w:divsChild>
    </w:div>
    <w:div w:id="904485445">
      <w:bodyDiv w:val="1"/>
      <w:marLeft w:val="0"/>
      <w:marRight w:val="0"/>
      <w:marTop w:val="0"/>
      <w:marBottom w:val="0"/>
      <w:divBdr>
        <w:top w:val="none" w:sz="0" w:space="0" w:color="auto"/>
        <w:left w:val="none" w:sz="0" w:space="0" w:color="auto"/>
        <w:bottom w:val="none" w:sz="0" w:space="0" w:color="auto"/>
        <w:right w:val="none" w:sz="0" w:space="0" w:color="auto"/>
      </w:divBdr>
      <w:divsChild>
        <w:div w:id="335770185">
          <w:marLeft w:val="547"/>
          <w:marRight w:val="0"/>
          <w:marTop w:val="134"/>
          <w:marBottom w:val="0"/>
          <w:divBdr>
            <w:top w:val="none" w:sz="0" w:space="0" w:color="auto"/>
            <w:left w:val="none" w:sz="0" w:space="0" w:color="auto"/>
            <w:bottom w:val="none" w:sz="0" w:space="0" w:color="auto"/>
            <w:right w:val="none" w:sz="0" w:space="0" w:color="auto"/>
          </w:divBdr>
        </w:div>
        <w:div w:id="924805529">
          <w:marLeft w:val="547"/>
          <w:marRight w:val="0"/>
          <w:marTop w:val="134"/>
          <w:marBottom w:val="0"/>
          <w:divBdr>
            <w:top w:val="none" w:sz="0" w:space="0" w:color="auto"/>
            <w:left w:val="none" w:sz="0" w:space="0" w:color="auto"/>
            <w:bottom w:val="none" w:sz="0" w:space="0" w:color="auto"/>
            <w:right w:val="none" w:sz="0" w:space="0" w:color="auto"/>
          </w:divBdr>
        </w:div>
        <w:div w:id="336612876">
          <w:marLeft w:val="547"/>
          <w:marRight w:val="0"/>
          <w:marTop w:val="134"/>
          <w:marBottom w:val="0"/>
          <w:divBdr>
            <w:top w:val="none" w:sz="0" w:space="0" w:color="auto"/>
            <w:left w:val="none" w:sz="0" w:space="0" w:color="auto"/>
            <w:bottom w:val="none" w:sz="0" w:space="0" w:color="auto"/>
            <w:right w:val="none" w:sz="0" w:space="0" w:color="auto"/>
          </w:divBdr>
        </w:div>
      </w:divsChild>
    </w:div>
    <w:div w:id="931398375">
      <w:bodyDiv w:val="1"/>
      <w:marLeft w:val="0"/>
      <w:marRight w:val="0"/>
      <w:marTop w:val="0"/>
      <w:marBottom w:val="0"/>
      <w:divBdr>
        <w:top w:val="none" w:sz="0" w:space="0" w:color="auto"/>
        <w:left w:val="none" w:sz="0" w:space="0" w:color="auto"/>
        <w:bottom w:val="none" w:sz="0" w:space="0" w:color="auto"/>
        <w:right w:val="none" w:sz="0" w:space="0" w:color="auto"/>
      </w:divBdr>
    </w:div>
    <w:div w:id="962157381">
      <w:bodyDiv w:val="1"/>
      <w:marLeft w:val="0"/>
      <w:marRight w:val="0"/>
      <w:marTop w:val="0"/>
      <w:marBottom w:val="0"/>
      <w:divBdr>
        <w:top w:val="none" w:sz="0" w:space="0" w:color="auto"/>
        <w:left w:val="none" w:sz="0" w:space="0" w:color="auto"/>
        <w:bottom w:val="none" w:sz="0" w:space="0" w:color="auto"/>
        <w:right w:val="none" w:sz="0" w:space="0" w:color="auto"/>
      </w:divBdr>
    </w:div>
    <w:div w:id="995837577">
      <w:bodyDiv w:val="1"/>
      <w:marLeft w:val="0"/>
      <w:marRight w:val="0"/>
      <w:marTop w:val="0"/>
      <w:marBottom w:val="0"/>
      <w:divBdr>
        <w:top w:val="none" w:sz="0" w:space="0" w:color="auto"/>
        <w:left w:val="none" w:sz="0" w:space="0" w:color="auto"/>
        <w:bottom w:val="none" w:sz="0" w:space="0" w:color="auto"/>
        <w:right w:val="none" w:sz="0" w:space="0" w:color="auto"/>
      </w:divBdr>
      <w:divsChild>
        <w:div w:id="765078933">
          <w:marLeft w:val="547"/>
          <w:marRight w:val="0"/>
          <w:marTop w:val="134"/>
          <w:marBottom w:val="0"/>
          <w:divBdr>
            <w:top w:val="none" w:sz="0" w:space="0" w:color="auto"/>
            <w:left w:val="none" w:sz="0" w:space="0" w:color="auto"/>
            <w:bottom w:val="none" w:sz="0" w:space="0" w:color="auto"/>
            <w:right w:val="none" w:sz="0" w:space="0" w:color="auto"/>
          </w:divBdr>
        </w:div>
      </w:divsChild>
    </w:div>
    <w:div w:id="1052079296">
      <w:bodyDiv w:val="1"/>
      <w:marLeft w:val="0"/>
      <w:marRight w:val="0"/>
      <w:marTop w:val="0"/>
      <w:marBottom w:val="0"/>
      <w:divBdr>
        <w:top w:val="none" w:sz="0" w:space="0" w:color="auto"/>
        <w:left w:val="none" w:sz="0" w:space="0" w:color="auto"/>
        <w:bottom w:val="none" w:sz="0" w:space="0" w:color="auto"/>
        <w:right w:val="none" w:sz="0" w:space="0" w:color="auto"/>
      </w:divBdr>
      <w:divsChild>
        <w:div w:id="1331785736">
          <w:marLeft w:val="547"/>
          <w:marRight w:val="0"/>
          <w:marTop w:val="134"/>
          <w:marBottom w:val="0"/>
          <w:divBdr>
            <w:top w:val="none" w:sz="0" w:space="0" w:color="auto"/>
            <w:left w:val="none" w:sz="0" w:space="0" w:color="auto"/>
            <w:bottom w:val="none" w:sz="0" w:space="0" w:color="auto"/>
            <w:right w:val="none" w:sz="0" w:space="0" w:color="auto"/>
          </w:divBdr>
        </w:div>
        <w:div w:id="1370253118">
          <w:marLeft w:val="1166"/>
          <w:marRight w:val="0"/>
          <w:marTop w:val="115"/>
          <w:marBottom w:val="0"/>
          <w:divBdr>
            <w:top w:val="none" w:sz="0" w:space="0" w:color="auto"/>
            <w:left w:val="none" w:sz="0" w:space="0" w:color="auto"/>
            <w:bottom w:val="none" w:sz="0" w:space="0" w:color="auto"/>
            <w:right w:val="none" w:sz="0" w:space="0" w:color="auto"/>
          </w:divBdr>
        </w:div>
        <w:div w:id="1968244507">
          <w:marLeft w:val="1166"/>
          <w:marRight w:val="0"/>
          <w:marTop w:val="115"/>
          <w:marBottom w:val="0"/>
          <w:divBdr>
            <w:top w:val="none" w:sz="0" w:space="0" w:color="auto"/>
            <w:left w:val="none" w:sz="0" w:space="0" w:color="auto"/>
            <w:bottom w:val="none" w:sz="0" w:space="0" w:color="auto"/>
            <w:right w:val="none" w:sz="0" w:space="0" w:color="auto"/>
          </w:divBdr>
        </w:div>
        <w:div w:id="2118256315">
          <w:marLeft w:val="1166"/>
          <w:marRight w:val="0"/>
          <w:marTop w:val="115"/>
          <w:marBottom w:val="0"/>
          <w:divBdr>
            <w:top w:val="none" w:sz="0" w:space="0" w:color="auto"/>
            <w:left w:val="none" w:sz="0" w:space="0" w:color="auto"/>
            <w:bottom w:val="none" w:sz="0" w:space="0" w:color="auto"/>
            <w:right w:val="none" w:sz="0" w:space="0" w:color="auto"/>
          </w:divBdr>
        </w:div>
      </w:divsChild>
    </w:div>
    <w:div w:id="1120995803">
      <w:bodyDiv w:val="1"/>
      <w:marLeft w:val="0"/>
      <w:marRight w:val="0"/>
      <w:marTop w:val="0"/>
      <w:marBottom w:val="0"/>
      <w:divBdr>
        <w:top w:val="none" w:sz="0" w:space="0" w:color="auto"/>
        <w:left w:val="none" w:sz="0" w:space="0" w:color="auto"/>
        <w:bottom w:val="none" w:sz="0" w:space="0" w:color="auto"/>
        <w:right w:val="none" w:sz="0" w:space="0" w:color="auto"/>
      </w:divBdr>
    </w:div>
    <w:div w:id="1190100673">
      <w:bodyDiv w:val="1"/>
      <w:marLeft w:val="0"/>
      <w:marRight w:val="0"/>
      <w:marTop w:val="0"/>
      <w:marBottom w:val="0"/>
      <w:divBdr>
        <w:top w:val="none" w:sz="0" w:space="0" w:color="auto"/>
        <w:left w:val="none" w:sz="0" w:space="0" w:color="auto"/>
        <w:bottom w:val="none" w:sz="0" w:space="0" w:color="auto"/>
        <w:right w:val="none" w:sz="0" w:space="0" w:color="auto"/>
      </w:divBdr>
      <w:divsChild>
        <w:div w:id="637347603">
          <w:marLeft w:val="547"/>
          <w:marRight w:val="0"/>
          <w:marTop w:val="134"/>
          <w:marBottom w:val="0"/>
          <w:divBdr>
            <w:top w:val="none" w:sz="0" w:space="0" w:color="auto"/>
            <w:left w:val="none" w:sz="0" w:space="0" w:color="auto"/>
            <w:bottom w:val="none" w:sz="0" w:space="0" w:color="auto"/>
            <w:right w:val="none" w:sz="0" w:space="0" w:color="auto"/>
          </w:divBdr>
        </w:div>
        <w:div w:id="1389499338">
          <w:marLeft w:val="547"/>
          <w:marRight w:val="0"/>
          <w:marTop w:val="134"/>
          <w:marBottom w:val="0"/>
          <w:divBdr>
            <w:top w:val="none" w:sz="0" w:space="0" w:color="auto"/>
            <w:left w:val="none" w:sz="0" w:space="0" w:color="auto"/>
            <w:bottom w:val="none" w:sz="0" w:space="0" w:color="auto"/>
            <w:right w:val="none" w:sz="0" w:space="0" w:color="auto"/>
          </w:divBdr>
        </w:div>
        <w:div w:id="1078291248">
          <w:marLeft w:val="547"/>
          <w:marRight w:val="0"/>
          <w:marTop w:val="134"/>
          <w:marBottom w:val="0"/>
          <w:divBdr>
            <w:top w:val="none" w:sz="0" w:space="0" w:color="auto"/>
            <w:left w:val="none" w:sz="0" w:space="0" w:color="auto"/>
            <w:bottom w:val="none" w:sz="0" w:space="0" w:color="auto"/>
            <w:right w:val="none" w:sz="0" w:space="0" w:color="auto"/>
          </w:divBdr>
        </w:div>
      </w:divsChild>
    </w:div>
    <w:div w:id="1207330004">
      <w:bodyDiv w:val="1"/>
      <w:marLeft w:val="0"/>
      <w:marRight w:val="0"/>
      <w:marTop w:val="0"/>
      <w:marBottom w:val="0"/>
      <w:divBdr>
        <w:top w:val="none" w:sz="0" w:space="0" w:color="auto"/>
        <w:left w:val="none" w:sz="0" w:space="0" w:color="auto"/>
        <w:bottom w:val="none" w:sz="0" w:space="0" w:color="auto"/>
        <w:right w:val="none" w:sz="0" w:space="0" w:color="auto"/>
      </w:divBdr>
    </w:div>
    <w:div w:id="1273826821">
      <w:bodyDiv w:val="1"/>
      <w:marLeft w:val="0"/>
      <w:marRight w:val="0"/>
      <w:marTop w:val="0"/>
      <w:marBottom w:val="0"/>
      <w:divBdr>
        <w:top w:val="none" w:sz="0" w:space="0" w:color="auto"/>
        <w:left w:val="none" w:sz="0" w:space="0" w:color="auto"/>
        <w:bottom w:val="none" w:sz="0" w:space="0" w:color="auto"/>
        <w:right w:val="none" w:sz="0" w:space="0" w:color="auto"/>
      </w:divBdr>
    </w:div>
    <w:div w:id="1274291211">
      <w:bodyDiv w:val="1"/>
      <w:marLeft w:val="0"/>
      <w:marRight w:val="0"/>
      <w:marTop w:val="0"/>
      <w:marBottom w:val="0"/>
      <w:divBdr>
        <w:top w:val="none" w:sz="0" w:space="0" w:color="auto"/>
        <w:left w:val="none" w:sz="0" w:space="0" w:color="auto"/>
        <w:bottom w:val="none" w:sz="0" w:space="0" w:color="auto"/>
        <w:right w:val="none" w:sz="0" w:space="0" w:color="auto"/>
      </w:divBdr>
    </w:div>
    <w:div w:id="1297494398">
      <w:bodyDiv w:val="1"/>
      <w:marLeft w:val="0"/>
      <w:marRight w:val="0"/>
      <w:marTop w:val="0"/>
      <w:marBottom w:val="0"/>
      <w:divBdr>
        <w:top w:val="none" w:sz="0" w:space="0" w:color="auto"/>
        <w:left w:val="none" w:sz="0" w:space="0" w:color="auto"/>
        <w:bottom w:val="none" w:sz="0" w:space="0" w:color="auto"/>
        <w:right w:val="none" w:sz="0" w:space="0" w:color="auto"/>
      </w:divBdr>
    </w:div>
    <w:div w:id="1313676607">
      <w:bodyDiv w:val="1"/>
      <w:marLeft w:val="0"/>
      <w:marRight w:val="0"/>
      <w:marTop w:val="0"/>
      <w:marBottom w:val="0"/>
      <w:divBdr>
        <w:top w:val="none" w:sz="0" w:space="0" w:color="auto"/>
        <w:left w:val="none" w:sz="0" w:space="0" w:color="auto"/>
        <w:bottom w:val="none" w:sz="0" w:space="0" w:color="auto"/>
        <w:right w:val="none" w:sz="0" w:space="0" w:color="auto"/>
      </w:divBdr>
    </w:div>
    <w:div w:id="1351182830">
      <w:bodyDiv w:val="1"/>
      <w:marLeft w:val="0"/>
      <w:marRight w:val="0"/>
      <w:marTop w:val="0"/>
      <w:marBottom w:val="0"/>
      <w:divBdr>
        <w:top w:val="none" w:sz="0" w:space="0" w:color="auto"/>
        <w:left w:val="none" w:sz="0" w:space="0" w:color="auto"/>
        <w:bottom w:val="none" w:sz="0" w:space="0" w:color="auto"/>
        <w:right w:val="none" w:sz="0" w:space="0" w:color="auto"/>
      </w:divBdr>
      <w:divsChild>
        <w:div w:id="936450026">
          <w:marLeft w:val="547"/>
          <w:marRight w:val="0"/>
          <w:marTop w:val="134"/>
          <w:marBottom w:val="0"/>
          <w:divBdr>
            <w:top w:val="none" w:sz="0" w:space="0" w:color="auto"/>
            <w:left w:val="none" w:sz="0" w:space="0" w:color="auto"/>
            <w:bottom w:val="none" w:sz="0" w:space="0" w:color="auto"/>
            <w:right w:val="none" w:sz="0" w:space="0" w:color="auto"/>
          </w:divBdr>
        </w:div>
        <w:div w:id="2135979616">
          <w:marLeft w:val="547"/>
          <w:marRight w:val="0"/>
          <w:marTop w:val="134"/>
          <w:marBottom w:val="0"/>
          <w:divBdr>
            <w:top w:val="none" w:sz="0" w:space="0" w:color="auto"/>
            <w:left w:val="none" w:sz="0" w:space="0" w:color="auto"/>
            <w:bottom w:val="none" w:sz="0" w:space="0" w:color="auto"/>
            <w:right w:val="none" w:sz="0" w:space="0" w:color="auto"/>
          </w:divBdr>
        </w:div>
        <w:div w:id="1922057640">
          <w:marLeft w:val="547"/>
          <w:marRight w:val="0"/>
          <w:marTop w:val="134"/>
          <w:marBottom w:val="0"/>
          <w:divBdr>
            <w:top w:val="none" w:sz="0" w:space="0" w:color="auto"/>
            <w:left w:val="none" w:sz="0" w:space="0" w:color="auto"/>
            <w:bottom w:val="none" w:sz="0" w:space="0" w:color="auto"/>
            <w:right w:val="none" w:sz="0" w:space="0" w:color="auto"/>
          </w:divBdr>
        </w:div>
      </w:divsChild>
    </w:div>
    <w:div w:id="1352296515">
      <w:bodyDiv w:val="1"/>
      <w:marLeft w:val="0"/>
      <w:marRight w:val="0"/>
      <w:marTop w:val="0"/>
      <w:marBottom w:val="0"/>
      <w:divBdr>
        <w:top w:val="none" w:sz="0" w:space="0" w:color="auto"/>
        <w:left w:val="none" w:sz="0" w:space="0" w:color="auto"/>
        <w:bottom w:val="none" w:sz="0" w:space="0" w:color="auto"/>
        <w:right w:val="none" w:sz="0" w:space="0" w:color="auto"/>
      </w:divBdr>
      <w:divsChild>
        <w:div w:id="1665353408">
          <w:marLeft w:val="547"/>
          <w:marRight w:val="0"/>
          <w:marTop w:val="134"/>
          <w:marBottom w:val="0"/>
          <w:divBdr>
            <w:top w:val="none" w:sz="0" w:space="0" w:color="auto"/>
            <w:left w:val="none" w:sz="0" w:space="0" w:color="auto"/>
            <w:bottom w:val="none" w:sz="0" w:space="0" w:color="auto"/>
            <w:right w:val="none" w:sz="0" w:space="0" w:color="auto"/>
          </w:divBdr>
        </w:div>
        <w:div w:id="1843661001">
          <w:marLeft w:val="1166"/>
          <w:marRight w:val="0"/>
          <w:marTop w:val="115"/>
          <w:marBottom w:val="0"/>
          <w:divBdr>
            <w:top w:val="none" w:sz="0" w:space="0" w:color="auto"/>
            <w:left w:val="none" w:sz="0" w:space="0" w:color="auto"/>
            <w:bottom w:val="none" w:sz="0" w:space="0" w:color="auto"/>
            <w:right w:val="none" w:sz="0" w:space="0" w:color="auto"/>
          </w:divBdr>
        </w:div>
        <w:div w:id="777607728">
          <w:marLeft w:val="1166"/>
          <w:marRight w:val="0"/>
          <w:marTop w:val="115"/>
          <w:marBottom w:val="0"/>
          <w:divBdr>
            <w:top w:val="none" w:sz="0" w:space="0" w:color="auto"/>
            <w:left w:val="none" w:sz="0" w:space="0" w:color="auto"/>
            <w:bottom w:val="none" w:sz="0" w:space="0" w:color="auto"/>
            <w:right w:val="none" w:sz="0" w:space="0" w:color="auto"/>
          </w:divBdr>
        </w:div>
        <w:div w:id="115373777">
          <w:marLeft w:val="1166"/>
          <w:marRight w:val="0"/>
          <w:marTop w:val="115"/>
          <w:marBottom w:val="0"/>
          <w:divBdr>
            <w:top w:val="none" w:sz="0" w:space="0" w:color="auto"/>
            <w:left w:val="none" w:sz="0" w:space="0" w:color="auto"/>
            <w:bottom w:val="none" w:sz="0" w:space="0" w:color="auto"/>
            <w:right w:val="none" w:sz="0" w:space="0" w:color="auto"/>
          </w:divBdr>
        </w:div>
      </w:divsChild>
    </w:div>
    <w:div w:id="1369184922">
      <w:bodyDiv w:val="1"/>
      <w:marLeft w:val="0"/>
      <w:marRight w:val="0"/>
      <w:marTop w:val="0"/>
      <w:marBottom w:val="0"/>
      <w:divBdr>
        <w:top w:val="none" w:sz="0" w:space="0" w:color="auto"/>
        <w:left w:val="none" w:sz="0" w:space="0" w:color="auto"/>
        <w:bottom w:val="none" w:sz="0" w:space="0" w:color="auto"/>
        <w:right w:val="none" w:sz="0" w:space="0" w:color="auto"/>
      </w:divBdr>
      <w:divsChild>
        <w:div w:id="259873200">
          <w:marLeft w:val="1166"/>
          <w:marRight w:val="0"/>
          <w:marTop w:val="115"/>
          <w:marBottom w:val="0"/>
          <w:divBdr>
            <w:top w:val="none" w:sz="0" w:space="0" w:color="auto"/>
            <w:left w:val="none" w:sz="0" w:space="0" w:color="auto"/>
            <w:bottom w:val="none" w:sz="0" w:space="0" w:color="auto"/>
            <w:right w:val="none" w:sz="0" w:space="0" w:color="auto"/>
          </w:divBdr>
        </w:div>
      </w:divsChild>
    </w:div>
    <w:div w:id="1379548512">
      <w:bodyDiv w:val="1"/>
      <w:marLeft w:val="0"/>
      <w:marRight w:val="0"/>
      <w:marTop w:val="0"/>
      <w:marBottom w:val="0"/>
      <w:divBdr>
        <w:top w:val="none" w:sz="0" w:space="0" w:color="auto"/>
        <w:left w:val="none" w:sz="0" w:space="0" w:color="auto"/>
        <w:bottom w:val="none" w:sz="0" w:space="0" w:color="auto"/>
        <w:right w:val="none" w:sz="0" w:space="0" w:color="auto"/>
      </w:divBdr>
    </w:div>
    <w:div w:id="1397557593">
      <w:bodyDiv w:val="1"/>
      <w:marLeft w:val="0"/>
      <w:marRight w:val="0"/>
      <w:marTop w:val="0"/>
      <w:marBottom w:val="0"/>
      <w:divBdr>
        <w:top w:val="none" w:sz="0" w:space="0" w:color="auto"/>
        <w:left w:val="none" w:sz="0" w:space="0" w:color="auto"/>
        <w:bottom w:val="none" w:sz="0" w:space="0" w:color="auto"/>
        <w:right w:val="none" w:sz="0" w:space="0" w:color="auto"/>
      </w:divBdr>
    </w:div>
    <w:div w:id="1498960608">
      <w:bodyDiv w:val="1"/>
      <w:marLeft w:val="0"/>
      <w:marRight w:val="0"/>
      <w:marTop w:val="0"/>
      <w:marBottom w:val="0"/>
      <w:divBdr>
        <w:top w:val="none" w:sz="0" w:space="0" w:color="auto"/>
        <w:left w:val="none" w:sz="0" w:space="0" w:color="auto"/>
        <w:bottom w:val="none" w:sz="0" w:space="0" w:color="auto"/>
        <w:right w:val="none" w:sz="0" w:space="0" w:color="auto"/>
      </w:divBdr>
    </w:div>
    <w:div w:id="1510947454">
      <w:bodyDiv w:val="1"/>
      <w:marLeft w:val="0"/>
      <w:marRight w:val="0"/>
      <w:marTop w:val="0"/>
      <w:marBottom w:val="0"/>
      <w:divBdr>
        <w:top w:val="none" w:sz="0" w:space="0" w:color="auto"/>
        <w:left w:val="none" w:sz="0" w:space="0" w:color="auto"/>
        <w:bottom w:val="none" w:sz="0" w:space="0" w:color="auto"/>
        <w:right w:val="none" w:sz="0" w:space="0" w:color="auto"/>
      </w:divBdr>
    </w:div>
    <w:div w:id="1599873661">
      <w:bodyDiv w:val="1"/>
      <w:marLeft w:val="0"/>
      <w:marRight w:val="0"/>
      <w:marTop w:val="0"/>
      <w:marBottom w:val="0"/>
      <w:divBdr>
        <w:top w:val="none" w:sz="0" w:space="0" w:color="auto"/>
        <w:left w:val="none" w:sz="0" w:space="0" w:color="auto"/>
        <w:bottom w:val="none" w:sz="0" w:space="0" w:color="auto"/>
        <w:right w:val="none" w:sz="0" w:space="0" w:color="auto"/>
      </w:divBdr>
      <w:divsChild>
        <w:div w:id="1812551085">
          <w:marLeft w:val="547"/>
          <w:marRight w:val="0"/>
          <w:marTop w:val="134"/>
          <w:marBottom w:val="0"/>
          <w:divBdr>
            <w:top w:val="none" w:sz="0" w:space="0" w:color="auto"/>
            <w:left w:val="none" w:sz="0" w:space="0" w:color="auto"/>
            <w:bottom w:val="none" w:sz="0" w:space="0" w:color="auto"/>
            <w:right w:val="none" w:sz="0" w:space="0" w:color="auto"/>
          </w:divBdr>
        </w:div>
        <w:div w:id="1254633948">
          <w:marLeft w:val="547"/>
          <w:marRight w:val="0"/>
          <w:marTop w:val="134"/>
          <w:marBottom w:val="0"/>
          <w:divBdr>
            <w:top w:val="none" w:sz="0" w:space="0" w:color="auto"/>
            <w:left w:val="none" w:sz="0" w:space="0" w:color="auto"/>
            <w:bottom w:val="none" w:sz="0" w:space="0" w:color="auto"/>
            <w:right w:val="none" w:sz="0" w:space="0" w:color="auto"/>
          </w:divBdr>
        </w:div>
      </w:divsChild>
    </w:div>
    <w:div w:id="1626424725">
      <w:bodyDiv w:val="1"/>
      <w:marLeft w:val="0"/>
      <w:marRight w:val="0"/>
      <w:marTop w:val="0"/>
      <w:marBottom w:val="0"/>
      <w:divBdr>
        <w:top w:val="none" w:sz="0" w:space="0" w:color="auto"/>
        <w:left w:val="none" w:sz="0" w:space="0" w:color="auto"/>
        <w:bottom w:val="none" w:sz="0" w:space="0" w:color="auto"/>
        <w:right w:val="none" w:sz="0" w:space="0" w:color="auto"/>
      </w:divBdr>
    </w:div>
    <w:div w:id="1690912910">
      <w:bodyDiv w:val="1"/>
      <w:marLeft w:val="0"/>
      <w:marRight w:val="0"/>
      <w:marTop w:val="0"/>
      <w:marBottom w:val="0"/>
      <w:divBdr>
        <w:top w:val="none" w:sz="0" w:space="0" w:color="auto"/>
        <w:left w:val="none" w:sz="0" w:space="0" w:color="auto"/>
        <w:bottom w:val="none" w:sz="0" w:space="0" w:color="auto"/>
        <w:right w:val="none" w:sz="0" w:space="0" w:color="auto"/>
      </w:divBdr>
      <w:divsChild>
        <w:div w:id="542401995">
          <w:marLeft w:val="547"/>
          <w:marRight w:val="0"/>
          <w:marTop w:val="134"/>
          <w:marBottom w:val="0"/>
          <w:divBdr>
            <w:top w:val="none" w:sz="0" w:space="0" w:color="auto"/>
            <w:left w:val="none" w:sz="0" w:space="0" w:color="auto"/>
            <w:bottom w:val="none" w:sz="0" w:space="0" w:color="auto"/>
            <w:right w:val="none" w:sz="0" w:space="0" w:color="auto"/>
          </w:divBdr>
        </w:div>
        <w:div w:id="1133330879">
          <w:marLeft w:val="1166"/>
          <w:marRight w:val="0"/>
          <w:marTop w:val="115"/>
          <w:marBottom w:val="0"/>
          <w:divBdr>
            <w:top w:val="none" w:sz="0" w:space="0" w:color="auto"/>
            <w:left w:val="none" w:sz="0" w:space="0" w:color="auto"/>
            <w:bottom w:val="none" w:sz="0" w:space="0" w:color="auto"/>
            <w:right w:val="none" w:sz="0" w:space="0" w:color="auto"/>
          </w:divBdr>
        </w:div>
        <w:div w:id="2070306364">
          <w:marLeft w:val="547"/>
          <w:marRight w:val="0"/>
          <w:marTop w:val="134"/>
          <w:marBottom w:val="0"/>
          <w:divBdr>
            <w:top w:val="none" w:sz="0" w:space="0" w:color="auto"/>
            <w:left w:val="none" w:sz="0" w:space="0" w:color="auto"/>
            <w:bottom w:val="none" w:sz="0" w:space="0" w:color="auto"/>
            <w:right w:val="none" w:sz="0" w:space="0" w:color="auto"/>
          </w:divBdr>
        </w:div>
        <w:div w:id="1607301431">
          <w:marLeft w:val="1166"/>
          <w:marRight w:val="0"/>
          <w:marTop w:val="96"/>
          <w:marBottom w:val="0"/>
          <w:divBdr>
            <w:top w:val="none" w:sz="0" w:space="0" w:color="auto"/>
            <w:left w:val="none" w:sz="0" w:space="0" w:color="auto"/>
            <w:bottom w:val="none" w:sz="0" w:space="0" w:color="auto"/>
            <w:right w:val="none" w:sz="0" w:space="0" w:color="auto"/>
          </w:divBdr>
        </w:div>
      </w:divsChild>
    </w:div>
    <w:div w:id="1748503337">
      <w:bodyDiv w:val="1"/>
      <w:marLeft w:val="0"/>
      <w:marRight w:val="0"/>
      <w:marTop w:val="0"/>
      <w:marBottom w:val="0"/>
      <w:divBdr>
        <w:top w:val="none" w:sz="0" w:space="0" w:color="auto"/>
        <w:left w:val="none" w:sz="0" w:space="0" w:color="auto"/>
        <w:bottom w:val="none" w:sz="0" w:space="0" w:color="auto"/>
        <w:right w:val="none" w:sz="0" w:space="0" w:color="auto"/>
      </w:divBdr>
    </w:div>
    <w:div w:id="1827933771">
      <w:bodyDiv w:val="1"/>
      <w:marLeft w:val="0"/>
      <w:marRight w:val="0"/>
      <w:marTop w:val="0"/>
      <w:marBottom w:val="0"/>
      <w:divBdr>
        <w:top w:val="none" w:sz="0" w:space="0" w:color="auto"/>
        <w:left w:val="none" w:sz="0" w:space="0" w:color="auto"/>
        <w:bottom w:val="none" w:sz="0" w:space="0" w:color="auto"/>
        <w:right w:val="none" w:sz="0" w:space="0" w:color="auto"/>
      </w:divBdr>
      <w:divsChild>
        <w:div w:id="267393007">
          <w:marLeft w:val="547"/>
          <w:marRight w:val="0"/>
          <w:marTop w:val="134"/>
          <w:marBottom w:val="0"/>
          <w:divBdr>
            <w:top w:val="none" w:sz="0" w:space="0" w:color="auto"/>
            <w:left w:val="none" w:sz="0" w:space="0" w:color="auto"/>
            <w:bottom w:val="none" w:sz="0" w:space="0" w:color="auto"/>
            <w:right w:val="none" w:sz="0" w:space="0" w:color="auto"/>
          </w:divBdr>
        </w:div>
        <w:div w:id="1582448681">
          <w:marLeft w:val="547"/>
          <w:marRight w:val="0"/>
          <w:marTop w:val="134"/>
          <w:marBottom w:val="0"/>
          <w:divBdr>
            <w:top w:val="none" w:sz="0" w:space="0" w:color="auto"/>
            <w:left w:val="none" w:sz="0" w:space="0" w:color="auto"/>
            <w:bottom w:val="none" w:sz="0" w:space="0" w:color="auto"/>
            <w:right w:val="none" w:sz="0" w:space="0" w:color="auto"/>
          </w:divBdr>
        </w:div>
      </w:divsChild>
    </w:div>
    <w:div w:id="1851482069">
      <w:bodyDiv w:val="1"/>
      <w:marLeft w:val="0"/>
      <w:marRight w:val="0"/>
      <w:marTop w:val="0"/>
      <w:marBottom w:val="0"/>
      <w:divBdr>
        <w:top w:val="none" w:sz="0" w:space="0" w:color="auto"/>
        <w:left w:val="none" w:sz="0" w:space="0" w:color="auto"/>
        <w:bottom w:val="none" w:sz="0" w:space="0" w:color="auto"/>
        <w:right w:val="none" w:sz="0" w:space="0" w:color="auto"/>
      </w:divBdr>
    </w:div>
    <w:div w:id="1885360884">
      <w:bodyDiv w:val="1"/>
      <w:marLeft w:val="0"/>
      <w:marRight w:val="0"/>
      <w:marTop w:val="0"/>
      <w:marBottom w:val="0"/>
      <w:divBdr>
        <w:top w:val="none" w:sz="0" w:space="0" w:color="auto"/>
        <w:left w:val="none" w:sz="0" w:space="0" w:color="auto"/>
        <w:bottom w:val="none" w:sz="0" w:space="0" w:color="auto"/>
        <w:right w:val="none" w:sz="0" w:space="0" w:color="auto"/>
      </w:divBdr>
    </w:div>
    <w:div w:id="1905022299">
      <w:bodyDiv w:val="1"/>
      <w:marLeft w:val="0"/>
      <w:marRight w:val="0"/>
      <w:marTop w:val="0"/>
      <w:marBottom w:val="0"/>
      <w:divBdr>
        <w:top w:val="none" w:sz="0" w:space="0" w:color="auto"/>
        <w:left w:val="none" w:sz="0" w:space="0" w:color="auto"/>
        <w:bottom w:val="none" w:sz="0" w:space="0" w:color="auto"/>
        <w:right w:val="none" w:sz="0" w:space="0" w:color="auto"/>
      </w:divBdr>
      <w:divsChild>
        <w:div w:id="570428607">
          <w:marLeft w:val="547"/>
          <w:marRight w:val="0"/>
          <w:marTop w:val="134"/>
          <w:marBottom w:val="0"/>
          <w:divBdr>
            <w:top w:val="none" w:sz="0" w:space="0" w:color="auto"/>
            <w:left w:val="none" w:sz="0" w:space="0" w:color="auto"/>
            <w:bottom w:val="none" w:sz="0" w:space="0" w:color="auto"/>
            <w:right w:val="none" w:sz="0" w:space="0" w:color="auto"/>
          </w:divBdr>
        </w:div>
        <w:div w:id="1533156086">
          <w:marLeft w:val="547"/>
          <w:marRight w:val="0"/>
          <w:marTop w:val="134"/>
          <w:marBottom w:val="0"/>
          <w:divBdr>
            <w:top w:val="none" w:sz="0" w:space="0" w:color="auto"/>
            <w:left w:val="none" w:sz="0" w:space="0" w:color="auto"/>
            <w:bottom w:val="none" w:sz="0" w:space="0" w:color="auto"/>
            <w:right w:val="none" w:sz="0" w:space="0" w:color="auto"/>
          </w:divBdr>
        </w:div>
        <w:div w:id="19088780">
          <w:marLeft w:val="547"/>
          <w:marRight w:val="0"/>
          <w:marTop w:val="134"/>
          <w:marBottom w:val="0"/>
          <w:divBdr>
            <w:top w:val="none" w:sz="0" w:space="0" w:color="auto"/>
            <w:left w:val="none" w:sz="0" w:space="0" w:color="auto"/>
            <w:bottom w:val="none" w:sz="0" w:space="0" w:color="auto"/>
            <w:right w:val="none" w:sz="0" w:space="0" w:color="auto"/>
          </w:divBdr>
        </w:div>
        <w:div w:id="713768810">
          <w:marLeft w:val="547"/>
          <w:marRight w:val="0"/>
          <w:marTop w:val="134"/>
          <w:marBottom w:val="0"/>
          <w:divBdr>
            <w:top w:val="none" w:sz="0" w:space="0" w:color="auto"/>
            <w:left w:val="none" w:sz="0" w:space="0" w:color="auto"/>
            <w:bottom w:val="none" w:sz="0" w:space="0" w:color="auto"/>
            <w:right w:val="none" w:sz="0" w:space="0" w:color="auto"/>
          </w:divBdr>
        </w:div>
      </w:divsChild>
    </w:div>
    <w:div w:id="1971812993">
      <w:bodyDiv w:val="1"/>
      <w:marLeft w:val="0"/>
      <w:marRight w:val="0"/>
      <w:marTop w:val="0"/>
      <w:marBottom w:val="0"/>
      <w:divBdr>
        <w:top w:val="none" w:sz="0" w:space="0" w:color="auto"/>
        <w:left w:val="none" w:sz="0" w:space="0" w:color="auto"/>
        <w:bottom w:val="none" w:sz="0" w:space="0" w:color="auto"/>
        <w:right w:val="none" w:sz="0" w:space="0" w:color="auto"/>
      </w:divBdr>
      <w:divsChild>
        <w:div w:id="13843888">
          <w:marLeft w:val="547"/>
          <w:marRight w:val="0"/>
          <w:marTop w:val="134"/>
          <w:marBottom w:val="0"/>
          <w:divBdr>
            <w:top w:val="none" w:sz="0" w:space="0" w:color="auto"/>
            <w:left w:val="none" w:sz="0" w:space="0" w:color="auto"/>
            <w:bottom w:val="none" w:sz="0" w:space="0" w:color="auto"/>
            <w:right w:val="none" w:sz="0" w:space="0" w:color="auto"/>
          </w:divBdr>
        </w:div>
        <w:div w:id="1106005434">
          <w:marLeft w:val="547"/>
          <w:marRight w:val="0"/>
          <w:marTop w:val="134"/>
          <w:marBottom w:val="0"/>
          <w:divBdr>
            <w:top w:val="none" w:sz="0" w:space="0" w:color="auto"/>
            <w:left w:val="none" w:sz="0" w:space="0" w:color="auto"/>
            <w:bottom w:val="none" w:sz="0" w:space="0" w:color="auto"/>
            <w:right w:val="none" w:sz="0" w:space="0" w:color="auto"/>
          </w:divBdr>
        </w:div>
      </w:divsChild>
    </w:div>
    <w:div w:id="1993368277">
      <w:bodyDiv w:val="1"/>
      <w:marLeft w:val="0"/>
      <w:marRight w:val="0"/>
      <w:marTop w:val="0"/>
      <w:marBottom w:val="0"/>
      <w:divBdr>
        <w:top w:val="none" w:sz="0" w:space="0" w:color="auto"/>
        <w:left w:val="none" w:sz="0" w:space="0" w:color="auto"/>
        <w:bottom w:val="none" w:sz="0" w:space="0" w:color="auto"/>
        <w:right w:val="none" w:sz="0" w:space="0" w:color="auto"/>
      </w:divBdr>
    </w:div>
    <w:div w:id="2013095169">
      <w:bodyDiv w:val="1"/>
      <w:marLeft w:val="0"/>
      <w:marRight w:val="0"/>
      <w:marTop w:val="0"/>
      <w:marBottom w:val="0"/>
      <w:divBdr>
        <w:top w:val="none" w:sz="0" w:space="0" w:color="auto"/>
        <w:left w:val="none" w:sz="0" w:space="0" w:color="auto"/>
        <w:bottom w:val="none" w:sz="0" w:space="0" w:color="auto"/>
        <w:right w:val="none" w:sz="0" w:space="0" w:color="auto"/>
      </w:divBdr>
    </w:div>
    <w:div w:id="2041852750">
      <w:bodyDiv w:val="1"/>
      <w:marLeft w:val="0"/>
      <w:marRight w:val="0"/>
      <w:marTop w:val="0"/>
      <w:marBottom w:val="0"/>
      <w:divBdr>
        <w:top w:val="none" w:sz="0" w:space="0" w:color="auto"/>
        <w:left w:val="none" w:sz="0" w:space="0" w:color="auto"/>
        <w:bottom w:val="none" w:sz="0" w:space="0" w:color="auto"/>
        <w:right w:val="none" w:sz="0" w:space="0" w:color="auto"/>
      </w:divBdr>
      <w:divsChild>
        <w:div w:id="2052538276">
          <w:marLeft w:val="547"/>
          <w:marRight w:val="0"/>
          <w:marTop w:val="134"/>
          <w:marBottom w:val="0"/>
          <w:divBdr>
            <w:top w:val="none" w:sz="0" w:space="0" w:color="auto"/>
            <w:left w:val="none" w:sz="0" w:space="0" w:color="auto"/>
            <w:bottom w:val="none" w:sz="0" w:space="0" w:color="auto"/>
            <w:right w:val="none" w:sz="0" w:space="0" w:color="auto"/>
          </w:divBdr>
        </w:div>
        <w:div w:id="418790560">
          <w:marLeft w:val="1166"/>
          <w:marRight w:val="0"/>
          <w:marTop w:val="115"/>
          <w:marBottom w:val="0"/>
          <w:divBdr>
            <w:top w:val="none" w:sz="0" w:space="0" w:color="auto"/>
            <w:left w:val="none" w:sz="0" w:space="0" w:color="auto"/>
            <w:bottom w:val="none" w:sz="0" w:space="0" w:color="auto"/>
            <w:right w:val="none" w:sz="0" w:space="0" w:color="auto"/>
          </w:divBdr>
        </w:div>
        <w:div w:id="1881699877">
          <w:marLeft w:val="1166"/>
          <w:marRight w:val="0"/>
          <w:marTop w:val="115"/>
          <w:marBottom w:val="0"/>
          <w:divBdr>
            <w:top w:val="none" w:sz="0" w:space="0" w:color="auto"/>
            <w:left w:val="none" w:sz="0" w:space="0" w:color="auto"/>
            <w:bottom w:val="none" w:sz="0" w:space="0" w:color="auto"/>
            <w:right w:val="none" w:sz="0" w:space="0" w:color="auto"/>
          </w:divBdr>
        </w:div>
        <w:div w:id="982582438">
          <w:marLeft w:val="1166"/>
          <w:marRight w:val="0"/>
          <w:marTop w:val="115"/>
          <w:marBottom w:val="0"/>
          <w:divBdr>
            <w:top w:val="none" w:sz="0" w:space="0" w:color="auto"/>
            <w:left w:val="none" w:sz="0" w:space="0" w:color="auto"/>
            <w:bottom w:val="none" w:sz="0" w:space="0" w:color="auto"/>
            <w:right w:val="none" w:sz="0" w:space="0" w:color="auto"/>
          </w:divBdr>
        </w:div>
        <w:div w:id="2053188897">
          <w:marLeft w:val="1166"/>
          <w:marRight w:val="0"/>
          <w:marTop w:val="115"/>
          <w:marBottom w:val="0"/>
          <w:divBdr>
            <w:top w:val="none" w:sz="0" w:space="0" w:color="auto"/>
            <w:left w:val="none" w:sz="0" w:space="0" w:color="auto"/>
            <w:bottom w:val="none" w:sz="0" w:space="0" w:color="auto"/>
            <w:right w:val="none" w:sz="0" w:space="0" w:color="auto"/>
          </w:divBdr>
        </w:div>
        <w:div w:id="1070811065">
          <w:marLeft w:val="547"/>
          <w:marRight w:val="0"/>
          <w:marTop w:val="134"/>
          <w:marBottom w:val="0"/>
          <w:divBdr>
            <w:top w:val="none" w:sz="0" w:space="0" w:color="auto"/>
            <w:left w:val="none" w:sz="0" w:space="0" w:color="auto"/>
            <w:bottom w:val="none" w:sz="0" w:space="0" w:color="auto"/>
            <w:right w:val="none" w:sz="0" w:space="0" w:color="auto"/>
          </w:divBdr>
        </w:div>
        <w:div w:id="185299072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9</Pages>
  <Words>1688</Words>
  <Characters>9964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Krajňák</dc:creator>
  <cp:lastModifiedBy>Michal Krajňák</cp:lastModifiedBy>
  <cp:revision>9</cp:revision>
  <cp:lastPrinted>2020-06-27T12:09:00Z</cp:lastPrinted>
  <dcterms:created xsi:type="dcterms:W3CDTF">2020-06-27T10:27:00Z</dcterms:created>
  <dcterms:modified xsi:type="dcterms:W3CDTF">2021-11-07T14:09:00Z</dcterms:modified>
</cp:coreProperties>
</file>