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A4" w:rsidRDefault="00AD21A4" w:rsidP="00AD21A4">
      <w:pPr>
        <w:jc w:val="both"/>
        <w:rPr>
          <w:rFonts w:ascii="Times New Roman" w:hAnsi="Times New Roman"/>
          <w:b/>
          <w:sz w:val="24"/>
          <w:u w:val="single"/>
        </w:rPr>
      </w:pPr>
      <w:r>
        <w:rPr>
          <w:noProof/>
          <w:lang w:eastAsia="cs-CZ"/>
        </w:rPr>
        <w:drawing>
          <wp:anchor distT="0" distB="0" distL="114300" distR="114300" simplePos="0" relativeHeight="251662336" behindDoc="0" locked="0" layoutInCell="1" allowOverlap="1" wp14:anchorId="62AABAD4" wp14:editId="4ACE5079">
            <wp:simplePos x="0" y="0"/>
            <wp:positionH relativeFrom="column">
              <wp:posOffset>4940300</wp:posOffset>
            </wp:positionH>
            <wp:positionV relativeFrom="paragraph">
              <wp:posOffset>22860</wp:posOffset>
            </wp:positionV>
            <wp:extent cx="793115" cy="793115"/>
            <wp:effectExtent l="0" t="0" r="6985" b="6985"/>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11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61312" behindDoc="0" locked="0" layoutInCell="1" allowOverlap="1" wp14:anchorId="67F21CA7" wp14:editId="4E4225AF">
                <wp:simplePos x="0" y="0"/>
                <wp:positionH relativeFrom="column">
                  <wp:posOffset>4932045</wp:posOffset>
                </wp:positionH>
                <wp:positionV relativeFrom="paragraph">
                  <wp:posOffset>5715</wp:posOffset>
                </wp:positionV>
                <wp:extent cx="802005" cy="819785"/>
                <wp:effectExtent l="21590" t="19685" r="24130" b="1778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00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 o:spid="_x0000_s1026" style="position:absolute;margin-left:388.35pt;margin-top:.45pt;width:63.15pt;height:6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60288" behindDoc="0" locked="0" layoutInCell="1" allowOverlap="1" wp14:anchorId="5AAC7D72" wp14:editId="26555435">
                <wp:simplePos x="0" y="0"/>
                <wp:positionH relativeFrom="column">
                  <wp:posOffset>687705</wp:posOffset>
                </wp:positionH>
                <wp:positionV relativeFrom="paragraph">
                  <wp:posOffset>169545</wp:posOffset>
                </wp:positionV>
                <wp:extent cx="5046345" cy="647065"/>
                <wp:effectExtent l="15875" t="21590" r="24130" b="1714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345" cy="64706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0" o:spid="_x0000_s1026" style="position:absolute;margin-left:54.15pt;margin-top:13.35pt;width:397.35pt;height:50.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" strokecolor="#4f81bd" strokeweight="2.5pt">
                <v:fill opacity="0"/>
                <v:shadow color="#868686"/>
              </v:rect>
            </w:pict>
          </mc:Fallback>
        </mc:AlternateContent>
      </w:r>
      <w:r>
        <w:rPr>
          <w:rFonts w:ascii="Times New Roman" w:hAnsi="Times New Roman"/>
          <w:b/>
          <w:noProof/>
          <w:sz w:val="24"/>
          <w:u w:val="single"/>
          <w:lang w:eastAsia="cs-CZ"/>
        </w:rPr>
        <mc:AlternateContent>
          <mc:Choice Requires="wps">
            <w:drawing>
              <wp:anchor distT="0" distB="0" distL="114300" distR="114300" simplePos="0" relativeHeight="251659264" behindDoc="0" locked="0" layoutInCell="1" allowOverlap="1" wp14:anchorId="328C4E45" wp14:editId="4BA37ED0">
                <wp:simplePos x="0" y="0"/>
                <wp:positionH relativeFrom="column">
                  <wp:posOffset>-45720</wp:posOffset>
                </wp:positionH>
                <wp:positionV relativeFrom="paragraph">
                  <wp:posOffset>-3175</wp:posOffset>
                </wp:positionV>
                <wp:extent cx="733425" cy="819785"/>
                <wp:effectExtent l="15875" t="20320" r="22225" b="17145"/>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819785"/>
                        </a:xfrm>
                        <a:prstGeom prst="rect">
                          <a:avLst/>
                        </a:prstGeom>
                        <a:solidFill>
                          <a:srgbClr val="FFFFFF">
                            <a:alpha val="0"/>
                          </a:srgbClr>
                        </a:solidFill>
                        <a:ln w="31750">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1" o:spid="_x0000_s1026" style="position:absolute;margin-left:-3.6pt;margin-top:-.25pt;width:57.75pt;height:6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" strokecolor="#4f81bd" strokeweight="2.5pt">
                <v:fill opacity="0"/>
                <v:shadow color="#868686"/>
              </v:rect>
            </w:pict>
          </mc:Fallback>
        </mc:AlternateContent>
      </w:r>
    </w:p>
    <w:p w:rsidR="00AD21A4" w:rsidRDefault="00AD21A4" w:rsidP="00AD21A4">
      <w:pPr>
        <w:jc w:val="both"/>
        <w:rPr>
          <w:rFonts w:ascii="Times New Roman" w:hAnsi="Times New Roman"/>
          <w:b/>
          <w:sz w:val="24"/>
        </w:rPr>
      </w:pPr>
      <w:r>
        <w:rPr>
          <w:rFonts w:ascii="Times New Roman" w:hAnsi="Times New Roman"/>
          <w:b/>
          <w:sz w:val="72"/>
        </w:rPr>
        <w:t xml:space="preserve">  </w:t>
      </w:r>
      <w:proofErr w:type="gramStart"/>
      <w:r>
        <w:rPr>
          <w:rFonts w:ascii="Times New Roman" w:hAnsi="Times New Roman"/>
          <w:b/>
          <w:sz w:val="72"/>
        </w:rPr>
        <w:t>11</w:t>
      </w:r>
      <w:r>
        <w:rPr>
          <w:rFonts w:ascii="Times New Roman" w:hAnsi="Times New Roman"/>
          <w:b/>
          <w:sz w:val="24"/>
        </w:rPr>
        <w:t xml:space="preserve">         </w:t>
      </w:r>
      <w:r>
        <w:rPr>
          <w:rFonts w:ascii="Times New Roman" w:hAnsi="Times New Roman"/>
          <w:sz w:val="36"/>
        </w:rPr>
        <w:t>POJISTNÉ</w:t>
      </w:r>
      <w:proofErr w:type="gramEnd"/>
      <w:r>
        <w:rPr>
          <w:rFonts w:ascii="Times New Roman" w:hAnsi="Times New Roman"/>
          <w:sz w:val="36"/>
        </w:rPr>
        <w:t xml:space="preserve"> NA SZ A SPZ</w:t>
      </w:r>
      <w:r w:rsidR="00CE29E4">
        <w:rPr>
          <w:rFonts w:ascii="Times New Roman" w:hAnsi="Times New Roman"/>
          <w:sz w:val="36"/>
        </w:rPr>
        <w:t>, ZP</w:t>
      </w:r>
    </w:p>
    <w:p w:rsidR="00AD21A4" w:rsidRPr="003933F4" w:rsidRDefault="00AD21A4" w:rsidP="00AD21A4">
      <w:pPr>
        <w:spacing w:after="0"/>
        <w:jc w:val="both"/>
        <w:rPr>
          <w:rFonts w:ascii="Times New Roman" w:hAnsi="Times New Roman" w:cs="Times New Roman"/>
          <w:sz w:val="24"/>
          <w:szCs w:val="24"/>
        </w:rPr>
      </w:pPr>
      <w:r w:rsidRPr="003933F4">
        <w:rPr>
          <w:rFonts w:ascii="Times New Roman" w:hAnsi="Times New Roman" w:cs="Times New Roman"/>
          <w:sz w:val="24"/>
          <w:szCs w:val="24"/>
        </w:rPr>
        <w:t xml:space="preserve">Příklad 1 – </w:t>
      </w:r>
      <w:r>
        <w:rPr>
          <w:rFonts w:ascii="Times New Roman" w:hAnsi="Times New Roman" w:cs="Times New Roman"/>
          <w:sz w:val="24"/>
          <w:szCs w:val="24"/>
        </w:rPr>
        <w:t>Pojistné u OSVČ I</w:t>
      </w:r>
    </w:p>
    <w:p w:rsidR="00AD21A4" w:rsidRPr="003933F4" w:rsidRDefault="00AD21A4" w:rsidP="00AD21A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Příklad 2</w:t>
      </w:r>
      <w:r w:rsidRPr="003933F4">
        <w:rPr>
          <w:rFonts w:ascii="Times New Roman" w:hAnsi="Times New Roman" w:cs="Times New Roman"/>
          <w:sz w:val="24"/>
          <w:szCs w:val="24"/>
        </w:rPr>
        <w:t xml:space="preserve"> – </w:t>
      </w:r>
      <w:r>
        <w:rPr>
          <w:rFonts w:ascii="Times New Roman" w:hAnsi="Times New Roman" w:cs="Times New Roman"/>
          <w:sz w:val="24"/>
          <w:szCs w:val="24"/>
        </w:rPr>
        <w:t>Pojistné u OSVČ II</w:t>
      </w:r>
    </w:p>
    <w:p w:rsidR="00AD21A4" w:rsidRDefault="00AD21A4" w:rsidP="00AD21A4">
      <w:pPr>
        <w:spacing w:after="0"/>
        <w:jc w:val="both"/>
        <w:rPr>
          <w:rFonts w:ascii="Times New Roman" w:hAnsi="Times New Roman" w:cs="Times New Roman"/>
          <w:sz w:val="24"/>
          <w:szCs w:val="24"/>
        </w:rPr>
      </w:pPr>
      <w:r>
        <w:rPr>
          <w:rFonts w:ascii="Times New Roman" w:hAnsi="Times New Roman" w:cs="Times New Roman"/>
          <w:sz w:val="24"/>
          <w:szCs w:val="24"/>
        </w:rPr>
        <w:t>Příklad 3</w:t>
      </w:r>
      <w:r w:rsidRPr="003933F4">
        <w:rPr>
          <w:rFonts w:ascii="Times New Roman" w:hAnsi="Times New Roman" w:cs="Times New Roman"/>
          <w:sz w:val="24"/>
          <w:szCs w:val="24"/>
        </w:rPr>
        <w:t xml:space="preserve"> – </w:t>
      </w:r>
      <w:r>
        <w:rPr>
          <w:rFonts w:ascii="Times New Roman" w:hAnsi="Times New Roman" w:cs="Times New Roman"/>
          <w:sz w:val="24"/>
          <w:szCs w:val="24"/>
        </w:rPr>
        <w:t>Pojistné u OSVČ III</w:t>
      </w:r>
    </w:p>
    <w:p w:rsidR="00495493" w:rsidRPr="003933F4" w:rsidRDefault="00495493" w:rsidP="00AD21A4">
      <w:pPr>
        <w:spacing w:after="0"/>
        <w:jc w:val="both"/>
        <w:rPr>
          <w:rFonts w:ascii="Times New Roman" w:eastAsia="Calibri" w:hAnsi="Times New Roman" w:cs="Times New Roman"/>
          <w:noProof/>
          <w:sz w:val="24"/>
          <w:szCs w:val="24"/>
          <w:lang w:eastAsia="cs-CZ"/>
        </w:rPr>
      </w:pPr>
      <w:r>
        <w:rPr>
          <w:rFonts w:ascii="Times New Roman" w:hAnsi="Times New Roman" w:cs="Times New Roman"/>
          <w:sz w:val="24"/>
          <w:szCs w:val="24"/>
        </w:rPr>
        <w:t xml:space="preserve">Příklad 4 – Výpočet nemocenských dávek </w:t>
      </w:r>
      <w:r w:rsidR="00B446D9">
        <w:rPr>
          <w:rFonts w:ascii="Times New Roman" w:hAnsi="Times New Roman" w:cs="Times New Roman"/>
          <w:sz w:val="24"/>
          <w:szCs w:val="24"/>
        </w:rPr>
        <w:t xml:space="preserve">a náhrady mzdy </w:t>
      </w:r>
    </w:p>
    <w:p w:rsidR="00AD21A4" w:rsidRDefault="00AD21A4" w:rsidP="00AD21A4">
      <w:pPr>
        <w:spacing w:after="0"/>
        <w:jc w:val="both"/>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3360" behindDoc="0" locked="0" layoutInCell="1" allowOverlap="1" wp14:anchorId="5A44D1EB" wp14:editId="1D3614D7">
                <wp:simplePos x="0" y="0"/>
                <wp:positionH relativeFrom="column">
                  <wp:posOffset>-44450</wp:posOffset>
                </wp:positionH>
                <wp:positionV relativeFrom="paragraph">
                  <wp:posOffset>158750</wp:posOffset>
                </wp:positionV>
                <wp:extent cx="5779770" cy="241300"/>
                <wp:effectExtent l="0" t="0" r="11430" b="25400"/>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3" o:spid="_x0000_s1026" style="position:absolute;margin-left:-3.5pt;margin-top:12.5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z8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" strokecolor="#c0504d" strokeweight="1pt">
                <v:fill opacity="0"/>
                <v:shadow color="#868686"/>
              </v:rect>
            </w:pict>
          </mc:Fallback>
        </mc:AlternateContent>
      </w:r>
    </w:p>
    <w:p w:rsidR="00AD21A4" w:rsidRPr="003933F4" w:rsidRDefault="00AD21A4" w:rsidP="00AD21A4">
      <w:pPr>
        <w:spacing w:after="0"/>
        <w:jc w:val="both"/>
        <w:rPr>
          <w:rFonts w:ascii="Times New Roman" w:hAnsi="Times New Roman" w:cs="Times New Roman"/>
          <w:b/>
          <w:sz w:val="24"/>
          <w:szCs w:val="24"/>
        </w:rPr>
      </w:pPr>
      <w:r w:rsidRPr="003933F4">
        <w:rPr>
          <w:rFonts w:ascii="Times New Roman" w:hAnsi="Times New Roman" w:cs="Times New Roman"/>
          <w:b/>
          <w:sz w:val="24"/>
          <w:szCs w:val="24"/>
        </w:rPr>
        <w:t>Příklad 1</w:t>
      </w:r>
      <w:r>
        <w:rPr>
          <w:rFonts w:ascii="Times New Roman" w:hAnsi="Times New Roman" w:cs="Times New Roman"/>
          <w:b/>
          <w:sz w:val="24"/>
          <w:szCs w:val="24"/>
        </w:rPr>
        <w:t xml:space="preserve"> – Pojistné u OSVČ I </w:t>
      </w:r>
    </w:p>
    <w:p w:rsidR="00CF0E6F" w:rsidRDefault="007D6BAE" w:rsidP="007D6BAE">
      <w:pPr>
        <w:jc w:val="both"/>
        <w:rPr>
          <w:rFonts w:ascii="Times New Roman" w:hAnsi="Times New Roman" w:cs="Times New Roman"/>
          <w:sz w:val="24"/>
        </w:rPr>
      </w:pPr>
      <w:r>
        <w:rPr>
          <w:rFonts w:ascii="Times New Roman" w:hAnsi="Times New Roman" w:cs="Times New Roman"/>
          <w:sz w:val="24"/>
        </w:rPr>
        <w:t xml:space="preserve">Vypočtěte výši pojistného na sociální zabezpečení </w:t>
      </w:r>
      <w:r w:rsidR="00CE29E4">
        <w:rPr>
          <w:rFonts w:ascii="Times New Roman" w:hAnsi="Times New Roman" w:cs="Times New Roman"/>
          <w:sz w:val="24"/>
        </w:rPr>
        <w:t xml:space="preserve">a na zdravotní pojištění </w:t>
      </w:r>
      <w:r>
        <w:rPr>
          <w:rFonts w:ascii="Times New Roman" w:hAnsi="Times New Roman" w:cs="Times New Roman"/>
          <w:sz w:val="24"/>
        </w:rPr>
        <w:t>u poplatníka (fyzické osoby) podnikající v oblast</w:t>
      </w:r>
      <w:r w:rsidR="00DF2B03">
        <w:rPr>
          <w:rFonts w:ascii="Times New Roman" w:hAnsi="Times New Roman" w:cs="Times New Roman"/>
          <w:sz w:val="24"/>
        </w:rPr>
        <w:t>i zemědělské výroby. Za rok 2021</w:t>
      </w:r>
      <w:r>
        <w:rPr>
          <w:rFonts w:ascii="Times New Roman" w:hAnsi="Times New Roman" w:cs="Times New Roman"/>
          <w:sz w:val="24"/>
        </w:rPr>
        <w:t xml:space="preserve"> vykazuje poplatník </w:t>
      </w:r>
      <w:proofErr w:type="gramStart"/>
      <w:r>
        <w:rPr>
          <w:rFonts w:ascii="Times New Roman" w:hAnsi="Times New Roman" w:cs="Times New Roman"/>
          <w:sz w:val="24"/>
        </w:rPr>
        <w:t xml:space="preserve">příjmy </w:t>
      </w:r>
      <w:r w:rsidR="00DA140F">
        <w:rPr>
          <w:rFonts w:ascii="Times New Roman" w:hAnsi="Times New Roman" w:cs="Times New Roman"/>
          <w:sz w:val="24"/>
        </w:rPr>
        <w:t xml:space="preserve">     </w:t>
      </w:r>
      <w:r w:rsidRPr="00DA140F">
        <w:rPr>
          <w:rFonts w:ascii="Times New Roman" w:hAnsi="Times New Roman" w:cs="Times New Roman"/>
          <w:sz w:val="24"/>
          <w:highlight w:val="yellow"/>
        </w:rPr>
        <w:t>000</w:t>
      </w:r>
      <w:proofErr w:type="gramEnd"/>
      <w:r>
        <w:rPr>
          <w:rFonts w:ascii="Times New Roman" w:hAnsi="Times New Roman" w:cs="Times New Roman"/>
          <w:sz w:val="24"/>
        </w:rPr>
        <w:t xml:space="preserve"> Kč, výdaje uplatňuje % z příjmů. Záloha pro rok 2</w:t>
      </w:r>
      <w:r w:rsidR="00DF2B03">
        <w:rPr>
          <w:rFonts w:ascii="Times New Roman" w:hAnsi="Times New Roman" w:cs="Times New Roman"/>
          <w:sz w:val="24"/>
        </w:rPr>
        <w:t>021</w:t>
      </w:r>
      <w:r>
        <w:rPr>
          <w:rFonts w:ascii="Times New Roman" w:hAnsi="Times New Roman" w:cs="Times New Roman"/>
          <w:sz w:val="24"/>
        </w:rPr>
        <w:t xml:space="preserve"> je u této OSVČ 2 605 Kč</w:t>
      </w:r>
      <w:r w:rsidR="00CE29E4">
        <w:rPr>
          <w:rFonts w:ascii="Times New Roman" w:hAnsi="Times New Roman" w:cs="Times New Roman"/>
          <w:sz w:val="24"/>
        </w:rPr>
        <w:t xml:space="preserve"> na pojistné </w:t>
      </w:r>
      <w:bookmarkStart w:id="0" w:name="_GoBack"/>
      <w:bookmarkEnd w:id="0"/>
      <w:r w:rsidR="00CE29E4">
        <w:rPr>
          <w:rFonts w:ascii="Times New Roman" w:hAnsi="Times New Roman" w:cs="Times New Roman"/>
          <w:sz w:val="24"/>
        </w:rPr>
        <w:t>na sociální zabezpečení a 2 515 Kč na zdravotní pojištění</w:t>
      </w:r>
      <w:r>
        <w:rPr>
          <w:rFonts w:ascii="Times New Roman" w:hAnsi="Times New Roman" w:cs="Times New Roman"/>
          <w:sz w:val="24"/>
        </w:rPr>
        <w:t>. Určete tak</w:t>
      </w:r>
      <w:r w:rsidR="00DF2B03">
        <w:rPr>
          <w:rFonts w:ascii="Times New Roman" w:hAnsi="Times New Roman" w:cs="Times New Roman"/>
          <w:sz w:val="24"/>
        </w:rPr>
        <w:t>é novou výši zálohy pro rok 2022</w:t>
      </w:r>
      <w:r>
        <w:rPr>
          <w:rFonts w:ascii="Times New Roman" w:hAnsi="Times New Roman" w:cs="Times New Roman"/>
          <w:sz w:val="24"/>
        </w:rPr>
        <w:t xml:space="preserve">. </w:t>
      </w:r>
    </w:p>
    <w:p w:rsidR="00CE29E4" w:rsidRPr="00CE29E4" w:rsidRDefault="00CE29E4"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I. SZ </w:t>
      </w:r>
    </w:p>
    <w:p w:rsidR="007D6BAE" w:rsidRPr="00CE29E4" w:rsidRDefault="007D6BAE"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Celkem zálohy: </w:t>
      </w:r>
    </w:p>
    <w:p w:rsidR="009F32DF" w:rsidRPr="00CE29E4" w:rsidRDefault="009F32DF" w:rsidP="007D6BAE">
      <w:pPr>
        <w:jc w:val="both"/>
        <w:rPr>
          <w:rFonts w:ascii="Times New Roman" w:hAnsi="Times New Roman" w:cs="Times New Roman"/>
          <w:color w:val="FF0000"/>
          <w:sz w:val="24"/>
        </w:rPr>
      </w:pP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Vyměřovací základ pro výpočet pojistného na SZ: </w:t>
      </w:r>
    </w:p>
    <w:p w:rsidR="00A90445" w:rsidRDefault="00A90445" w:rsidP="007D6BAE">
      <w:pPr>
        <w:jc w:val="both"/>
        <w:rPr>
          <w:rFonts w:ascii="Times New Roman" w:hAnsi="Times New Roman" w:cs="Times New Roman"/>
          <w:color w:val="FF0000"/>
          <w:sz w:val="24"/>
        </w:rPr>
      </w:pP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Minimální VZ </w:t>
      </w:r>
    </w:p>
    <w:p w:rsidR="009F32DF" w:rsidRPr="00CE29E4" w:rsidRDefault="009F32DF"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Pojistné: </w:t>
      </w:r>
    </w:p>
    <w:p w:rsidR="009F32DF" w:rsidRPr="00CE29E4" w:rsidRDefault="009F32DF" w:rsidP="007D6BAE">
      <w:pPr>
        <w:jc w:val="both"/>
        <w:rPr>
          <w:rFonts w:ascii="Times New Roman" w:hAnsi="Times New Roman" w:cs="Times New Roman"/>
          <w:color w:val="FF0000"/>
          <w:sz w:val="24"/>
        </w:rPr>
      </w:pPr>
    </w:p>
    <w:p w:rsidR="009F32DF" w:rsidRPr="00CE29E4" w:rsidRDefault="00DF2B03" w:rsidP="007D6BAE">
      <w:pPr>
        <w:jc w:val="both"/>
        <w:rPr>
          <w:rFonts w:ascii="Times New Roman" w:hAnsi="Times New Roman" w:cs="Times New Roman"/>
          <w:color w:val="FF0000"/>
          <w:sz w:val="24"/>
        </w:rPr>
      </w:pPr>
      <w:r>
        <w:rPr>
          <w:rFonts w:ascii="Times New Roman" w:hAnsi="Times New Roman" w:cs="Times New Roman"/>
          <w:color w:val="FF0000"/>
          <w:sz w:val="24"/>
        </w:rPr>
        <w:t>Záloha pro rok 2022</w:t>
      </w:r>
      <w:r w:rsidR="009F32DF" w:rsidRPr="00CE29E4">
        <w:rPr>
          <w:rFonts w:ascii="Times New Roman" w:hAnsi="Times New Roman" w:cs="Times New Roman"/>
          <w:color w:val="FF0000"/>
          <w:sz w:val="24"/>
        </w:rPr>
        <w:t xml:space="preserve"> = </w:t>
      </w:r>
    </w:p>
    <w:p w:rsidR="00DF2B03" w:rsidRDefault="00DF2B03" w:rsidP="007D6BAE">
      <w:pPr>
        <w:jc w:val="both"/>
        <w:rPr>
          <w:rFonts w:ascii="Times New Roman" w:hAnsi="Times New Roman" w:cs="Times New Roman"/>
          <w:color w:val="FF0000"/>
          <w:sz w:val="24"/>
        </w:rPr>
      </w:pPr>
    </w:p>
    <w:p w:rsidR="00CE29E4" w:rsidRPr="00CE29E4" w:rsidRDefault="00CE29E4" w:rsidP="007D6BAE">
      <w:pPr>
        <w:jc w:val="both"/>
        <w:rPr>
          <w:rFonts w:ascii="Times New Roman" w:hAnsi="Times New Roman" w:cs="Times New Roman"/>
          <w:color w:val="FF0000"/>
          <w:sz w:val="24"/>
        </w:rPr>
      </w:pPr>
      <w:r w:rsidRPr="00CE29E4">
        <w:rPr>
          <w:rFonts w:ascii="Times New Roman" w:hAnsi="Times New Roman" w:cs="Times New Roman"/>
          <w:color w:val="FF0000"/>
          <w:sz w:val="24"/>
        </w:rPr>
        <w:t>II: zdravotní pojištění</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Celkem zálohy: </w:t>
      </w:r>
    </w:p>
    <w:p w:rsidR="00CE29E4" w:rsidRPr="00CE29E4" w:rsidRDefault="00CE29E4"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Vyměřovací základ pro výpočet pojistného na ZP: </w:t>
      </w:r>
    </w:p>
    <w:p w:rsidR="00A90445" w:rsidRDefault="00A90445"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lastRenderedPageBreak/>
        <w:t xml:space="preserve">Minimální VZ =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Pojistné:</w:t>
      </w:r>
    </w:p>
    <w:p w:rsidR="00A90445" w:rsidRDefault="00A90445" w:rsidP="00CE29E4">
      <w:pPr>
        <w:jc w:val="both"/>
        <w:rPr>
          <w:rFonts w:ascii="Times New Roman" w:hAnsi="Times New Roman" w:cs="Times New Roman"/>
          <w:color w:val="FF0000"/>
          <w:sz w:val="24"/>
        </w:rPr>
      </w:pP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Zaplacené zálohy: </w:t>
      </w:r>
    </w:p>
    <w:p w:rsidR="00CE29E4" w:rsidRPr="00CE29E4" w:rsidRDefault="00CE29E4" w:rsidP="00CE29E4">
      <w:pPr>
        <w:jc w:val="both"/>
        <w:rPr>
          <w:rFonts w:ascii="Times New Roman" w:hAnsi="Times New Roman" w:cs="Times New Roman"/>
          <w:color w:val="FF0000"/>
          <w:sz w:val="24"/>
        </w:rPr>
      </w:pPr>
      <w:r w:rsidRPr="00CE29E4">
        <w:rPr>
          <w:rFonts w:ascii="Times New Roman" w:hAnsi="Times New Roman" w:cs="Times New Roman"/>
          <w:color w:val="FF0000"/>
          <w:sz w:val="24"/>
        </w:rPr>
        <w:t xml:space="preserve">Přeplatek: </w:t>
      </w:r>
    </w:p>
    <w:p w:rsidR="00CE29E4" w:rsidRDefault="00CE29E4" w:rsidP="007D6BAE">
      <w:pPr>
        <w:jc w:val="both"/>
        <w:rPr>
          <w:rFonts w:ascii="Times New Roman" w:hAnsi="Times New Roman" w:cs="Times New Roman"/>
          <w:sz w:val="24"/>
        </w:rPr>
      </w:pPr>
    </w:p>
    <w:p w:rsidR="009F32DF" w:rsidRPr="003933F4" w:rsidRDefault="009F32DF" w:rsidP="00285222">
      <w:pPr>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5408" behindDoc="0" locked="0" layoutInCell="1" allowOverlap="1" wp14:anchorId="30E01D2C" wp14:editId="20CBE5B2">
                <wp:simplePos x="0" y="0"/>
                <wp:positionH relativeFrom="column">
                  <wp:posOffset>-44450</wp:posOffset>
                </wp:positionH>
                <wp:positionV relativeFrom="paragraph">
                  <wp:posOffset>-43180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3.5pt;margin-top:-3.4pt;width:455.1pt;height: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" strokecolor="#c0504d" strokeweight="1pt">
                <v:fill opacity="0"/>
                <v:shadow color="#868686"/>
              </v:rect>
            </w:pict>
          </mc:Fallback>
        </mc:AlternateContent>
      </w:r>
      <w:r>
        <w:rPr>
          <w:rFonts w:ascii="Times New Roman" w:hAnsi="Times New Roman" w:cs="Times New Roman"/>
          <w:b/>
          <w:sz w:val="24"/>
          <w:szCs w:val="24"/>
        </w:rPr>
        <w:t xml:space="preserve">Příklad 2 – Pojistné u OSVČ II </w:t>
      </w:r>
    </w:p>
    <w:p w:rsidR="009F32DF" w:rsidRDefault="009F32DF" w:rsidP="009F32DF">
      <w:pPr>
        <w:spacing w:after="0" w:line="240" w:lineRule="auto"/>
        <w:rPr>
          <w:rFonts w:ascii="Times New Roman" w:eastAsia="Times New Roman" w:hAnsi="Times New Roman" w:cs="Times New Roman"/>
          <w:lang w:eastAsia="cs-CZ"/>
        </w:rPr>
      </w:pPr>
    </w:p>
    <w:p w:rsid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OSVČ, podnikatel který vede účetnictví a má podnikání jako jedinou činnost, měl</w:t>
      </w:r>
      <w:r w:rsidR="008B4CE4">
        <w:rPr>
          <w:rFonts w:ascii="Times New Roman" w:eastAsia="Times New Roman" w:hAnsi="Times New Roman" w:cs="Times New Roman"/>
          <w:lang w:eastAsia="cs-CZ"/>
        </w:rPr>
        <w:t xml:space="preserve"> v roce 202</w:t>
      </w:r>
      <w:r w:rsidR="00DF2B03">
        <w:rPr>
          <w:rFonts w:ascii="Times New Roman" w:eastAsia="Times New Roman" w:hAnsi="Times New Roman" w:cs="Times New Roman"/>
          <w:lang w:eastAsia="cs-CZ"/>
        </w:rPr>
        <w:t>1</w:t>
      </w:r>
      <w:r w:rsidR="008B4CE4">
        <w:rPr>
          <w:rFonts w:ascii="Times New Roman" w:eastAsia="Times New Roman" w:hAnsi="Times New Roman" w:cs="Times New Roman"/>
          <w:lang w:eastAsia="cs-CZ"/>
        </w:rPr>
        <w:t xml:space="preserve"> </w:t>
      </w:r>
      <w:r w:rsidRPr="009F32DF">
        <w:rPr>
          <w:rFonts w:ascii="Times New Roman" w:eastAsia="Times New Roman" w:hAnsi="Times New Roman" w:cs="Times New Roman"/>
          <w:sz w:val="24"/>
          <w:lang w:eastAsia="cs-CZ"/>
        </w:rPr>
        <w:t>následující náklady a výnosy:</w:t>
      </w:r>
    </w:p>
    <w:p w:rsidR="009F32DF" w:rsidRPr="009F32DF" w:rsidRDefault="009F32DF" w:rsidP="009F32DF">
      <w:pPr>
        <w:spacing w:after="0" w:line="240" w:lineRule="auto"/>
        <w:rPr>
          <w:rFonts w:ascii="Times New Roman" w:eastAsia="Times New Roman" w:hAnsi="Times New Roman" w:cs="Times New Roman"/>
          <w:sz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9F32DF" w:rsidRPr="009F32DF" w:rsidTr="0043361D">
        <w:trPr>
          <w:trHeight w:val="313"/>
        </w:trPr>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Náklady                                             </w:t>
            </w:r>
            <w:r w:rsidR="000D67FB">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Výnosy                                            </w:t>
            </w:r>
            <w:r w:rsidR="000D67FB">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r>
      <w:tr w:rsidR="009F32DF" w:rsidRPr="009F32DF" w:rsidTr="0043361D">
        <w:tc>
          <w:tcPr>
            <w:tcW w:w="4656" w:type="dxa"/>
          </w:tcPr>
          <w:p w:rsidR="009F32DF" w:rsidRPr="009F32DF" w:rsidRDefault="009F32DF" w:rsidP="006C40B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Pr="009F32DF">
              <w:rPr>
                <w:rFonts w:ascii="Times New Roman" w:eastAsia="Times New Roman" w:hAnsi="Times New Roman" w:cs="Times New Roman"/>
                <w:sz w:val="24"/>
                <w:lang w:eastAsia="cs-CZ"/>
              </w:rPr>
              <w:t xml:space="preserve">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w:t>
            </w:r>
            <w:proofErr w:type="gramStart"/>
            <w:r w:rsidRPr="009F32DF">
              <w:rPr>
                <w:rFonts w:ascii="Times New Roman" w:eastAsia="Times New Roman" w:hAnsi="Times New Roman" w:cs="Times New Roman"/>
                <w:sz w:val="24"/>
                <w:lang w:eastAsia="cs-CZ"/>
              </w:rPr>
              <w:t xml:space="preserve">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roofErr w:type="gramEnd"/>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604  Tržby</w:t>
            </w:r>
            <w:proofErr w:type="gramEnd"/>
            <w:r w:rsidRPr="009F32DF">
              <w:rPr>
                <w:rFonts w:ascii="Times New Roman" w:eastAsia="Times New Roman" w:hAnsi="Times New Roman" w:cs="Times New Roman"/>
                <w:sz w:val="24"/>
                <w:lang w:eastAsia="cs-CZ"/>
              </w:rPr>
              <w:t xml:space="preserve">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504  Prodané</w:t>
            </w:r>
            <w:proofErr w:type="gramEnd"/>
            <w:r w:rsidRPr="009F32DF">
              <w:rPr>
                <w:rFonts w:ascii="Times New Roman" w:eastAsia="Times New Roman" w:hAnsi="Times New Roman" w:cs="Times New Roman"/>
                <w:sz w:val="24"/>
                <w:lang w:eastAsia="cs-CZ"/>
              </w:rPr>
              <w:t xml:space="preserve">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43361D">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w:t>
            </w:r>
            <w:proofErr w:type="gramStart"/>
            <w:r>
              <w:rPr>
                <w:rFonts w:ascii="Times New Roman" w:eastAsia="Times New Roman" w:hAnsi="Times New Roman" w:cs="Times New Roman"/>
                <w:sz w:val="24"/>
                <w:lang w:eastAsia="cs-CZ"/>
              </w:rPr>
              <w:t xml:space="preserve">IP          </w:t>
            </w:r>
            <w:r w:rsidRPr="009F32DF">
              <w:rPr>
                <w:rFonts w:ascii="Times New Roman" w:eastAsia="Times New Roman" w:hAnsi="Times New Roman" w:cs="Times New Roman"/>
                <w:sz w:val="24"/>
                <w:lang w:eastAsia="cs-CZ"/>
              </w:rPr>
              <w:t xml:space="preserve">    27 000</w:t>
            </w:r>
            <w:proofErr w:type="gramEnd"/>
          </w:p>
          <w:p w:rsidR="009F32DF" w:rsidRPr="009F32DF" w:rsidRDefault="009F32DF" w:rsidP="009F32DF">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w:t>
            </w:r>
            <w:proofErr w:type="gramStart"/>
            <w:r>
              <w:rPr>
                <w:rFonts w:ascii="Times New Roman" w:eastAsia="Times New Roman" w:hAnsi="Times New Roman" w:cs="Times New Roman"/>
                <w:sz w:val="24"/>
                <w:lang w:eastAsia="cs-CZ"/>
              </w:rPr>
              <w:t>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roofErr w:type="gramEnd"/>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r w:rsidR="009F32DF" w:rsidRPr="009F32DF" w:rsidTr="009F32DF">
        <w:trPr>
          <w:trHeight w:val="320"/>
        </w:trPr>
        <w:tc>
          <w:tcPr>
            <w:tcW w:w="4656" w:type="dxa"/>
          </w:tcPr>
          <w:p w:rsidR="009F32DF" w:rsidRPr="009F32DF" w:rsidRDefault="009F32DF" w:rsidP="009F32DF">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rsidR="009F32DF" w:rsidRPr="009F32DF" w:rsidRDefault="009F32DF" w:rsidP="009F32DF">
            <w:pPr>
              <w:spacing w:after="0" w:line="240" w:lineRule="auto"/>
              <w:rPr>
                <w:rFonts w:ascii="Times New Roman" w:eastAsia="Times New Roman" w:hAnsi="Times New Roman" w:cs="Times New Roman"/>
                <w:sz w:val="24"/>
                <w:lang w:eastAsia="cs-CZ"/>
              </w:rPr>
            </w:pPr>
          </w:p>
        </w:tc>
      </w:tr>
    </w:tbl>
    <w:p w:rsidR="009F32DF" w:rsidRPr="009F32DF" w:rsidRDefault="009F32DF" w:rsidP="009F32DF">
      <w:pPr>
        <w:spacing w:after="0" w:line="240" w:lineRule="auto"/>
        <w:rPr>
          <w:rFonts w:ascii="Times New Roman" w:eastAsia="Times New Roman" w:hAnsi="Times New Roman" w:cs="Times New Roman"/>
          <w:sz w:val="4"/>
          <w:szCs w:val="2"/>
          <w:lang w:eastAsia="cs-CZ"/>
        </w:rPr>
      </w:pPr>
    </w:p>
    <w:p w:rsidR="009F32DF" w:rsidRDefault="009F32DF" w:rsidP="009F32DF">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rsidR="009F32DF" w:rsidRDefault="009F32DF"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Default="00285222" w:rsidP="009F32DF">
      <w:pPr>
        <w:spacing w:after="0" w:line="240" w:lineRule="auto"/>
        <w:contextualSpacing/>
        <w:rPr>
          <w:rFonts w:ascii="Times New Roman" w:eastAsia="Times New Roman" w:hAnsi="Times New Roman" w:cs="Times New Roman"/>
          <w:sz w:val="24"/>
          <w:lang w:eastAsia="cs-CZ"/>
        </w:rPr>
      </w:pPr>
    </w:p>
    <w:p w:rsidR="00285222" w:rsidRPr="009F32DF" w:rsidRDefault="00285222" w:rsidP="009F32DF">
      <w:pPr>
        <w:spacing w:after="0" w:line="240" w:lineRule="auto"/>
        <w:contextualSpacing/>
        <w:rPr>
          <w:rFonts w:ascii="Times New Roman" w:eastAsia="Times New Roman" w:hAnsi="Times New Roman" w:cs="Times New Roman"/>
          <w:sz w:val="24"/>
          <w:lang w:eastAsia="cs-CZ"/>
        </w:rPr>
      </w:pPr>
    </w:p>
    <w:p w:rsidR="009F32DF" w:rsidRPr="009F32DF" w:rsidRDefault="009F32DF" w:rsidP="009F32DF">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Úkoly: </w:t>
      </w:r>
    </w:p>
    <w:p w:rsidR="009F32DF" w:rsidRPr="009F32DF" w:rsidRDefault="009F32DF" w:rsidP="009F32DF">
      <w:pPr>
        <w:pStyle w:val="Odstavecseseznamem"/>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nedoplatek n</w:t>
      </w:r>
      <w:r w:rsidR="00DF2B03">
        <w:rPr>
          <w:rFonts w:ascii="Times New Roman" w:eastAsia="Times New Roman" w:hAnsi="Times New Roman" w:cs="Times New Roman"/>
          <w:sz w:val="24"/>
          <w:lang w:eastAsia="cs-CZ"/>
        </w:rPr>
        <w:t>ebo přeplatek na SZ za rok 2021</w:t>
      </w:r>
    </w:p>
    <w:p w:rsidR="009F32DF" w:rsidRDefault="009F32DF" w:rsidP="009F32DF">
      <w:pPr>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výši měsíčních záloh na sociální pojištění (SP) v roce 20</w:t>
      </w:r>
      <w:r w:rsidR="00DF2B03">
        <w:rPr>
          <w:rFonts w:ascii="Times New Roman" w:eastAsia="Times New Roman" w:hAnsi="Times New Roman" w:cs="Times New Roman"/>
          <w:sz w:val="24"/>
          <w:lang w:eastAsia="cs-CZ"/>
        </w:rPr>
        <w:t>22</w:t>
      </w:r>
      <w:r w:rsidRPr="009F32DF">
        <w:rPr>
          <w:rFonts w:ascii="Times New Roman" w:eastAsia="Times New Roman" w:hAnsi="Times New Roman" w:cs="Times New Roman"/>
          <w:sz w:val="24"/>
          <w:lang w:eastAsia="cs-CZ"/>
        </w:rPr>
        <w:t xml:space="preserve"> (bez nemocenské)</w:t>
      </w:r>
    </w:p>
    <w:p w:rsidR="00B446D9" w:rsidRPr="009F32DF" w:rsidRDefault="00B446D9" w:rsidP="00B446D9">
      <w:pPr>
        <w:pStyle w:val="Odstavecseseznamem"/>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w:t>
      </w:r>
      <w:r>
        <w:rPr>
          <w:rFonts w:ascii="Times New Roman" w:eastAsia="Times New Roman" w:hAnsi="Times New Roman" w:cs="Times New Roman"/>
          <w:sz w:val="24"/>
          <w:lang w:eastAsia="cs-CZ"/>
        </w:rPr>
        <w:t xml:space="preserve"> nedoplatek nebo přeplatek na ZP</w:t>
      </w:r>
      <w:r w:rsidR="00DF2B03">
        <w:rPr>
          <w:rFonts w:ascii="Times New Roman" w:eastAsia="Times New Roman" w:hAnsi="Times New Roman" w:cs="Times New Roman"/>
          <w:sz w:val="24"/>
          <w:lang w:eastAsia="cs-CZ"/>
        </w:rPr>
        <w:t xml:space="preserve"> za rok 2021</w:t>
      </w:r>
    </w:p>
    <w:p w:rsidR="00B446D9" w:rsidRPr="009F32DF" w:rsidRDefault="00B446D9" w:rsidP="009F32DF">
      <w:pPr>
        <w:numPr>
          <w:ilvl w:val="0"/>
          <w:numId w:val="1"/>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výši měsíčních záloh na </w:t>
      </w:r>
      <w:r>
        <w:rPr>
          <w:rFonts w:ascii="Times New Roman" w:eastAsia="Times New Roman" w:hAnsi="Times New Roman" w:cs="Times New Roman"/>
          <w:sz w:val="24"/>
          <w:lang w:eastAsia="cs-CZ"/>
        </w:rPr>
        <w:t>zdravotní pojištění (Z</w:t>
      </w:r>
      <w:r w:rsidRPr="009F32DF">
        <w:rPr>
          <w:rFonts w:ascii="Times New Roman" w:eastAsia="Times New Roman" w:hAnsi="Times New Roman" w:cs="Times New Roman"/>
          <w:sz w:val="24"/>
          <w:lang w:eastAsia="cs-CZ"/>
        </w:rPr>
        <w:t>P) v roce 20</w:t>
      </w:r>
      <w:r w:rsidR="00DF2B03">
        <w:rPr>
          <w:rFonts w:ascii="Times New Roman" w:eastAsia="Times New Roman" w:hAnsi="Times New Roman" w:cs="Times New Roman"/>
          <w:sz w:val="24"/>
          <w:lang w:eastAsia="cs-CZ"/>
        </w:rPr>
        <w:t>22</w:t>
      </w:r>
    </w:p>
    <w:p w:rsidR="009F32DF" w:rsidRDefault="009F32DF" w:rsidP="009F32DF">
      <w:pPr>
        <w:spacing w:after="0" w:line="240" w:lineRule="auto"/>
        <w:rPr>
          <w:rFonts w:ascii="Times New Roman" w:eastAsia="Times New Roman" w:hAnsi="Times New Roman" w:cs="Times New Roman"/>
          <w:sz w:val="24"/>
          <w:lang w:eastAsia="cs-CZ"/>
        </w:rPr>
      </w:pPr>
    </w:p>
    <w:p w:rsidR="009F32DF"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Náklady celkem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Výnosy celkem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Účetní VH = </w:t>
      </w:r>
    </w:p>
    <w:p w:rsidR="003B7433" w:rsidRPr="00B446D9" w:rsidRDefault="003B7433" w:rsidP="009F32DF">
      <w:pPr>
        <w:spacing w:after="0" w:line="240" w:lineRule="auto"/>
        <w:rPr>
          <w:rFonts w:ascii="Times New Roman" w:eastAsia="Times New Roman" w:hAnsi="Times New Roman" w:cs="Times New Roman"/>
          <w:color w:val="FF0000"/>
          <w:sz w:val="24"/>
          <w:lang w:eastAsia="cs-CZ"/>
        </w:rPr>
      </w:pPr>
      <w:r w:rsidRPr="00B446D9">
        <w:rPr>
          <w:rFonts w:ascii="Times New Roman" w:eastAsia="Times New Roman" w:hAnsi="Times New Roman" w:cs="Times New Roman"/>
          <w:color w:val="FF0000"/>
          <w:sz w:val="24"/>
          <w:lang w:eastAsia="cs-CZ"/>
        </w:rPr>
        <w:t xml:space="preserve">Základ daně = </w:t>
      </w:r>
    </w:p>
    <w:p w:rsidR="003B7433" w:rsidRDefault="003B7433" w:rsidP="009F32DF">
      <w:pPr>
        <w:spacing w:after="0" w:line="240" w:lineRule="auto"/>
        <w:rPr>
          <w:rFonts w:ascii="Times New Roman" w:eastAsia="Times New Roman" w:hAnsi="Times New Roman" w:cs="Times New Roman"/>
          <w:sz w:val="24"/>
          <w:lang w:eastAsia="cs-CZ"/>
        </w:rPr>
      </w:pPr>
    </w:p>
    <w:p w:rsidR="00B446D9" w:rsidRPr="00285222" w:rsidRDefault="00B446D9"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1)</w:t>
      </w:r>
    </w:p>
    <w:p w:rsidR="003B7433" w:rsidRPr="00285222" w:rsidRDefault="00DF2B03" w:rsidP="009F32DF">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Pojistné na rok 2021</w:t>
      </w:r>
      <w:r w:rsidR="003B7433" w:rsidRPr="00285222">
        <w:rPr>
          <w:rFonts w:ascii="Times New Roman" w:eastAsia="Times New Roman" w:hAnsi="Times New Roman" w:cs="Times New Roman"/>
          <w:color w:val="FF0000"/>
          <w:sz w:val="24"/>
          <w:lang w:eastAsia="cs-CZ"/>
        </w:rPr>
        <w:t xml:space="preserve">: </w:t>
      </w:r>
    </w:p>
    <w:p w:rsidR="00A90445"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Vyměřovací základ: </w:t>
      </w:r>
    </w:p>
    <w:p w:rsidR="00DF2B03" w:rsidRDefault="00DF2B0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Pojistné = </w:t>
      </w:r>
    </w:p>
    <w:p w:rsidR="003B7433" w:rsidRDefault="003B7433" w:rsidP="009F32DF">
      <w:pPr>
        <w:spacing w:after="0" w:line="240" w:lineRule="auto"/>
        <w:rPr>
          <w:rFonts w:ascii="Times New Roman" w:eastAsia="Times New Roman" w:hAnsi="Times New Roman" w:cs="Times New Roman"/>
          <w:color w:val="FF0000"/>
          <w:sz w:val="24"/>
          <w:lang w:eastAsia="cs-CZ"/>
        </w:rPr>
      </w:pPr>
    </w:p>
    <w:p w:rsidR="00DF2B03" w:rsidRPr="00285222" w:rsidRDefault="00DF2B0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lastRenderedPageBreak/>
        <w:t>Zaplacené zálohy</w:t>
      </w: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Zbývá doplatit: </w:t>
      </w:r>
    </w:p>
    <w:p w:rsidR="003B7433" w:rsidRPr="00285222" w:rsidRDefault="003B7433" w:rsidP="009F32DF">
      <w:pPr>
        <w:spacing w:after="0" w:line="240" w:lineRule="auto"/>
        <w:rPr>
          <w:rFonts w:ascii="Times New Roman" w:eastAsia="Times New Roman" w:hAnsi="Times New Roman" w:cs="Times New Roman"/>
          <w:color w:val="FF0000"/>
          <w:sz w:val="24"/>
          <w:lang w:eastAsia="cs-CZ"/>
        </w:rPr>
      </w:pPr>
    </w:p>
    <w:p w:rsidR="003B7433" w:rsidRPr="00285222" w:rsidRDefault="00B446D9" w:rsidP="009F32DF">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2)</w:t>
      </w:r>
    </w:p>
    <w:p w:rsidR="003B7433" w:rsidRPr="00285222" w:rsidRDefault="00DF2B03" w:rsidP="009F32DF">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Záloha na rok 2022</w:t>
      </w:r>
      <w:r w:rsidR="003B7433" w:rsidRPr="00285222">
        <w:rPr>
          <w:rFonts w:ascii="Times New Roman" w:eastAsia="Times New Roman" w:hAnsi="Times New Roman" w:cs="Times New Roman"/>
          <w:color w:val="FF0000"/>
          <w:sz w:val="24"/>
          <w:lang w:eastAsia="cs-CZ"/>
        </w:rPr>
        <w:t xml:space="preserve"> = </w:t>
      </w:r>
    </w:p>
    <w:p w:rsidR="009F32DF" w:rsidRPr="00285222" w:rsidRDefault="009F32DF" w:rsidP="009F32DF">
      <w:pPr>
        <w:jc w:val="both"/>
        <w:rPr>
          <w:rFonts w:ascii="Times New Roman" w:hAnsi="Times New Roman" w:cs="Times New Roman"/>
          <w:color w:val="FF0000"/>
          <w:sz w:val="24"/>
        </w:rPr>
      </w:pPr>
    </w:p>
    <w:p w:rsidR="00B446D9" w:rsidRPr="00285222" w:rsidRDefault="00B446D9" w:rsidP="009F32DF">
      <w:pPr>
        <w:jc w:val="both"/>
        <w:rPr>
          <w:rFonts w:ascii="Times New Roman" w:hAnsi="Times New Roman" w:cs="Times New Roman"/>
          <w:color w:val="FF0000"/>
          <w:sz w:val="24"/>
        </w:rPr>
      </w:pPr>
      <w:r w:rsidRPr="00285222">
        <w:rPr>
          <w:rFonts w:ascii="Times New Roman" w:hAnsi="Times New Roman" w:cs="Times New Roman"/>
          <w:color w:val="FF0000"/>
          <w:sz w:val="24"/>
        </w:rPr>
        <w:t xml:space="preserve">3) </w:t>
      </w:r>
    </w:p>
    <w:p w:rsidR="00285222" w:rsidRPr="00285222" w:rsidRDefault="00DF2B03" w:rsidP="00285222">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Pojistné na rok 2021</w:t>
      </w:r>
      <w:r w:rsidR="00285222" w:rsidRPr="00285222">
        <w:rPr>
          <w:rFonts w:ascii="Times New Roman" w:eastAsia="Times New Roman" w:hAnsi="Times New Roman" w:cs="Times New Roman"/>
          <w:color w:val="FF0000"/>
          <w:sz w:val="24"/>
          <w:lang w:eastAsia="cs-CZ"/>
        </w:rPr>
        <w:t xml:space="preserve">: </w:t>
      </w:r>
    </w:p>
    <w:p w:rsidR="00DF2B03" w:rsidRDefault="00DF2B03" w:rsidP="00285222">
      <w:pPr>
        <w:spacing w:after="0" w:line="240" w:lineRule="auto"/>
        <w:rPr>
          <w:rFonts w:ascii="Times New Roman" w:eastAsia="Times New Roman" w:hAnsi="Times New Roman" w:cs="Times New Roman"/>
          <w:color w:val="FF0000"/>
          <w:sz w:val="24"/>
          <w:lang w:eastAsia="cs-CZ"/>
        </w:rPr>
      </w:pPr>
    </w:p>
    <w:p w:rsidR="00A90445"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Vyměřovací základ: </w:t>
      </w:r>
    </w:p>
    <w:p w:rsidR="00285222" w:rsidRPr="00285222"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Pojistné = </w:t>
      </w:r>
    </w:p>
    <w:p w:rsidR="00285222" w:rsidRDefault="00285222" w:rsidP="00285222">
      <w:pPr>
        <w:spacing w:after="0" w:line="240" w:lineRule="auto"/>
        <w:rPr>
          <w:rFonts w:ascii="Times New Roman" w:eastAsia="Times New Roman" w:hAnsi="Times New Roman" w:cs="Times New Roman"/>
          <w:color w:val="FF0000"/>
          <w:sz w:val="24"/>
          <w:lang w:eastAsia="cs-CZ"/>
        </w:rPr>
      </w:pPr>
    </w:p>
    <w:p w:rsidR="00DF2B03" w:rsidRDefault="00DF2B03" w:rsidP="00285222">
      <w:pPr>
        <w:spacing w:after="0" w:line="240" w:lineRule="auto"/>
        <w:rPr>
          <w:rFonts w:ascii="Times New Roman" w:eastAsia="Times New Roman" w:hAnsi="Times New Roman" w:cs="Times New Roman"/>
          <w:color w:val="FF0000"/>
          <w:sz w:val="24"/>
          <w:lang w:eastAsia="cs-CZ"/>
        </w:rPr>
      </w:pPr>
    </w:p>
    <w:p w:rsidR="00DF2B03" w:rsidRDefault="00DF2B03" w:rsidP="00285222">
      <w:pPr>
        <w:spacing w:after="0" w:line="240" w:lineRule="auto"/>
        <w:rPr>
          <w:rFonts w:ascii="Times New Roman" w:eastAsia="Times New Roman" w:hAnsi="Times New Roman" w:cs="Times New Roman"/>
          <w:color w:val="FF0000"/>
          <w:sz w:val="24"/>
          <w:lang w:eastAsia="cs-CZ"/>
        </w:rPr>
      </w:pPr>
    </w:p>
    <w:p w:rsidR="00DF2B03" w:rsidRPr="00285222" w:rsidRDefault="00DF2B03" w:rsidP="00285222">
      <w:pPr>
        <w:spacing w:after="0" w:line="240" w:lineRule="auto"/>
        <w:rPr>
          <w:rFonts w:ascii="Times New Roman" w:eastAsia="Times New Roman" w:hAnsi="Times New Roman" w:cs="Times New Roman"/>
          <w:color w:val="FF0000"/>
          <w:sz w:val="24"/>
          <w:lang w:eastAsia="cs-CZ"/>
        </w:rPr>
      </w:pPr>
    </w:p>
    <w:p w:rsidR="00285222" w:rsidRPr="00285222" w:rsidRDefault="00285222" w:rsidP="00285222">
      <w:pPr>
        <w:spacing w:after="0" w:line="240" w:lineRule="auto"/>
        <w:rPr>
          <w:rFonts w:ascii="Times New Roman" w:eastAsia="Times New Roman" w:hAnsi="Times New Roman" w:cs="Times New Roman"/>
          <w:color w:val="FF0000"/>
          <w:sz w:val="24"/>
          <w:lang w:eastAsia="cs-CZ"/>
        </w:rPr>
      </w:pPr>
      <w:r w:rsidRPr="00285222">
        <w:rPr>
          <w:rFonts w:ascii="Times New Roman" w:eastAsia="Times New Roman" w:hAnsi="Times New Roman" w:cs="Times New Roman"/>
          <w:color w:val="FF0000"/>
          <w:sz w:val="24"/>
          <w:lang w:eastAsia="cs-CZ"/>
        </w:rPr>
        <w:t xml:space="preserve">4) </w:t>
      </w:r>
    </w:p>
    <w:p w:rsidR="00285222" w:rsidRPr="00285222" w:rsidRDefault="00DF2B03" w:rsidP="00285222">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Záloha na rok 2022</w:t>
      </w:r>
      <w:r w:rsidR="00285222" w:rsidRPr="00285222">
        <w:rPr>
          <w:rFonts w:ascii="Times New Roman" w:eastAsia="Times New Roman" w:hAnsi="Times New Roman" w:cs="Times New Roman"/>
          <w:color w:val="FF0000"/>
          <w:sz w:val="24"/>
          <w:lang w:eastAsia="cs-CZ"/>
        </w:rPr>
        <w:t xml:space="preserve"> = </w:t>
      </w:r>
    </w:p>
    <w:p w:rsidR="00B446D9" w:rsidRDefault="00B446D9"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Default="005675D8" w:rsidP="009F32DF">
      <w:pPr>
        <w:jc w:val="both"/>
        <w:rPr>
          <w:rFonts w:ascii="Times New Roman" w:hAnsi="Times New Roman" w:cs="Times New Roman"/>
          <w:sz w:val="24"/>
        </w:rPr>
      </w:pPr>
    </w:p>
    <w:p w:rsidR="005675D8" w:rsidRPr="003933F4" w:rsidRDefault="005675D8" w:rsidP="00285222">
      <w:pPr>
        <w:rPr>
          <w:rFonts w:ascii="Times New Roman" w:hAnsi="Times New Roman" w:cs="Times New Roman"/>
          <w:b/>
          <w:sz w:val="24"/>
          <w:szCs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7456" behindDoc="0" locked="0" layoutInCell="1" allowOverlap="1" wp14:anchorId="50FCF1AC" wp14:editId="12D042AF">
                <wp:simplePos x="0" y="0"/>
                <wp:positionH relativeFrom="column">
                  <wp:posOffset>-44450</wp:posOffset>
                </wp:positionH>
                <wp:positionV relativeFrom="paragraph">
                  <wp:posOffset>-33655</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5pt;margin-top:-2.65pt;width:455.1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" strokecolor="#c0504d" strokeweight="1pt">
                <v:fill opacity="0"/>
                <v:shadow color="#868686"/>
              </v:rect>
            </w:pict>
          </mc:Fallback>
        </mc:AlternateContent>
      </w:r>
      <w:r>
        <w:rPr>
          <w:rFonts w:ascii="Times New Roman" w:hAnsi="Times New Roman" w:cs="Times New Roman"/>
          <w:b/>
          <w:sz w:val="24"/>
          <w:szCs w:val="24"/>
        </w:rPr>
        <w:t xml:space="preserve">Příklad 3 – Pojistné u OSVČ III </w:t>
      </w:r>
    </w:p>
    <w:p w:rsidR="005675D8" w:rsidRDefault="005675D8" w:rsidP="005675D8">
      <w:pPr>
        <w:spacing w:after="0" w:line="240" w:lineRule="auto"/>
        <w:rPr>
          <w:rFonts w:ascii="Times New Roman" w:eastAsia="Times New Roman" w:hAnsi="Times New Roman" w:cs="Times New Roman"/>
          <w:lang w:eastAsia="cs-CZ"/>
        </w:rPr>
      </w:pPr>
    </w:p>
    <w:p w:rsidR="005675D8" w:rsidRDefault="005675D8" w:rsidP="005675D8">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 xml:space="preserve">OSVČ, podnikatel </w:t>
      </w:r>
      <w:r w:rsidR="00BC14F2">
        <w:rPr>
          <w:rFonts w:ascii="Times New Roman" w:eastAsia="Times New Roman" w:hAnsi="Times New Roman" w:cs="Times New Roman"/>
          <w:lang w:eastAsia="cs-CZ"/>
        </w:rPr>
        <w:t xml:space="preserve">poskytující služby v oblasti autodopravy, </w:t>
      </w:r>
      <w:r w:rsidRPr="009F32DF">
        <w:rPr>
          <w:rFonts w:ascii="Times New Roman" w:eastAsia="Times New Roman" w:hAnsi="Times New Roman" w:cs="Times New Roman"/>
          <w:lang w:eastAsia="cs-CZ"/>
        </w:rPr>
        <w:t>který vede účetnictví a má podnikání jako jedinou činnost, měl</w:t>
      </w:r>
      <w:r w:rsidR="008B4CE4">
        <w:rPr>
          <w:rFonts w:ascii="Times New Roman" w:eastAsia="Times New Roman" w:hAnsi="Times New Roman" w:cs="Times New Roman"/>
          <w:lang w:eastAsia="cs-CZ"/>
        </w:rPr>
        <w:t xml:space="preserve"> v roce 2021</w:t>
      </w:r>
      <w:r w:rsidRPr="009F32DF">
        <w:rPr>
          <w:rFonts w:ascii="Times New Roman" w:eastAsia="Times New Roman" w:hAnsi="Times New Roman" w:cs="Times New Roman"/>
          <w:lang w:eastAsia="cs-CZ"/>
        </w:rPr>
        <w:t xml:space="preserve"> </w:t>
      </w:r>
      <w:r w:rsidRPr="009F32DF">
        <w:rPr>
          <w:rFonts w:ascii="Times New Roman" w:eastAsia="Times New Roman" w:hAnsi="Times New Roman" w:cs="Times New Roman"/>
          <w:sz w:val="24"/>
          <w:lang w:eastAsia="cs-CZ"/>
        </w:rPr>
        <w:t>následující náklady a výnosy:</w:t>
      </w:r>
    </w:p>
    <w:p w:rsidR="005675D8" w:rsidRPr="009F32DF" w:rsidRDefault="005675D8" w:rsidP="005675D8">
      <w:pPr>
        <w:spacing w:after="0" w:line="240" w:lineRule="auto"/>
        <w:rPr>
          <w:rFonts w:ascii="Times New Roman" w:eastAsia="Times New Roman" w:hAnsi="Times New Roman" w:cs="Times New Roman"/>
          <w:sz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5675D8" w:rsidRPr="009F32DF" w:rsidTr="0043361D">
        <w:trPr>
          <w:trHeight w:val="313"/>
        </w:trPr>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roofErr w:type="gramEnd"/>
          </w:p>
        </w:tc>
      </w:tr>
      <w:tr w:rsidR="005675D8" w:rsidRPr="009F32DF" w:rsidTr="0043361D">
        <w:tc>
          <w:tcPr>
            <w:tcW w:w="4656" w:type="dxa"/>
          </w:tcPr>
          <w:p w:rsidR="005675D8" w:rsidRPr="009F32DF" w:rsidRDefault="005675D8" w:rsidP="006C40B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00737347">
              <w:rPr>
                <w:rFonts w:ascii="Times New Roman" w:eastAsia="Times New Roman" w:hAnsi="Times New Roman" w:cs="Times New Roman"/>
                <w:sz w:val="24"/>
                <w:lang w:eastAsia="cs-CZ"/>
              </w:rPr>
              <w:t xml:space="preserve">       </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w:t>
            </w:r>
            <w:proofErr w:type="gramStart"/>
            <w:r w:rsidRPr="009F32DF">
              <w:rPr>
                <w:rFonts w:ascii="Times New Roman" w:eastAsia="Times New Roman" w:hAnsi="Times New Roman" w:cs="Times New Roman"/>
                <w:sz w:val="24"/>
                <w:lang w:eastAsia="cs-CZ"/>
              </w:rPr>
              <w:t xml:space="preserve">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w:t>
            </w:r>
            <w:r w:rsidR="00495493">
              <w:rPr>
                <w:rFonts w:ascii="Times New Roman" w:eastAsia="Times New Roman" w:hAnsi="Times New Roman" w:cs="Times New Roman"/>
                <w:sz w:val="24"/>
                <w:lang w:eastAsia="cs-CZ"/>
              </w:rPr>
              <w:t>6</w:t>
            </w:r>
            <w:r w:rsidRPr="009F32DF">
              <w:rPr>
                <w:rFonts w:ascii="Times New Roman" w:eastAsia="Times New Roman" w:hAnsi="Times New Roman" w:cs="Times New Roman"/>
                <w:sz w:val="24"/>
                <w:lang w:eastAsia="cs-CZ"/>
              </w:rPr>
              <w:t xml:space="preserve">80 </w:t>
            </w:r>
            <w:r w:rsidR="00737347">
              <w:rPr>
                <w:rFonts w:ascii="Times New Roman" w:eastAsia="Times New Roman" w:hAnsi="Times New Roman" w:cs="Times New Roman"/>
                <w:sz w:val="24"/>
                <w:lang w:eastAsia="cs-CZ"/>
              </w:rPr>
              <w:t>0</w:t>
            </w:r>
            <w:r w:rsidRPr="009F32DF">
              <w:rPr>
                <w:rFonts w:ascii="Times New Roman" w:eastAsia="Times New Roman" w:hAnsi="Times New Roman" w:cs="Times New Roman"/>
                <w:sz w:val="24"/>
                <w:lang w:eastAsia="cs-CZ"/>
              </w:rPr>
              <w:t>00</w:t>
            </w:r>
            <w:proofErr w:type="gramEnd"/>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502  Spotřeba</w:t>
            </w:r>
            <w:proofErr w:type="gramEnd"/>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w:t>
            </w:r>
            <w:r w:rsidR="00737347">
              <w:rPr>
                <w:rFonts w:ascii="Times New Roman" w:eastAsia="Times New Roman" w:hAnsi="Times New Roman" w:cs="Times New Roman"/>
                <w:sz w:val="24"/>
                <w:lang w:eastAsia="cs-CZ"/>
              </w:rPr>
              <w:t xml:space="preserve">20 </w:t>
            </w:r>
            <w:r w:rsidRPr="009F32DF">
              <w:rPr>
                <w:rFonts w:ascii="Times New Roman" w:eastAsia="Times New Roman" w:hAnsi="Times New Roman" w:cs="Times New Roman"/>
                <w:sz w:val="24"/>
                <w:lang w:eastAsia="cs-CZ"/>
              </w:rPr>
              <w:t xml:space="preserve">000                                       </w:t>
            </w:r>
          </w:p>
        </w:tc>
        <w:tc>
          <w:tcPr>
            <w:tcW w:w="4632" w:type="dxa"/>
          </w:tcPr>
          <w:p w:rsidR="005675D8" w:rsidRPr="009F32DF" w:rsidRDefault="00737347" w:rsidP="00737347">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648</w:t>
            </w:r>
            <w:r w:rsidR="005675D8"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Ostatní</w:t>
            </w:r>
            <w:proofErr w:type="gramEnd"/>
            <w:r>
              <w:rPr>
                <w:rFonts w:ascii="Times New Roman" w:eastAsia="Times New Roman" w:hAnsi="Times New Roman" w:cs="Times New Roman"/>
                <w:sz w:val="24"/>
                <w:lang w:eastAsia="cs-CZ"/>
              </w:rPr>
              <w:t xml:space="preserve"> provozní výnosy </w:t>
            </w:r>
            <w:r w:rsidR="005675D8" w:rsidRPr="009F32DF">
              <w:rPr>
                <w:rFonts w:ascii="Times New Roman" w:eastAsia="Times New Roman" w:hAnsi="Times New Roman" w:cs="Times New Roman"/>
                <w:sz w:val="24"/>
                <w:lang w:eastAsia="cs-CZ"/>
              </w:rPr>
              <w:t xml:space="preserve">      </w:t>
            </w:r>
            <w:r w:rsidR="005675D8">
              <w:rPr>
                <w:rFonts w:ascii="Times New Roman" w:eastAsia="Times New Roman" w:hAnsi="Times New Roman" w:cs="Times New Roman"/>
                <w:sz w:val="24"/>
                <w:lang w:eastAsia="cs-CZ"/>
              </w:rPr>
              <w:t xml:space="preserve">  </w:t>
            </w:r>
            <w:r w:rsidR="005675D8"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1</w:t>
            </w:r>
            <w:r w:rsidR="005675D8" w:rsidRPr="009F32DF">
              <w:rPr>
                <w:rFonts w:ascii="Times New Roman" w:eastAsia="Times New Roman" w:hAnsi="Times New Roman" w:cs="Times New Roman"/>
                <w:sz w:val="24"/>
                <w:lang w:eastAsia="cs-CZ"/>
              </w:rPr>
              <w:t>0 000</w:t>
            </w:r>
          </w:p>
        </w:tc>
      </w:tr>
      <w:tr w:rsidR="005675D8" w:rsidRPr="009F32DF" w:rsidTr="0043361D">
        <w:tc>
          <w:tcPr>
            <w:tcW w:w="4656" w:type="dxa"/>
          </w:tcPr>
          <w:p w:rsidR="005675D8"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511  Opravy</w:t>
            </w:r>
            <w:proofErr w:type="gramEnd"/>
            <w:r>
              <w:rPr>
                <w:rFonts w:ascii="Times New Roman" w:eastAsia="Times New Roman" w:hAnsi="Times New Roman" w:cs="Times New Roman"/>
                <w:sz w:val="24"/>
                <w:lang w:eastAsia="cs-CZ"/>
              </w:rPr>
              <w:t xml:space="preserve"> a udržování                    64 000</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512  Cestovné</w:t>
            </w:r>
            <w:proofErr w:type="gramEnd"/>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w:t>
            </w:r>
            <w:r w:rsidR="00737347">
              <w:rPr>
                <w:rFonts w:ascii="Times New Roman" w:eastAsia="Times New Roman" w:hAnsi="Times New Roman" w:cs="Times New Roman"/>
                <w:sz w:val="24"/>
                <w:lang w:eastAsia="cs-CZ"/>
              </w:rPr>
              <w:t>5 0</w:t>
            </w:r>
            <w:r w:rsidRPr="009F32DF">
              <w:rPr>
                <w:rFonts w:ascii="Times New Roman" w:eastAsia="Times New Roman" w:hAnsi="Times New Roman" w:cs="Times New Roman"/>
                <w:sz w:val="24"/>
                <w:lang w:eastAsia="cs-CZ"/>
              </w:rPr>
              <w:t xml:space="preserve">00 </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737347" w:rsidRPr="009F32DF" w:rsidTr="0043361D">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513  Náklady</w:t>
            </w:r>
            <w:proofErr w:type="gramEnd"/>
            <w:r>
              <w:rPr>
                <w:rFonts w:ascii="Times New Roman" w:eastAsia="Times New Roman" w:hAnsi="Times New Roman" w:cs="Times New Roman"/>
                <w:sz w:val="24"/>
                <w:lang w:eastAsia="cs-CZ"/>
              </w:rPr>
              <w:t xml:space="preserve"> na reprezentaci              1 000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5675D8" w:rsidRPr="009F32DF" w:rsidTr="0043361D">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w:t>
            </w:r>
            <w:proofErr w:type="gramStart"/>
            <w:r>
              <w:rPr>
                <w:rFonts w:ascii="Times New Roman" w:eastAsia="Times New Roman" w:hAnsi="Times New Roman" w:cs="Times New Roman"/>
                <w:sz w:val="24"/>
                <w:lang w:eastAsia="cs-CZ"/>
              </w:rPr>
              <w:t xml:space="preserve">IP          </w:t>
            </w:r>
            <w:r w:rsidR="008B4CE4">
              <w:rPr>
                <w:rFonts w:ascii="Times New Roman" w:eastAsia="Times New Roman" w:hAnsi="Times New Roman" w:cs="Times New Roman"/>
                <w:sz w:val="24"/>
                <w:lang w:eastAsia="cs-CZ"/>
              </w:rPr>
              <w:t xml:space="preserve">    4</w:t>
            </w:r>
            <w:r w:rsidRPr="009F32DF">
              <w:rPr>
                <w:rFonts w:ascii="Times New Roman" w:eastAsia="Times New Roman" w:hAnsi="Times New Roman" w:cs="Times New Roman"/>
                <w:sz w:val="24"/>
                <w:lang w:eastAsia="cs-CZ"/>
              </w:rPr>
              <w:t>7 000</w:t>
            </w:r>
            <w:proofErr w:type="gramEnd"/>
          </w:p>
          <w:p w:rsidR="005675D8" w:rsidRPr="009F32DF" w:rsidRDefault="005675D8" w:rsidP="0043361D">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w:t>
            </w:r>
            <w:proofErr w:type="gramStart"/>
            <w:r>
              <w:rPr>
                <w:rFonts w:ascii="Times New Roman" w:eastAsia="Times New Roman" w:hAnsi="Times New Roman" w:cs="Times New Roman"/>
                <w:sz w:val="24"/>
                <w:lang w:eastAsia="cs-CZ"/>
              </w:rPr>
              <w:t>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008B4CE4">
              <w:rPr>
                <w:rFonts w:ascii="Times New Roman" w:eastAsia="Times New Roman" w:hAnsi="Times New Roman" w:cs="Times New Roman"/>
                <w:sz w:val="24"/>
                <w:lang w:eastAsia="cs-CZ"/>
              </w:rPr>
              <w:t xml:space="preserve">     4</w:t>
            </w:r>
            <w:r w:rsidRPr="009F32DF">
              <w:rPr>
                <w:rFonts w:ascii="Times New Roman" w:eastAsia="Times New Roman" w:hAnsi="Times New Roman" w:cs="Times New Roman"/>
                <w:sz w:val="24"/>
                <w:lang w:eastAsia="cs-CZ"/>
              </w:rPr>
              <w:t>9 000</w:t>
            </w:r>
            <w:proofErr w:type="gramEnd"/>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531  Daň</w:t>
            </w:r>
            <w:proofErr w:type="gramEnd"/>
            <w:r>
              <w:rPr>
                <w:rFonts w:ascii="Times New Roman" w:eastAsia="Times New Roman" w:hAnsi="Times New Roman" w:cs="Times New Roman"/>
                <w:sz w:val="24"/>
                <w:lang w:eastAsia="cs-CZ"/>
              </w:rPr>
              <w:t xml:space="preserve"> silniční                                  1 500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543  Dary</w:t>
            </w:r>
            <w:proofErr w:type="gramEnd"/>
            <w:r>
              <w:rPr>
                <w:rFonts w:ascii="Times New Roman" w:eastAsia="Times New Roman" w:hAnsi="Times New Roman" w:cs="Times New Roman"/>
                <w:sz w:val="24"/>
                <w:lang w:eastAsia="cs-CZ"/>
              </w:rPr>
              <w:t xml:space="preserve">                                              2 000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737347" w:rsidRPr="009F32DF" w:rsidTr="0043361D">
        <w:trPr>
          <w:trHeight w:val="320"/>
        </w:trPr>
        <w:tc>
          <w:tcPr>
            <w:tcW w:w="4656" w:type="dxa"/>
          </w:tcPr>
          <w:p w:rsidR="00737347" w:rsidRPr="009F32DF" w:rsidRDefault="00737347" w:rsidP="0043361D">
            <w:pPr>
              <w:spacing w:after="0" w:line="240" w:lineRule="auto"/>
              <w:rPr>
                <w:rFonts w:ascii="Times New Roman" w:eastAsia="Times New Roman" w:hAnsi="Times New Roman" w:cs="Times New Roman"/>
                <w:sz w:val="24"/>
                <w:lang w:eastAsia="cs-CZ"/>
              </w:rPr>
            </w:pPr>
            <w:proofErr w:type="gramStart"/>
            <w:r>
              <w:rPr>
                <w:rFonts w:ascii="Times New Roman" w:eastAsia="Times New Roman" w:hAnsi="Times New Roman" w:cs="Times New Roman"/>
                <w:sz w:val="24"/>
                <w:lang w:eastAsia="cs-CZ"/>
              </w:rPr>
              <w:t>549  Manka</w:t>
            </w:r>
            <w:proofErr w:type="gramEnd"/>
            <w:r>
              <w:rPr>
                <w:rFonts w:ascii="Times New Roman" w:eastAsia="Times New Roman" w:hAnsi="Times New Roman" w:cs="Times New Roman"/>
                <w:sz w:val="24"/>
                <w:lang w:eastAsia="cs-CZ"/>
              </w:rPr>
              <w:t xml:space="preserve"> a škody                           20 000</w:t>
            </w:r>
          </w:p>
        </w:tc>
        <w:tc>
          <w:tcPr>
            <w:tcW w:w="4632" w:type="dxa"/>
          </w:tcPr>
          <w:p w:rsidR="00737347" w:rsidRPr="009F32DF" w:rsidRDefault="00737347" w:rsidP="0043361D">
            <w:pPr>
              <w:spacing w:after="0" w:line="240" w:lineRule="auto"/>
              <w:rPr>
                <w:rFonts w:ascii="Times New Roman" w:eastAsia="Times New Roman" w:hAnsi="Times New Roman" w:cs="Times New Roman"/>
                <w:sz w:val="24"/>
                <w:lang w:eastAsia="cs-CZ"/>
              </w:rPr>
            </w:pPr>
          </w:p>
        </w:tc>
      </w:tr>
      <w:tr w:rsidR="005675D8" w:rsidRPr="009F32DF" w:rsidTr="0043361D">
        <w:trPr>
          <w:trHeight w:val="320"/>
        </w:trPr>
        <w:tc>
          <w:tcPr>
            <w:tcW w:w="4656" w:type="dxa"/>
          </w:tcPr>
          <w:p w:rsidR="005675D8" w:rsidRPr="009F32DF" w:rsidRDefault="005675D8" w:rsidP="0043361D">
            <w:pPr>
              <w:spacing w:after="0" w:line="240" w:lineRule="auto"/>
              <w:rPr>
                <w:rFonts w:ascii="Times New Roman" w:eastAsia="Times New Roman" w:hAnsi="Times New Roman" w:cs="Times New Roman"/>
                <w:sz w:val="24"/>
                <w:lang w:eastAsia="cs-CZ"/>
              </w:rPr>
            </w:pPr>
            <w:proofErr w:type="gramStart"/>
            <w:r w:rsidRPr="009F32DF">
              <w:rPr>
                <w:rFonts w:ascii="Times New Roman" w:eastAsia="Times New Roman" w:hAnsi="Times New Roman" w:cs="Times New Roman"/>
                <w:sz w:val="24"/>
                <w:lang w:eastAsia="cs-CZ"/>
              </w:rPr>
              <w:t>551  Účetní</w:t>
            </w:r>
            <w:proofErr w:type="gramEnd"/>
            <w:r w:rsidRPr="009F32DF">
              <w:rPr>
                <w:rFonts w:ascii="Times New Roman" w:eastAsia="Times New Roman" w:hAnsi="Times New Roman" w:cs="Times New Roman"/>
                <w:sz w:val="24"/>
                <w:lang w:eastAsia="cs-CZ"/>
              </w:rPr>
              <w:t xml:space="preserve"> odpisy                  </w:t>
            </w:r>
            <w:r w:rsidR="00737347">
              <w:rPr>
                <w:rFonts w:ascii="Times New Roman" w:eastAsia="Times New Roman" w:hAnsi="Times New Roman" w:cs="Times New Roman"/>
                <w:sz w:val="24"/>
                <w:lang w:eastAsia="cs-CZ"/>
              </w:rPr>
              <w:t xml:space="preserve">           95</w:t>
            </w:r>
            <w:r w:rsidRPr="009F32DF">
              <w:rPr>
                <w:rFonts w:ascii="Times New Roman" w:eastAsia="Times New Roman" w:hAnsi="Times New Roman" w:cs="Times New Roman"/>
                <w:sz w:val="24"/>
                <w:lang w:eastAsia="cs-CZ"/>
              </w:rPr>
              <w:t> 000</w:t>
            </w:r>
          </w:p>
        </w:tc>
        <w:tc>
          <w:tcPr>
            <w:tcW w:w="4632" w:type="dxa"/>
          </w:tcPr>
          <w:p w:rsidR="005675D8" w:rsidRPr="009F32DF" w:rsidRDefault="005675D8" w:rsidP="0043361D">
            <w:pPr>
              <w:spacing w:after="0" w:line="240" w:lineRule="auto"/>
              <w:rPr>
                <w:rFonts w:ascii="Times New Roman" w:eastAsia="Times New Roman" w:hAnsi="Times New Roman" w:cs="Times New Roman"/>
                <w:sz w:val="24"/>
                <w:lang w:eastAsia="cs-CZ"/>
              </w:rPr>
            </w:pPr>
          </w:p>
        </w:tc>
      </w:tr>
    </w:tbl>
    <w:p w:rsidR="005675D8" w:rsidRDefault="00737347"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lastRenderedPageBreak/>
        <w:t>Daňové odpisy jsou 85 000 Kč. Náhrada škody za 20 000 Kč je zachycena na účtu 648.</w:t>
      </w:r>
    </w:p>
    <w:p w:rsidR="00495493" w:rsidRDefault="00495493"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Poplatník zaplatil na příspěvcích na penzijní připojištění 12 000 Kč, stejnou částku na životní pojištění (výplata po 65 letech věku, doba trvání smlouvy déle než 60 měsíců, pojistná částka pro případ dožití 100 000 Kč). </w:t>
      </w:r>
    </w:p>
    <w:p w:rsidR="00737347" w:rsidRPr="009F32DF" w:rsidRDefault="00737347" w:rsidP="005675D8">
      <w:pPr>
        <w:spacing w:after="0" w:line="240" w:lineRule="auto"/>
        <w:contextualSpacing/>
        <w:rPr>
          <w:rFonts w:ascii="Times New Roman" w:eastAsia="Times New Roman" w:hAnsi="Times New Roman" w:cs="Times New Roman"/>
          <w:sz w:val="24"/>
          <w:lang w:eastAsia="cs-CZ"/>
        </w:rPr>
      </w:pPr>
    </w:p>
    <w:p w:rsidR="005675D8" w:rsidRPr="009F32DF" w:rsidRDefault="005675D8" w:rsidP="005675D8">
      <w:pPr>
        <w:spacing w:after="0" w:line="240" w:lineRule="auto"/>
        <w:contextualSpacing/>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 xml:space="preserve">Úkoly: </w:t>
      </w:r>
    </w:p>
    <w:p w:rsidR="005675D8" w:rsidRPr="009F32DF" w:rsidRDefault="005675D8" w:rsidP="005675D8">
      <w:pPr>
        <w:pStyle w:val="Odstavecseseznamem"/>
        <w:numPr>
          <w:ilvl w:val="0"/>
          <w:numId w:val="3"/>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nedoplatek </w:t>
      </w:r>
      <w:r w:rsidR="008B4CE4">
        <w:rPr>
          <w:rFonts w:ascii="Times New Roman" w:eastAsia="Times New Roman" w:hAnsi="Times New Roman" w:cs="Times New Roman"/>
          <w:sz w:val="24"/>
          <w:lang w:eastAsia="cs-CZ"/>
        </w:rPr>
        <w:t>nebo přeplatek na SZ za rok 2021</w:t>
      </w:r>
      <w:r w:rsidRPr="009F32DF">
        <w:rPr>
          <w:rFonts w:ascii="Times New Roman" w:eastAsia="Times New Roman" w:hAnsi="Times New Roman" w:cs="Times New Roman"/>
          <w:sz w:val="24"/>
          <w:lang w:eastAsia="cs-CZ"/>
        </w:rPr>
        <w:t xml:space="preserve"> </w:t>
      </w:r>
    </w:p>
    <w:p w:rsidR="005675D8" w:rsidRDefault="005675D8" w:rsidP="005675D8">
      <w:pPr>
        <w:numPr>
          <w:ilvl w:val="0"/>
          <w:numId w:val="3"/>
        </w:numPr>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 výši měsíčních záloh na sociální pojištění (SP) v roce 20</w:t>
      </w:r>
      <w:r w:rsidR="008B4CE4">
        <w:rPr>
          <w:rFonts w:ascii="Times New Roman" w:eastAsia="Times New Roman" w:hAnsi="Times New Roman" w:cs="Times New Roman"/>
          <w:sz w:val="24"/>
          <w:lang w:eastAsia="cs-CZ"/>
        </w:rPr>
        <w:t>22</w:t>
      </w:r>
      <w:r w:rsidRPr="009F32DF">
        <w:rPr>
          <w:rFonts w:ascii="Times New Roman" w:eastAsia="Times New Roman" w:hAnsi="Times New Roman" w:cs="Times New Roman"/>
          <w:sz w:val="24"/>
          <w:lang w:eastAsia="cs-CZ"/>
        </w:rPr>
        <w:t xml:space="preserve"> (bez nemocenské)</w:t>
      </w:r>
    </w:p>
    <w:p w:rsidR="00285222" w:rsidRPr="009F32DF" w:rsidRDefault="00285222" w:rsidP="00285222">
      <w:pPr>
        <w:pStyle w:val="Odstavecseseznamem"/>
        <w:numPr>
          <w:ilvl w:val="0"/>
          <w:numId w:val="3"/>
        </w:numPr>
        <w:tabs>
          <w:tab w:val="clear" w:pos="2340"/>
        </w:tabs>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Zjistěte</w:t>
      </w:r>
      <w:r>
        <w:rPr>
          <w:rFonts w:ascii="Times New Roman" w:eastAsia="Times New Roman" w:hAnsi="Times New Roman" w:cs="Times New Roman"/>
          <w:sz w:val="24"/>
          <w:lang w:eastAsia="cs-CZ"/>
        </w:rPr>
        <w:t xml:space="preserve"> nedoplatek nebo přeplatek na ZP</w:t>
      </w:r>
      <w:r w:rsidR="008B4CE4">
        <w:rPr>
          <w:rFonts w:ascii="Times New Roman" w:eastAsia="Times New Roman" w:hAnsi="Times New Roman" w:cs="Times New Roman"/>
          <w:sz w:val="24"/>
          <w:lang w:eastAsia="cs-CZ"/>
        </w:rPr>
        <w:t xml:space="preserve"> za rok 2021</w:t>
      </w:r>
    </w:p>
    <w:p w:rsidR="00285222" w:rsidRPr="00285222" w:rsidRDefault="00285222" w:rsidP="00285222">
      <w:pPr>
        <w:numPr>
          <w:ilvl w:val="0"/>
          <w:numId w:val="3"/>
        </w:numPr>
        <w:tabs>
          <w:tab w:val="clear" w:pos="2340"/>
        </w:tabs>
        <w:spacing w:after="0" w:line="240" w:lineRule="auto"/>
        <w:ind w:left="851" w:hanging="284"/>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Zjistěte výši měsíčních záloh na </w:t>
      </w:r>
      <w:r>
        <w:rPr>
          <w:rFonts w:ascii="Times New Roman" w:eastAsia="Times New Roman" w:hAnsi="Times New Roman" w:cs="Times New Roman"/>
          <w:sz w:val="24"/>
          <w:lang w:eastAsia="cs-CZ"/>
        </w:rPr>
        <w:t>zdravotní pojištění (Z</w:t>
      </w:r>
      <w:r w:rsidRPr="009F32DF">
        <w:rPr>
          <w:rFonts w:ascii="Times New Roman" w:eastAsia="Times New Roman" w:hAnsi="Times New Roman" w:cs="Times New Roman"/>
          <w:sz w:val="24"/>
          <w:lang w:eastAsia="cs-CZ"/>
        </w:rPr>
        <w:t>P) v roce 20</w:t>
      </w:r>
      <w:r w:rsidR="008B4CE4">
        <w:rPr>
          <w:rFonts w:ascii="Times New Roman" w:eastAsia="Times New Roman" w:hAnsi="Times New Roman" w:cs="Times New Roman"/>
          <w:sz w:val="24"/>
          <w:lang w:eastAsia="cs-CZ"/>
        </w:rPr>
        <w:t>22</w:t>
      </w:r>
    </w:p>
    <w:p w:rsidR="005675D8" w:rsidRDefault="005675D8" w:rsidP="009F32DF">
      <w:pPr>
        <w:jc w:val="both"/>
        <w:rPr>
          <w:rFonts w:ascii="Times New Roman" w:hAnsi="Times New Roman" w:cs="Times New Roman"/>
          <w:sz w:val="24"/>
        </w:rPr>
      </w:pP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Náklady celkem = </w:t>
      </w: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Výnosy celkem = </w:t>
      </w:r>
    </w:p>
    <w:p w:rsidR="00495493" w:rsidRPr="00852E37"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Účetní VH = </w:t>
      </w:r>
    </w:p>
    <w:p w:rsidR="00495493" w:rsidRDefault="00495493"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Základ daně = </w:t>
      </w:r>
    </w:p>
    <w:p w:rsidR="006C40BD" w:rsidRPr="00852E37" w:rsidRDefault="006C40BD" w:rsidP="00495493">
      <w:pPr>
        <w:spacing w:after="0"/>
        <w:jc w:val="both"/>
        <w:rPr>
          <w:rFonts w:ascii="Times New Roman" w:hAnsi="Times New Roman" w:cs="Times New Roman"/>
          <w:color w:val="FF0000"/>
          <w:sz w:val="24"/>
        </w:rPr>
      </w:pPr>
    </w:p>
    <w:p w:rsidR="005675D8" w:rsidRPr="00852E37" w:rsidRDefault="005675D8" w:rsidP="00495493">
      <w:pPr>
        <w:spacing w:after="0"/>
        <w:jc w:val="both"/>
        <w:rPr>
          <w:rFonts w:ascii="Times New Roman" w:hAnsi="Times New Roman" w:cs="Times New Roman"/>
          <w:color w:val="FF0000"/>
          <w:sz w:val="24"/>
        </w:rPr>
      </w:pPr>
    </w:p>
    <w:p w:rsidR="00285222" w:rsidRPr="00852E37" w:rsidRDefault="00285222" w:rsidP="00495493">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1)</w:t>
      </w:r>
    </w:p>
    <w:p w:rsidR="00495493" w:rsidRPr="00852E37" w:rsidRDefault="008B4CE4" w:rsidP="00495493">
      <w:pPr>
        <w:spacing w:after="0"/>
        <w:jc w:val="both"/>
        <w:rPr>
          <w:rFonts w:ascii="Times New Roman" w:hAnsi="Times New Roman" w:cs="Times New Roman"/>
          <w:color w:val="FF0000"/>
          <w:sz w:val="24"/>
        </w:rPr>
      </w:pPr>
      <w:r>
        <w:rPr>
          <w:rFonts w:ascii="Times New Roman" w:hAnsi="Times New Roman" w:cs="Times New Roman"/>
          <w:color w:val="FF0000"/>
          <w:sz w:val="24"/>
        </w:rPr>
        <w:t>Pojistné na rok 2021</w:t>
      </w:r>
    </w:p>
    <w:p w:rsidR="00495493" w:rsidRPr="00852E37" w:rsidRDefault="00495493" w:rsidP="00495493">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 </w:t>
      </w:r>
    </w:p>
    <w:p w:rsidR="00495493" w:rsidRPr="00852E37" w:rsidRDefault="00495493"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8B4CE4" w:rsidRDefault="008B4CE4" w:rsidP="00495493">
      <w:pPr>
        <w:spacing w:after="0" w:line="240" w:lineRule="auto"/>
        <w:rPr>
          <w:rFonts w:ascii="Times New Roman" w:eastAsia="Times New Roman" w:hAnsi="Times New Roman" w:cs="Times New Roman"/>
          <w:color w:val="FF0000"/>
          <w:sz w:val="24"/>
          <w:lang w:eastAsia="cs-CZ"/>
        </w:rPr>
      </w:pPr>
    </w:p>
    <w:p w:rsidR="00495493" w:rsidRDefault="00495493"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Default="008B4CE4" w:rsidP="00495493">
      <w:pPr>
        <w:spacing w:after="0"/>
        <w:jc w:val="both"/>
        <w:rPr>
          <w:rFonts w:ascii="Times New Roman" w:hAnsi="Times New Roman" w:cs="Times New Roman"/>
          <w:color w:val="FF0000"/>
          <w:sz w:val="24"/>
        </w:rPr>
      </w:pPr>
    </w:p>
    <w:p w:rsidR="008B4CE4" w:rsidRPr="00852E37" w:rsidRDefault="008B4CE4" w:rsidP="00495493">
      <w:pPr>
        <w:spacing w:after="0"/>
        <w:jc w:val="both"/>
        <w:rPr>
          <w:rFonts w:ascii="Times New Roman" w:hAnsi="Times New Roman" w:cs="Times New Roman"/>
          <w:color w:val="FF0000"/>
          <w:sz w:val="24"/>
        </w:rPr>
      </w:pPr>
    </w:p>
    <w:p w:rsidR="00495493" w:rsidRPr="00852E37" w:rsidRDefault="008B4CE4" w:rsidP="00495493">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2</w:t>
      </w:r>
      <w:r w:rsidR="00285222" w:rsidRPr="00852E37">
        <w:rPr>
          <w:rFonts w:ascii="Times New Roman" w:eastAsia="Times New Roman" w:hAnsi="Times New Roman" w:cs="Times New Roman"/>
          <w:color w:val="FF0000"/>
          <w:sz w:val="24"/>
          <w:lang w:eastAsia="cs-CZ"/>
        </w:rPr>
        <w:t>)</w:t>
      </w:r>
    </w:p>
    <w:p w:rsidR="00285222" w:rsidRPr="00852E37" w:rsidRDefault="008B4CE4" w:rsidP="00495493">
      <w:pPr>
        <w:spacing w:after="0" w:line="240" w:lineRule="auto"/>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Záloha na rok 2022</w:t>
      </w:r>
      <w:r w:rsidR="00495493" w:rsidRPr="00852E37">
        <w:rPr>
          <w:rFonts w:ascii="Times New Roman" w:eastAsia="Times New Roman" w:hAnsi="Times New Roman" w:cs="Times New Roman"/>
          <w:color w:val="FF0000"/>
          <w:sz w:val="24"/>
          <w:lang w:eastAsia="cs-CZ"/>
        </w:rPr>
        <w:t xml:space="preserve"> = </w:t>
      </w: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p>
    <w:p w:rsidR="008B4CE4" w:rsidRDefault="008B4CE4" w:rsidP="00285222">
      <w:pPr>
        <w:spacing w:after="0"/>
        <w:jc w:val="both"/>
        <w:rPr>
          <w:rFonts w:ascii="Times New Roman" w:hAnsi="Times New Roman" w:cs="Times New Roman"/>
          <w:color w:val="FF0000"/>
          <w:sz w:val="24"/>
        </w:rPr>
      </w:pPr>
      <w:r>
        <w:rPr>
          <w:rFonts w:ascii="Times New Roman" w:hAnsi="Times New Roman" w:cs="Times New Roman"/>
          <w:color w:val="FF0000"/>
          <w:sz w:val="24"/>
        </w:rPr>
        <w:t>3)</w:t>
      </w:r>
    </w:p>
    <w:p w:rsidR="00285222" w:rsidRPr="00852E37" w:rsidRDefault="008B4CE4" w:rsidP="00285222">
      <w:pPr>
        <w:spacing w:after="0"/>
        <w:jc w:val="both"/>
        <w:rPr>
          <w:rFonts w:ascii="Times New Roman" w:hAnsi="Times New Roman" w:cs="Times New Roman"/>
          <w:color w:val="FF0000"/>
          <w:sz w:val="24"/>
        </w:rPr>
      </w:pPr>
      <w:r>
        <w:rPr>
          <w:rFonts w:ascii="Times New Roman" w:hAnsi="Times New Roman" w:cs="Times New Roman"/>
          <w:color w:val="FF0000"/>
          <w:sz w:val="24"/>
        </w:rPr>
        <w:t>Pojistné na rok 2021</w:t>
      </w:r>
    </w:p>
    <w:p w:rsidR="00285222" w:rsidRPr="00852E37" w:rsidRDefault="00285222" w:rsidP="00285222">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 xml:space="preserve">Vyměřovací základ: </w:t>
      </w:r>
    </w:p>
    <w:p w:rsidR="00285222" w:rsidRPr="00852E37" w:rsidRDefault="00285222" w:rsidP="00285222">
      <w:pPr>
        <w:spacing w:after="0"/>
        <w:jc w:val="both"/>
        <w:rPr>
          <w:rFonts w:ascii="Times New Roman" w:hAnsi="Times New Roman" w:cs="Times New Roman"/>
          <w:color w:val="FF0000"/>
          <w:sz w:val="24"/>
        </w:rPr>
      </w:pPr>
      <w:r w:rsidRPr="00852E37">
        <w:rPr>
          <w:rFonts w:ascii="Times New Roman" w:hAnsi="Times New Roman" w:cs="Times New Roman"/>
          <w:color w:val="FF0000"/>
          <w:sz w:val="24"/>
        </w:rPr>
        <w:t>Minimální VZ</w:t>
      </w:r>
    </w:p>
    <w:p w:rsidR="00285222" w:rsidRPr="00852E37" w:rsidRDefault="00285222" w:rsidP="00285222">
      <w:pPr>
        <w:spacing w:after="0"/>
        <w:jc w:val="both"/>
        <w:rPr>
          <w:rFonts w:ascii="Times New Roman" w:hAnsi="Times New Roman" w:cs="Times New Roman"/>
          <w:color w:val="FF0000"/>
          <w:sz w:val="24"/>
        </w:rPr>
      </w:pPr>
    </w:p>
    <w:p w:rsidR="006C40BD" w:rsidRDefault="006C40BD" w:rsidP="00285222">
      <w:pPr>
        <w:spacing w:after="0"/>
        <w:jc w:val="both"/>
        <w:rPr>
          <w:rFonts w:ascii="Times New Roman" w:eastAsia="Times New Roman" w:hAnsi="Times New Roman" w:cs="Times New Roman"/>
          <w:color w:val="FF0000"/>
          <w:sz w:val="24"/>
          <w:lang w:eastAsia="cs-CZ"/>
        </w:rPr>
      </w:pPr>
    </w:p>
    <w:p w:rsidR="008B4CE4" w:rsidRDefault="008B4CE4" w:rsidP="00285222">
      <w:pPr>
        <w:spacing w:after="0"/>
        <w:jc w:val="both"/>
        <w:rPr>
          <w:rFonts w:ascii="Times New Roman" w:eastAsia="Times New Roman" w:hAnsi="Times New Roman" w:cs="Times New Roman"/>
          <w:color w:val="FF0000"/>
          <w:sz w:val="24"/>
          <w:lang w:eastAsia="cs-CZ"/>
        </w:rPr>
      </w:pPr>
    </w:p>
    <w:p w:rsidR="00285222" w:rsidRPr="00852E37" w:rsidRDefault="00285222" w:rsidP="00285222">
      <w:pPr>
        <w:spacing w:after="0"/>
        <w:jc w:val="both"/>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lastRenderedPageBreak/>
        <w:t xml:space="preserve">Pojistné </w:t>
      </w: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Zaplacené zálohy: </w:t>
      </w: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Přeplatek: </w:t>
      </w:r>
    </w:p>
    <w:p w:rsidR="00285222" w:rsidRDefault="00285222" w:rsidP="00285222">
      <w:pPr>
        <w:spacing w:after="0" w:line="240" w:lineRule="auto"/>
        <w:rPr>
          <w:rFonts w:ascii="Times New Roman" w:eastAsia="Times New Roman" w:hAnsi="Times New Roman" w:cs="Times New Roman"/>
          <w:color w:val="FF0000"/>
          <w:sz w:val="24"/>
          <w:lang w:eastAsia="cs-CZ"/>
        </w:rPr>
      </w:pPr>
    </w:p>
    <w:p w:rsidR="008B4CE4" w:rsidRDefault="008B4CE4" w:rsidP="00285222">
      <w:pPr>
        <w:spacing w:after="0" w:line="240" w:lineRule="auto"/>
        <w:rPr>
          <w:rFonts w:ascii="Times New Roman" w:eastAsia="Times New Roman" w:hAnsi="Times New Roman" w:cs="Times New Roman"/>
          <w:color w:val="FF0000"/>
          <w:sz w:val="24"/>
          <w:lang w:eastAsia="cs-CZ"/>
        </w:rPr>
      </w:pPr>
    </w:p>
    <w:p w:rsidR="008B4CE4" w:rsidRPr="00852E37" w:rsidRDefault="008B4CE4" w:rsidP="00285222">
      <w:pPr>
        <w:spacing w:after="0" w:line="240" w:lineRule="auto"/>
        <w:rPr>
          <w:rFonts w:ascii="Times New Roman" w:eastAsia="Times New Roman" w:hAnsi="Times New Roman" w:cs="Times New Roman"/>
          <w:color w:val="FF0000"/>
          <w:sz w:val="24"/>
          <w:lang w:eastAsia="cs-CZ"/>
        </w:rPr>
      </w:pPr>
    </w:p>
    <w:p w:rsidR="00285222" w:rsidRPr="00852E37" w:rsidRDefault="00285222" w:rsidP="00285222">
      <w:pPr>
        <w:spacing w:after="0" w:line="240" w:lineRule="auto"/>
        <w:rPr>
          <w:rFonts w:ascii="Times New Roman" w:eastAsia="Times New Roman" w:hAnsi="Times New Roman" w:cs="Times New Roman"/>
          <w:color w:val="FF0000"/>
          <w:sz w:val="24"/>
          <w:lang w:eastAsia="cs-CZ"/>
        </w:rPr>
      </w:pPr>
      <w:r w:rsidRPr="00852E37">
        <w:rPr>
          <w:rFonts w:ascii="Times New Roman" w:eastAsia="Times New Roman" w:hAnsi="Times New Roman" w:cs="Times New Roman"/>
          <w:color w:val="FF0000"/>
          <w:sz w:val="24"/>
          <w:lang w:eastAsia="cs-CZ"/>
        </w:rPr>
        <w:t xml:space="preserve">4) zálohy </w:t>
      </w:r>
    </w:p>
    <w:p w:rsidR="00495493" w:rsidRDefault="00495493" w:rsidP="00495493">
      <w:pPr>
        <w:spacing w:after="0"/>
        <w:jc w:val="both"/>
        <w:rPr>
          <w:rFonts w:ascii="Times New Roman" w:hAnsi="Times New Roman" w:cs="Times New Roman"/>
          <w:sz w:val="24"/>
        </w:rPr>
      </w:pPr>
    </w:p>
    <w:p w:rsidR="00852E37" w:rsidRDefault="00852E37" w:rsidP="00495493">
      <w:pPr>
        <w:spacing w:after="0"/>
        <w:jc w:val="both"/>
        <w:rPr>
          <w:rFonts w:ascii="Times New Roman" w:hAnsi="Times New Roman" w:cs="Times New Roman"/>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p>
    <w:p w:rsidR="00852E37" w:rsidRDefault="00852E37" w:rsidP="00852E37">
      <w:pPr>
        <w:spacing w:after="0"/>
        <w:jc w:val="both"/>
        <w:rPr>
          <w:rFonts w:ascii="Times New Roman" w:hAnsi="Times New Roman" w:cs="Times New Roman"/>
          <w:b/>
          <w:bCs/>
          <w:sz w:val="24"/>
        </w:rPr>
      </w:pPr>
      <w:r w:rsidRPr="00A7578F">
        <w:rPr>
          <w:rFonts w:ascii="Times New Roman" w:eastAsia="Calibri"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17878489" wp14:editId="44F43CBB">
                <wp:simplePos x="0" y="0"/>
                <wp:positionH relativeFrom="column">
                  <wp:posOffset>-25400</wp:posOffset>
                </wp:positionH>
                <wp:positionV relativeFrom="paragraph">
                  <wp:posOffset>132715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8" o:spid="_x0000_s1026" style="position:absolute;margin-left:-2pt;margin-top:10.45pt;width:455.1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" strokecolor="#c0504d" strokeweight="1pt">
                <v:fill opacity="0"/>
                <v:shadow color="#868686"/>
              </v:rect>
            </w:pict>
          </mc:Fallback>
        </mc:AlternateContent>
      </w:r>
    </w:p>
    <w:p w:rsidR="00852E37" w:rsidRPr="00852E37" w:rsidRDefault="00852E37" w:rsidP="00852E37">
      <w:pPr>
        <w:spacing w:after="0"/>
        <w:jc w:val="both"/>
        <w:rPr>
          <w:rFonts w:ascii="Times New Roman" w:hAnsi="Times New Roman" w:cs="Times New Roman"/>
          <w:sz w:val="24"/>
        </w:rPr>
      </w:pPr>
      <w:r w:rsidRPr="00852E37">
        <w:rPr>
          <w:rFonts w:ascii="Times New Roman" w:hAnsi="Times New Roman" w:cs="Times New Roman"/>
          <w:b/>
          <w:bCs/>
          <w:sz w:val="24"/>
        </w:rPr>
        <w:t>Příklad 4</w:t>
      </w:r>
      <w:r>
        <w:rPr>
          <w:rFonts w:ascii="Times New Roman" w:hAnsi="Times New Roman" w:cs="Times New Roman"/>
          <w:b/>
          <w:bCs/>
          <w:sz w:val="24"/>
        </w:rPr>
        <w:t xml:space="preserve"> – Náhrada mzdy a nemocenská</w:t>
      </w:r>
    </w:p>
    <w:p w:rsidR="00852E37" w:rsidRPr="00852E37" w:rsidRDefault="00852E37" w:rsidP="00852E37">
      <w:pPr>
        <w:spacing w:after="0"/>
        <w:jc w:val="both"/>
        <w:rPr>
          <w:rFonts w:ascii="Times New Roman" w:hAnsi="Times New Roman" w:cs="Times New Roman"/>
          <w:sz w:val="24"/>
        </w:rPr>
      </w:pPr>
      <w:r w:rsidRPr="00852E37">
        <w:rPr>
          <w:rFonts w:ascii="Times New Roman" w:hAnsi="Times New Roman" w:cs="Times New Roman"/>
          <w:sz w:val="24"/>
        </w:rPr>
        <w:t xml:space="preserve">Pan Antonín má v dopravním podniku uzavřenou pracovní smlouvu. Dočasnou pracovní neschopnost má v období od </w:t>
      </w:r>
      <w:proofErr w:type="gramStart"/>
      <w:r w:rsidRPr="00852E37">
        <w:rPr>
          <w:rFonts w:ascii="Times New Roman" w:hAnsi="Times New Roman" w:cs="Times New Roman"/>
          <w:sz w:val="24"/>
        </w:rPr>
        <w:t>1.7. do</w:t>
      </w:r>
      <w:proofErr w:type="gramEnd"/>
      <w:r w:rsidRPr="00852E37">
        <w:rPr>
          <w:rFonts w:ascii="Times New Roman" w:hAnsi="Times New Roman" w:cs="Times New Roman"/>
          <w:sz w:val="24"/>
        </w:rPr>
        <w:t xml:space="preserve"> 29.8. Vypočítejte výši nemocenské, je-li denní vyměřovací základ za rozhodné období </w:t>
      </w:r>
      <w:r w:rsidR="00DA140F" w:rsidRPr="00DA140F">
        <w:rPr>
          <w:rFonts w:ascii="Times New Roman" w:hAnsi="Times New Roman" w:cs="Times New Roman"/>
          <w:sz w:val="24"/>
          <w:highlight w:val="yellow"/>
        </w:rPr>
        <w:t>……</w:t>
      </w:r>
      <w:proofErr w:type="gramStart"/>
      <w:r w:rsidR="00DA140F" w:rsidRPr="00DA140F">
        <w:rPr>
          <w:rFonts w:ascii="Times New Roman" w:hAnsi="Times New Roman" w:cs="Times New Roman"/>
          <w:sz w:val="24"/>
          <w:highlight w:val="yellow"/>
        </w:rPr>
        <w:t>…..</w:t>
      </w:r>
      <w:r w:rsidRPr="00852E37">
        <w:rPr>
          <w:rFonts w:ascii="Times New Roman" w:hAnsi="Times New Roman" w:cs="Times New Roman"/>
          <w:sz w:val="24"/>
        </w:rPr>
        <w:t xml:space="preserve"> Kč</w:t>
      </w:r>
      <w:proofErr w:type="gramEnd"/>
      <w:r w:rsidRPr="00852E37">
        <w:rPr>
          <w:rFonts w:ascii="Times New Roman" w:hAnsi="Times New Roman" w:cs="Times New Roman"/>
          <w:sz w:val="24"/>
        </w:rPr>
        <w:t xml:space="preserve">. </w:t>
      </w:r>
    </w:p>
    <w:p w:rsidR="00852E37" w:rsidRDefault="00852E37" w:rsidP="00495493">
      <w:pPr>
        <w:spacing w:after="0"/>
        <w:jc w:val="both"/>
        <w:rPr>
          <w:rFonts w:ascii="Times New Roman" w:hAnsi="Times New Roman" w:cs="Times New Roman"/>
          <w:sz w:val="24"/>
        </w:rPr>
      </w:pPr>
    </w:p>
    <w:p w:rsidR="006C40BD" w:rsidRDefault="006C40BD" w:rsidP="00495493">
      <w:pPr>
        <w:spacing w:after="0"/>
        <w:jc w:val="both"/>
        <w:rPr>
          <w:rFonts w:ascii="Times New Roman" w:hAnsi="Times New Roman" w:cs="Times New Roman"/>
          <w:sz w:val="24"/>
        </w:rPr>
      </w:pPr>
    </w:p>
    <w:p w:rsidR="006C40BD" w:rsidRDefault="006C40BD" w:rsidP="00495493">
      <w:pPr>
        <w:spacing w:after="0"/>
        <w:jc w:val="both"/>
        <w:rPr>
          <w:rFonts w:ascii="Times New Roman" w:hAnsi="Times New Roman" w:cs="Times New Roman"/>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Redukovaný denní vyměřovací základ</w:t>
      </w: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 xml:space="preserve">Nemocenská od 15. do 30. kalendářního dne na kalendářní den: </w:t>
      </w:r>
    </w:p>
    <w:p w:rsidR="006C40BD" w:rsidRPr="006C40BD" w:rsidRDefault="006C40BD" w:rsidP="006C40BD">
      <w:pPr>
        <w:spacing w:after="0"/>
        <w:jc w:val="both"/>
        <w:rPr>
          <w:rFonts w:ascii="Times New Roman" w:hAnsi="Times New Roman" w:cs="Times New Roman"/>
          <w:bCs/>
          <w:color w:val="FF0000"/>
          <w:sz w:val="24"/>
        </w:rPr>
      </w:pPr>
    </w:p>
    <w:p w:rsidR="006C40BD" w:rsidRPr="006C40BD" w:rsidRDefault="006C40BD" w:rsidP="006C40BD">
      <w:pPr>
        <w:spacing w:after="0"/>
        <w:jc w:val="both"/>
        <w:rPr>
          <w:rFonts w:ascii="Times New Roman" w:hAnsi="Times New Roman" w:cs="Times New Roman"/>
          <w:color w:val="FF0000"/>
          <w:sz w:val="24"/>
        </w:rPr>
      </w:pPr>
      <w:r w:rsidRPr="006C40BD">
        <w:rPr>
          <w:rFonts w:ascii="Times New Roman" w:hAnsi="Times New Roman" w:cs="Times New Roman"/>
          <w:bCs/>
          <w:color w:val="FF0000"/>
          <w:sz w:val="24"/>
        </w:rPr>
        <w:t xml:space="preserve">Nemocenská od 31. do 60. kalendářního dne na kalendářní den: </w:t>
      </w:r>
    </w:p>
    <w:p w:rsidR="006C40BD" w:rsidRDefault="006C40BD" w:rsidP="00495493">
      <w:pPr>
        <w:spacing w:after="0"/>
        <w:jc w:val="both"/>
        <w:rPr>
          <w:rFonts w:ascii="Times New Roman" w:hAnsi="Times New Roman" w:cs="Times New Roman"/>
          <w:sz w:val="24"/>
        </w:rPr>
      </w:pPr>
    </w:p>
    <w:sectPr w:rsidR="006C40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1A4" w:rsidRDefault="00AD21A4" w:rsidP="00AD21A4">
      <w:pPr>
        <w:spacing w:after="0" w:line="240" w:lineRule="auto"/>
      </w:pPr>
      <w:r>
        <w:separator/>
      </w:r>
    </w:p>
  </w:endnote>
  <w:endnote w:type="continuationSeparator" w:id="0">
    <w:p w:rsidR="00AD21A4" w:rsidRDefault="00AD21A4" w:rsidP="00AD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1A4" w:rsidRPr="00AD21A4" w:rsidRDefault="00AD21A4" w:rsidP="00AD21A4">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Daně a účetnictví malých a středních podniků   </w:t>
    </w:r>
    <w:r w:rsidR="00A90445">
      <w:rPr>
        <w:rFonts w:asciiTheme="majorHAnsi" w:eastAsiaTheme="majorEastAsia" w:hAnsiTheme="majorHAnsi" w:cstheme="majorBidi"/>
      </w:rPr>
      <w:t xml:space="preserve">           6. </w:t>
    </w:r>
    <w:proofErr w:type="gramStart"/>
    <w:r w:rsidR="00DA140F">
      <w:rPr>
        <w:rFonts w:asciiTheme="majorHAnsi" w:eastAsiaTheme="majorEastAsia" w:hAnsiTheme="majorHAnsi" w:cstheme="majorBidi"/>
      </w:rPr>
      <w:t>cvičení         21</w:t>
    </w:r>
    <w:proofErr w:type="gramEnd"/>
    <w:r w:rsidR="00A90445">
      <w:rPr>
        <w:rFonts w:asciiTheme="majorHAnsi" w:eastAsiaTheme="majorEastAsia" w:hAnsiTheme="majorHAnsi" w:cstheme="majorBidi"/>
      </w:rPr>
      <w:t>. 12</w:t>
    </w:r>
    <w:r w:rsidR="008B4CE4">
      <w:rPr>
        <w:rFonts w:asciiTheme="majorHAnsi" w:eastAsiaTheme="majorEastAsia" w:hAnsiTheme="majorHAnsi" w:cstheme="majorBidi"/>
      </w:rPr>
      <w:t>.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DA140F" w:rsidRPr="00DA140F">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1A4" w:rsidRDefault="00AD21A4" w:rsidP="00AD21A4">
      <w:pPr>
        <w:spacing w:after="0" w:line="240" w:lineRule="auto"/>
      </w:pPr>
      <w:r>
        <w:separator/>
      </w:r>
    </w:p>
  </w:footnote>
  <w:footnote w:type="continuationSeparator" w:id="0">
    <w:p w:rsidR="00AD21A4" w:rsidRDefault="00AD21A4" w:rsidP="00AD21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E5F39"/>
    <w:multiLevelType w:val="hybridMultilevel"/>
    <w:tmpl w:val="CE4A9864"/>
    <w:lvl w:ilvl="0" w:tplc="A93A947A">
      <w:start w:val="1"/>
      <w:numFmt w:val="decimal"/>
      <w:lvlText w:val="%1)"/>
      <w:lvlJc w:val="left"/>
      <w:pPr>
        <w:tabs>
          <w:tab w:val="num" w:pos="2340"/>
        </w:tabs>
        <w:ind w:left="23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EB270C"/>
    <w:multiLevelType w:val="hybridMultilevel"/>
    <w:tmpl w:val="CE4A9864"/>
    <w:lvl w:ilvl="0" w:tplc="A93A947A">
      <w:start w:val="1"/>
      <w:numFmt w:val="decimal"/>
      <w:lvlText w:val="%1)"/>
      <w:lvlJc w:val="left"/>
      <w:pPr>
        <w:tabs>
          <w:tab w:val="num" w:pos="2340"/>
        </w:tabs>
        <w:ind w:left="23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7D80900"/>
    <w:multiLevelType w:val="hybridMultilevel"/>
    <w:tmpl w:val="619AD63A"/>
    <w:lvl w:ilvl="0" w:tplc="AF54D770">
      <w:start w:val="1"/>
      <w:numFmt w:val="decimal"/>
      <w:lvlText w:val="%1)"/>
      <w:lvlJc w:val="left"/>
      <w:pPr>
        <w:ind w:left="2340" w:hanging="360"/>
      </w:pPr>
      <w:rPr>
        <w:rFonts w:ascii="Times New Roman" w:hAnsi="Times New Roman" w:hint="default"/>
        <w:b w:val="0"/>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1A4"/>
    <w:rsid w:val="000D67FB"/>
    <w:rsid w:val="00155547"/>
    <w:rsid w:val="00285222"/>
    <w:rsid w:val="003B7433"/>
    <w:rsid w:val="00495493"/>
    <w:rsid w:val="005675D8"/>
    <w:rsid w:val="00634AAE"/>
    <w:rsid w:val="006C40BD"/>
    <w:rsid w:val="00737347"/>
    <w:rsid w:val="007D6BAE"/>
    <w:rsid w:val="00852E37"/>
    <w:rsid w:val="00891635"/>
    <w:rsid w:val="008B3653"/>
    <w:rsid w:val="008B4CE4"/>
    <w:rsid w:val="009F32DF"/>
    <w:rsid w:val="00A90445"/>
    <w:rsid w:val="00AD1C4F"/>
    <w:rsid w:val="00AD21A4"/>
    <w:rsid w:val="00B446D9"/>
    <w:rsid w:val="00BC14F2"/>
    <w:rsid w:val="00BD4F66"/>
    <w:rsid w:val="00CE29E4"/>
    <w:rsid w:val="00CF0E6F"/>
    <w:rsid w:val="00DA140F"/>
    <w:rsid w:val="00DF2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1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2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1A4"/>
  </w:style>
  <w:style w:type="paragraph" w:styleId="Zpat">
    <w:name w:val="footer"/>
    <w:basedOn w:val="Normln"/>
    <w:link w:val="ZpatChar"/>
    <w:uiPriority w:val="99"/>
    <w:unhideWhenUsed/>
    <w:rsid w:val="00AD2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1A4"/>
  </w:style>
  <w:style w:type="paragraph" w:styleId="Odstavecseseznamem">
    <w:name w:val="List Paragraph"/>
    <w:basedOn w:val="Normln"/>
    <w:uiPriority w:val="34"/>
    <w:qFormat/>
    <w:rsid w:val="009F32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D21A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D21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21A4"/>
  </w:style>
  <w:style w:type="paragraph" w:styleId="Zpat">
    <w:name w:val="footer"/>
    <w:basedOn w:val="Normln"/>
    <w:link w:val="ZpatChar"/>
    <w:uiPriority w:val="99"/>
    <w:unhideWhenUsed/>
    <w:rsid w:val="00AD21A4"/>
    <w:pPr>
      <w:tabs>
        <w:tab w:val="center" w:pos="4536"/>
        <w:tab w:val="right" w:pos="9072"/>
      </w:tabs>
      <w:spacing w:after="0" w:line="240" w:lineRule="auto"/>
    </w:pPr>
  </w:style>
  <w:style w:type="character" w:customStyle="1" w:styleId="ZpatChar">
    <w:name w:val="Zápatí Char"/>
    <w:basedOn w:val="Standardnpsmoodstavce"/>
    <w:link w:val="Zpat"/>
    <w:uiPriority w:val="99"/>
    <w:rsid w:val="00AD21A4"/>
  </w:style>
  <w:style w:type="paragraph" w:styleId="Odstavecseseznamem">
    <w:name w:val="List Paragraph"/>
    <w:basedOn w:val="Normln"/>
    <w:uiPriority w:val="34"/>
    <w:qFormat/>
    <w:rsid w:val="009F32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59616">
      <w:bodyDiv w:val="1"/>
      <w:marLeft w:val="0"/>
      <w:marRight w:val="0"/>
      <w:marTop w:val="0"/>
      <w:marBottom w:val="0"/>
      <w:divBdr>
        <w:top w:val="none" w:sz="0" w:space="0" w:color="auto"/>
        <w:left w:val="none" w:sz="0" w:space="0" w:color="auto"/>
        <w:bottom w:val="none" w:sz="0" w:space="0" w:color="auto"/>
        <w:right w:val="none" w:sz="0" w:space="0" w:color="auto"/>
      </w:divBdr>
    </w:div>
    <w:div w:id="16738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686</Words>
  <Characters>4048</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5</cp:revision>
  <dcterms:created xsi:type="dcterms:W3CDTF">2020-11-22T08:05:00Z</dcterms:created>
  <dcterms:modified xsi:type="dcterms:W3CDTF">2021-12-02T08:36:00Z</dcterms:modified>
</cp:coreProperties>
</file>