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00E8" w14:textId="7E068922" w:rsidR="00132685" w:rsidRPr="00132685" w:rsidRDefault="00132685" w:rsidP="00132685">
      <w:pPr>
        <w:tabs>
          <w:tab w:val="num" w:pos="720"/>
        </w:tabs>
        <w:ind w:left="720" w:hanging="360"/>
        <w:jc w:val="center"/>
        <w:rPr>
          <w:b/>
          <w:bCs/>
          <w:sz w:val="40"/>
          <w:szCs w:val="40"/>
        </w:rPr>
      </w:pPr>
      <w:r w:rsidRPr="00132685">
        <w:rPr>
          <w:b/>
          <w:bCs/>
          <w:sz w:val="40"/>
          <w:szCs w:val="40"/>
        </w:rPr>
        <w:t>PŘEHLED JEDNOTLIVÝCH KAPITOL PRO VÝUKU (X/YMNM)</w:t>
      </w:r>
    </w:p>
    <w:p w14:paraId="6E313F55" w14:textId="77777777" w:rsidR="00132685" w:rsidRPr="00132685" w:rsidRDefault="00132685" w:rsidP="00132685">
      <w:pPr>
        <w:rPr>
          <w:b/>
          <w:bCs/>
        </w:rPr>
      </w:pPr>
    </w:p>
    <w:p w14:paraId="3B2D2AE9" w14:textId="133B8A31" w:rsidR="00132685" w:rsidRPr="00132685" w:rsidRDefault="00132685" w:rsidP="00132685">
      <w:pPr>
        <w:numPr>
          <w:ilvl w:val="0"/>
          <w:numId w:val="2"/>
        </w:numPr>
        <w:rPr>
          <w:b/>
          <w:bCs/>
        </w:rPr>
      </w:pPr>
      <w:r w:rsidRPr="00132685">
        <w:rPr>
          <w:b/>
          <w:bCs/>
        </w:rPr>
        <w:t>1. Úvod, oblasti managementu, techniky, nástroje, metody a systémy managementu.</w:t>
      </w:r>
    </w:p>
    <w:p w14:paraId="4ED403B6" w14:textId="77777777" w:rsidR="00132685" w:rsidRPr="00132685" w:rsidRDefault="00132685" w:rsidP="00132685">
      <w:pPr>
        <w:numPr>
          <w:ilvl w:val="0"/>
          <w:numId w:val="2"/>
        </w:numPr>
        <w:rPr>
          <w:b/>
          <w:bCs/>
        </w:rPr>
      </w:pPr>
      <w:r w:rsidRPr="00132685">
        <w:rPr>
          <w:b/>
          <w:bCs/>
        </w:rPr>
        <w:t>2. Nástroje strategického řízení (P5F, BCG, BSC, MBO, PESTLE, KPI).</w:t>
      </w:r>
    </w:p>
    <w:p w14:paraId="369F3981" w14:textId="77777777" w:rsidR="00132685" w:rsidRPr="00132685" w:rsidRDefault="00132685" w:rsidP="00132685">
      <w:pPr>
        <w:numPr>
          <w:ilvl w:val="0"/>
          <w:numId w:val="2"/>
        </w:numPr>
        <w:rPr>
          <w:b/>
          <w:bCs/>
        </w:rPr>
      </w:pPr>
      <w:r w:rsidRPr="00132685">
        <w:rPr>
          <w:b/>
          <w:bCs/>
        </w:rPr>
        <w:t>3. Nástroje řízení procesů, výroby a kvality (</w:t>
      </w:r>
      <w:proofErr w:type="spellStart"/>
      <w:r w:rsidRPr="00132685">
        <w:rPr>
          <w:b/>
          <w:bCs/>
        </w:rPr>
        <w:t>Six</w:t>
      </w:r>
      <w:proofErr w:type="spellEnd"/>
      <w:r w:rsidRPr="00132685">
        <w:rPr>
          <w:b/>
          <w:bCs/>
        </w:rPr>
        <w:t xml:space="preserve"> Sigma, ISO 9001, TQM, </w:t>
      </w:r>
      <w:proofErr w:type="spellStart"/>
      <w:r w:rsidRPr="00132685">
        <w:rPr>
          <w:b/>
          <w:bCs/>
        </w:rPr>
        <w:t>Lean</w:t>
      </w:r>
      <w:proofErr w:type="spellEnd"/>
      <w:r w:rsidRPr="00132685">
        <w:rPr>
          <w:b/>
          <w:bCs/>
        </w:rPr>
        <w:t xml:space="preserve">, </w:t>
      </w:r>
      <w:proofErr w:type="spellStart"/>
      <w:r w:rsidRPr="00132685">
        <w:rPr>
          <w:b/>
          <w:bCs/>
        </w:rPr>
        <w:t>Kaizen</w:t>
      </w:r>
      <w:proofErr w:type="spellEnd"/>
      <w:r w:rsidRPr="00132685">
        <w:rPr>
          <w:b/>
          <w:bCs/>
        </w:rPr>
        <w:t xml:space="preserve">, EFQM, Průmysl 4.0, Green </w:t>
      </w:r>
      <w:proofErr w:type="spellStart"/>
      <w:r w:rsidRPr="00132685">
        <w:rPr>
          <w:b/>
          <w:bCs/>
        </w:rPr>
        <w:t>Deal</w:t>
      </w:r>
      <w:proofErr w:type="spellEnd"/>
      <w:r w:rsidRPr="00132685">
        <w:rPr>
          <w:b/>
          <w:bCs/>
        </w:rPr>
        <w:t>, ESG, cirkulární ekonomika).</w:t>
      </w:r>
    </w:p>
    <w:p w14:paraId="156DE248" w14:textId="77777777" w:rsidR="00132685" w:rsidRPr="00132685" w:rsidRDefault="00132685" w:rsidP="00132685">
      <w:pPr>
        <w:numPr>
          <w:ilvl w:val="0"/>
          <w:numId w:val="2"/>
        </w:numPr>
        <w:rPr>
          <w:b/>
          <w:bCs/>
        </w:rPr>
      </w:pPr>
      <w:r w:rsidRPr="00132685">
        <w:rPr>
          <w:b/>
          <w:bCs/>
        </w:rPr>
        <w:t xml:space="preserve">4. Nástroje managementu změn a inovací (SMART, SWOT, CSF, </w:t>
      </w:r>
      <w:proofErr w:type="spellStart"/>
      <w:r w:rsidRPr="00132685">
        <w:rPr>
          <w:b/>
          <w:bCs/>
        </w:rPr>
        <w:t>Dephi</w:t>
      </w:r>
      <w:proofErr w:type="spellEnd"/>
      <w:r w:rsidRPr="00132685">
        <w:rPr>
          <w:b/>
          <w:bCs/>
        </w:rPr>
        <w:t xml:space="preserve">, </w:t>
      </w:r>
      <w:proofErr w:type="spellStart"/>
      <w:r w:rsidRPr="00132685">
        <w:rPr>
          <w:b/>
          <w:bCs/>
        </w:rPr>
        <w:t>Paretovo</w:t>
      </w:r>
      <w:proofErr w:type="spellEnd"/>
      <w:r w:rsidRPr="00132685">
        <w:rPr>
          <w:b/>
          <w:bCs/>
        </w:rPr>
        <w:t xml:space="preserve"> pravidlo, tři fáze změny, umělá inteligence, EU AI </w:t>
      </w:r>
      <w:proofErr w:type="spellStart"/>
      <w:r w:rsidRPr="00132685">
        <w:rPr>
          <w:b/>
          <w:bCs/>
        </w:rPr>
        <w:t>Act</w:t>
      </w:r>
      <w:proofErr w:type="spellEnd"/>
      <w:r w:rsidRPr="00132685">
        <w:rPr>
          <w:b/>
          <w:bCs/>
        </w:rPr>
        <w:t>).</w:t>
      </w:r>
    </w:p>
    <w:p w14:paraId="338EA485" w14:textId="77777777" w:rsidR="00132685" w:rsidRPr="00132685" w:rsidRDefault="00132685" w:rsidP="00132685">
      <w:pPr>
        <w:numPr>
          <w:ilvl w:val="0"/>
          <w:numId w:val="2"/>
        </w:numPr>
        <w:rPr>
          <w:b/>
          <w:bCs/>
        </w:rPr>
      </w:pPr>
      <w:r w:rsidRPr="00132685">
        <w:rPr>
          <w:b/>
          <w:bCs/>
        </w:rPr>
        <w:t>5. Nástroje marketingu a prodeje (</w:t>
      </w:r>
      <w:proofErr w:type="gramStart"/>
      <w:r w:rsidRPr="00132685">
        <w:rPr>
          <w:b/>
          <w:bCs/>
        </w:rPr>
        <w:t>5K</w:t>
      </w:r>
      <w:proofErr w:type="gramEnd"/>
      <w:r w:rsidRPr="00132685">
        <w:rPr>
          <w:b/>
          <w:bCs/>
        </w:rPr>
        <w:t xml:space="preserve">, TLM, </w:t>
      </w:r>
      <w:proofErr w:type="spellStart"/>
      <w:r w:rsidRPr="00132685">
        <w:rPr>
          <w:b/>
          <w:bCs/>
        </w:rPr>
        <w:t>Ansoffova</w:t>
      </w:r>
      <w:proofErr w:type="spellEnd"/>
      <w:r w:rsidRPr="00132685">
        <w:rPr>
          <w:b/>
          <w:bCs/>
        </w:rPr>
        <w:t xml:space="preserve"> matice, Kano model, CRM, VRIO).</w:t>
      </w:r>
    </w:p>
    <w:p w14:paraId="024A5D49" w14:textId="77777777" w:rsidR="00132685" w:rsidRPr="00132685" w:rsidRDefault="00132685" w:rsidP="00132685">
      <w:pPr>
        <w:numPr>
          <w:ilvl w:val="0"/>
          <w:numId w:val="2"/>
        </w:numPr>
        <w:rPr>
          <w:b/>
          <w:bCs/>
        </w:rPr>
      </w:pPr>
      <w:r w:rsidRPr="00132685">
        <w:rPr>
          <w:b/>
          <w:bCs/>
        </w:rPr>
        <w:t>6. Nástroje ekonomiky a řízení financí (BEP, TCO, EBIT, NOPAT, EVA, MVA).</w:t>
      </w:r>
    </w:p>
    <w:p w14:paraId="79E95A43" w14:textId="77777777" w:rsidR="00132685" w:rsidRPr="00132685" w:rsidRDefault="00132685" w:rsidP="00132685">
      <w:pPr>
        <w:numPr>
          <w:ilvl w:val="0"/>
          <w:numId w:val="2"/>
        </w:numPr>
        <w:rPr>
          <w:b/>
          <w:bCs/>
        </w:rPr>
      </w:pPr>
      <w:r w:rsidRPr="00132685">
        <w:rPr>
          <w:b/>
          <w:bCs/>
        </w:rPr>
        <w:t xml:space="preserve">7. Nástroje informatiky a řízení IT (SOA, EUP, MMDIS, ASD, </w:t>
      </w:r>
      <w:proofErr w:type="spellStart"/>
      <w:r w:rsidRPr="00132685">
        <w:rPr>
          <w:b/>
          <w:bCs/>
        </w:rPr>
        <w:t>Scrum</w:t>
      </w:r>
      <w:proofErr w:type="spellEnd"/>
      <w:r w:rsidRPr="00132685">
        <w:rPr>
          <w:b/>
          <w:bCs/>
        </w:rPr>
        <w:t>, BPMN).</w:t>
      </w:r>
    </w:p>
    <w:p w14:paraId="0838A4A5" w14:textId="77777777" w:rsidR="00132685" w:rsidRPr="00132685" w:rsidRDefault="00132685" w:rsidP="00132685">
      <w:pPr>
        <w:numPr>
          <w:ilvl w:val="0"/>
          <w:numId w:val="2"/>
        </w:numPr>
        <w:rPr>
          <w:b/>
          <w:bCs/>
        </w:rPr>
      </w:pPr>
      <w:r w:rsidRPr="00132685">
        <w:rPr>
          <w:b/>
          <w:bCs/>
        </w:rPr>
        <w:t xml:space="preserve">8. Nástroje facility managementu (analýza procesů, </w:t>
      </w:r>
      <w:proofErr w:type="spellStart"/>
      <w:r w:rsidRPr="00132685">
        <w:rPr>
          <w:b/>
          <w:bCs/>
        </w:rPr>
        <w:t>insourcing</w:t>
      </w:r>
      <w:proofErr w:type="spellEnd"/>
      <w:r w:rsidRPr="00132685">
        <w:rPr>
          <w:b/>
          <w:bCs/>
        </w:rPr>
        <w:t>, outsourcing, SLA, FMS, CAFM).</w:t>
      </w:r>
    </w:p>
    <w:p w14:paraId="00111281" w14:textId="77777777" w:rsidR="00132685" w:rsidRPr="00132685" w:rsidRDefault="00132685" w:rsidP="00132685">
      <w:pPr>
        <w:numPr>
          <w:ilvl w:val="0"/>
          <w:numId w:val="2"/>
        </w:numPr>
        <w:rPr>
          <w:b/>
          <w:bCs/>
        </w:rPr>
      </w:pPr>
      <w:r w:rsidRPr="00132685">
        <w:rPr>
          <w:b/>
          <w:bCs/>
        </w:rPr>
        <w:t>9. Nástroje řízení projektů (</w:t>
      </w:r>
      <w:proofErr w:type="spellStart"/>
      <w:r w:rsidRPr="00132685">
        <w:rPr>
          <w:b/>
          <w:bCs/>
        </w:rPr>
        <w:t>Gantt</w:t>
      </w:r>
      <w:proofErr w:type="spellEnd"/>
      <w:r w:rsidRPr="00132685">
        <w:rPr>
          <w:b/>
          <w:bCs/>
        </w:rPr>
        <w:t>, síťová analýza, RACI, WBS, PMBOK, PRINCE2).</w:t>
      </w:r>
    </w:p>
    <w:p w14:paraId="29FF9A0F" w14:textId="77777777" w:rsidR="00132685" w:rsidRPr="00132685" w:rsidRDefault="00132685" w:rsidP="00132685">
      <w:pPr>
        <w:numPr>
          <w:ilvl w:val="0"/>
          <w:numId w:val="2"/>
        </w:numPr>
        <w:rPr>
          <w:b/>
          <w:bCs/>
        </w:rPr>
      </w:pPr>
      <w:r w:rsidRPr="00132685">
        <w:rPr>
          <w:b/>
          <w:bCs/>
        </w:rPr>
        <w:t>10.Nástroje řízení lidských zdrojů (personální audit, 360° zpětná vazba, analýza pracovních míst, analýza sociálních sítí, BEI, JWM, SSM).</w:t>
      </w:r>
    </w:p>
    <w:p w14:paraId="4DC5F7F5" w14:textId="77777777" w:rsidR="00132685" w:rsidRPr="00132685" w:rsidRDefault="00132685" w:rsidP="00132685">
      <w:pPr>
        <w:numPr>
          <w:ilvl w:val="0"/>
          <w:numId w:val="2"/>
        </w:numPr>
        <w:rPr>
          <w:b/>
          <w:bCs/>
        </w:rPr>
      </w:pPr>
      <w:r w:rsidRPr="00132685">
        <w:rPr>
          <w:b/>
          <w:bCs/>
        </w:rPr>
        <w:t>11.Nástroje řízení rizik a krize (CLA, CRI, ETA, FMEA, FTA, HAZOP).</w:t>
      </w:r>
    </w:p>
    <w:p w14:paraId="3EC6568F" w14:textId="77777777" w:rsidR="00132685" w:rsidRPr="00132685" w:rsidRDefault="00132685" w:rsidP="00132685">
      <w:pPr>
        <w:numPr>
          <w:ilvl w:val="0"/>
          <w:numId w:val="2"/>
        </w:numPr>
        <w:rPr>
          <w:b/>
          <w:bCs/>
        </w:rPr>
      </w:pPr>
      <w:r w:rsidRPr="00132685">
        <w:rPr>
          <w:b/>
          <w:bCs/>
        </w:rPr>
        <w:t>12.Shrnutí.</w:t>
      </w:r>
    </w:p>
    <w:p w14:paraId="51B2483E" w14:textId="77777777" w:rsidR="00E67910" w:rsidRDefault="00E67910"/>
    <w:sectPr w:rsidR="00E67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262AA"/>
    <w:multiLevelType w:val="multilevel"/>
    <w:tmpl w:val="6DEC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74FD0"/>
    <w:multiLevelType w:val="multilevel"/>
    <w:tmpl w:val="3D40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786750">
    <w:abstractNumId w:val="0"/>
  </w:num>
  <w:num w:numId="2" w16cid:durableId="1457917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85"/>
    <w:rsid w:val="00132685"/>
    <w:rsid w:val="004E4ED3"/>
    <w:rsid w:val="00E6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8107"/>
  <w15:chartTrackingRefBased/>
  <w15:docId w15:val="{7716B34B-0D96-463C-BD27-99A89D78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2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2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2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2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2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2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2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2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2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2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2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2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26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26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26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26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26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26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2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2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2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2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2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26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26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26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2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26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26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Rössler Miroslav</dc:creator>
  <cp:keywords/>
  <dc:description/>
  <cp:lastModifiedBy>Rössler Miroslav</cp:lastModifiedBy>
  <cp:revision>1</cp:revision>
  <dcterms:created xsi:type="dcterms:W3CDTF">2026-02-17T14:35:00Z</dcterms:created>
  <dcterms:modified xsi:type="dcterms:W3CDTF">2026-02-17T14:38:00Z</dcterms:modified>
</cp:coreProperties>
</file>