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8699" w14:textId="77777777" w:rsidR="00722485" w:rsidRPr="00722485" w:rsidRDefault="00722485" w:rsidP="0072248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722485">
        <w:rPr>
          <w:rFonts w:ascii="Times New Roman" w:hAnsi="Times New Roman" w:cs="Times New Roman"/>
          <w:b/>
          <w:bCs/>
          <w:sz w:val="28"/>
          <w:szCs w:val="28"/>
          <w:lang w:val="cs-CZ"/>
        </w:rPr>
        <w:t>Kalkulační detektiv – Příklad č. 1</w:t>
      </w:r>
    </w:p>
    <w:p w14:paraId="1ABBEF86" w14:textId="568C76D1" w:rsidR="00E04F9F" w:rsidRPr="00722485" w:rsidRDefault="00722485" w:rsidP="007224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b/>
          <w:bCs/>
          <w:sz w:val="24"/>
          <w:szCs w:val="24"/>
          <w:lang w:val="cs-CZ"/>
        </w:rPr>
        <w:t>Instrukce: Vyřeš úkoly na základě znalostí z přednášky o kalkulacích.</w:t>
      </w:r>
    </w:p>
    <w:p w14:paraId="36E097DC" w14:textId="77777777" w:rsidR="00E04F9F" w:rsidRPr="00722485" w:rsidRDefault="00722485" w:rsidP="00722485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t>Úkol 1 – „Přiřaď mě správně!“ (s nápovědou)</w:t>
      </w:r>
    </w:p>
    <w:p w14:paraId="612EA4E4" w14:textId="77777777" w:rsidR="00E04F9F" w:rsidRPr="00722485" w:rsidRDefault="00722485" w:rsidP="0072248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Spoj popis s typem kalkulace. Každý typ použij jen jednou.</w:t>
      </w:r>
    </w:p>
    <w:tbl>
      <w:tblPr>
        <w:tblStyle w:val="Mkatabulky"/>
        <w:tblW w:w="8878" w:type="dxa"/>
        <w:tblLook w:val="04A0" w:firstRow="1" w:lastRow="0" w:firstColumn="1" w:lastColumn="0" w:noHBand="0" w:noVBand="1"/>
      </w:tblPr>
      <w:tblGrid>
        <w:gridCol w:w="4439"/>
        <w:gridCol w:w="4439"/>
      </w:tblGrid>
      <w:tr w:rsidR="00722485" w:rsidRPr="00722485" w14:paraId="617B0E1E" w14:textId="77777777" w:rsidTr="00722485">
        <w:trPr>
          <w:trHeight w:val="402"/>
        </w:trPr>
        <w:tc>
          <w:tcPr>
            <w:tcW w:w="4439" w:type="dxa"/>
            <w:vAlign w:val="center"/>
          </w:tcPr>
          <w:p w14:paraId="5578B417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Popis</w:t>
            </w:r>
          </w:p>
        </w:tc>
        <w:tc>
          <w:tcPr>
            <w:tcW w:w="4439" w:type="dxa"/>
            <w:vAlign w:val="center"/>
          </w:tcPr>
          <w:p w14:paraId="12A1BA76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Typ kalkulace (vyber z nabídky </w:t>
            </w: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níže)</w:t>
            </w:r>
          </w:p>
        </w:tc>
      </w:tr>
      <w:tr w:rsidR="00722485" w:rsidRPr="00722485" w14:paraId="3F8C8712" w14:textId="77777777" w:rsidTr="00722485">
        <w:trPr>
          <w:trHeight w:val="827"/>
        </w:trPr>
        <w:tc>
          <w:tcPr>
            <w:tcW w:w="4439" w:type="dxa"/>
            <w:vAlign w:val="center"/>
          </w:tcPr>
          <w:p w14:paraId="48D97927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1. Sestavuje se před výrobou a </w:t>
            </w:r>
            <w:proofErr w:type="gramStart"/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slouží</w:t>
            </w:r>
            <w:proofErr w:type="gramEnd"/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 odhadu nákladů</w:t>
            </w:r>
          </w:p>
        </w:tc>
        <w:tc>
          <w:tcPr>
            <w:tcW w:w="4439" w:type="dxa"/>
            <w:vAlign w:val="bottom"/>
          </w:tcPr>
          <w:p w14:paraId="5A09A85B" w14:textId="0861CC73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0CF699FA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0D26997B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2. Využívá se v okamžiku, kdy nemáme žádné normy spotřeby</w:t>
            </w:r>
          </w:p>
        </w:tc>
        <w:tc>
          <w:tcPr>
            <w:tcW w:w="4439" w:type="dxa"/>
            <w:vAlign w:val="bottom"/>
          </w:tcPr>
          <w:p w14:paraId="1CDAB24B" w14:textId="2AED1EBC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15EA743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6B7DBE2B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3. Vychází z plánových norem a racionalizačních opatření</w:t>
            </w:r>
          </w:p>
        </w:tc>
        <w:tc>
          <w:tcPr>
            <w:tcW w:w="4439" w:type="dxa"/>
            <w:vAlign w:val="bottom"/>
          </w:tcPr>
          <w:p w14:paraId="51F57A38" w14:textId="65C0ECA9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03842F8" w14:textId="77777777" w:rsidTr="00722485">
        <w:trPr>
          <w:trHeight w:val="827"/>
        </w:trPr>
        <w:tc>
          <w:tcPr>
            <w:tcW w:w="4439" w:type="dxa"/>
            <w:vAlign w:val="center"/>
          </w:tcPr>
          <w:p w14:paraId="374384EA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4. Umožňuje kontrolu hospodárnosti po výrobě</w:t>
            </w:r>
          </w:p>
        </w:tc>
        <w:tc>
          <w:tcPr>
            <w:tcW w:w="4439" w:type="dxa"/>
            <w:vAlign w:val="bottom"/>
          </w:tcPr>
          <w:p w14:paraId="344EDB1A" w14:textId="3543EB7B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64977C68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196E0BB9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5. Reaguje na aktuální normy a technické podmínky</w:t>
            </w:r>
          </w:p>
        </w:tc>
        <w:tc>
          <w:tcPr>
            <w:tcW w:w="4439" w:type="dxa"/>
            <w:vAlign w:val="bottom"/>
          </w:tcPr>
          <w:p w14:paraId="2DC473B4" w14:textId="09ADB098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228C8E94" w14:textId="1BF619C1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722485">
        <w:rPr>
          <w:rFonts w:ascii="Times New Roman" w:hAnsi="Times New Roman" w:cs="Times New Roman"/>
          <w:b/>
          <w:bCs/>
          <w:sz w:val="24"/>
          <w:szCs w:val="24"/>
          <w:lang w:val="cs-CZ"/>
        </w:rPr>
        <w:t>Možnosti k přiřazení: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Výsledná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Operativní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Plánová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Propočtová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Předběžná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</w:r>
    </w:p>
    <w:p w14:paraId="4B46C8BF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br w:type="page"/>
      </w:r>
    </w:p>
    <w:p w14:paraId="054693B8" w14:textId="77777777" w:rsidR="00E04F9F" w:rsidRPr="00722485" w:rsidRDefault="00722485">
      <w:pPr>
        <w:pStyle w:val="Nadpis1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lastRenderedPageBreak/>
        <w:t>Úkol 2 – „Fixní vs. variabilní“</w:t>
      </w:r>
    </w:p>
    <w:p w14:paraId="7F9DA60C" w14:textId="77777777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Rozděl následující náklady na fixní a variabilní:</w:t>
      </w:r>
    </w:p>
    <w:tbl>
      <w:tblPr>
        <w:tblStyle w:val="Mkatabulky"/>
        <w:tblW w:w="9238" w:type="dxa"/>
        <w:tblLook w:val="04A0" w:firstRow="1" w:lastRow="0" w:firstColumn="1" w:lastColumn="0" w:noHBand="0" w:noVBand="1"/>
      </w:tblPr>
      <w:tblGrid>
        <w:gridCol w:w="4619"/>
        <w:gridCol w:w="4619"/>
      </w:tblGrid>
      <w:tr w:rsidR="00722485" w:rsidRPr="00722485" w14:paraId="76582A6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DF82101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Náklady</w:t>
            </w:r>
          </w:p>
        </w:tc>
        <w:tc>
          <w:tcPr>
            <w:tcW w:w="4619" w:type="dxa"/>
            <w:vAlign w:val="center"/>
          </w:tcPr>
          <w:p w14:paraId="13170CF1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Typ (Fixní/Variabilní) - Napište odpověď</w:t>
            </w:r>
          </w:p>
        </w:tc>
      </w:tr>
      <w:tr w:rsidR="00722485" w:rsidRPr="00722485" w14:paraId="21520102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7A58A0A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Náklady na elektřinu pro stroje</w:t>
            </w:r>
          </w:p>
        </w:tc>
        <w:tc>
          <w:tcPr>
            <w:tcW w:w="4619" w:type="dxa"/>
          </w:tcPr>
          <w:p w14:paraId="54AD8EF4" w14:textId="759013BC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4D9E876C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1FD5F7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Pronájem kanceláře</w:t>
            </w:r>
          </w:p>
        </w:tc>
        <w:tc>
          <w:tcPr>
            <w:tcW w:w="4619" w:type="dxa"/>
          </w:tcPr>
          <w:p w14:paraId="5043A1AF" w14:textId="33521706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2EB1455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5BE13B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Cestovné na služební cestu</w:t>
            </w:r>
          </w:p>
        </w:tc>
        <w:tc>
          <w:tcPr>
            <w:tcW w:w="4619" w:type="dxa"/>
          </w:tcPr>
          <w:p w14:paraId="78068F38" w14:textId="6F4A013E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62FD300F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1BDE6F5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Mzda za </w:t>
            </w: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kusovou práci</w:t>
            </w:r>
          </w:p>
        </w:tc>
        <w:tc>
          <w:tcPr>
            <w:tcW w:w="4619" w:type="dxa"/>
          </w:tcPr>
          <w:p w14:paraId="4D52225D" w14:textId="051E8CFB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094FEF63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2629AD55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Paušál za telefon</w:t>
            </w:r>
          </w:p>
        </w:tc>
        <w:tc>
          <w:tcPr>
            <w:tcW w:w="4619" w:type="dxa"/>
          </w:tcPr>
          <w:p w14:paraId="27EB4F5A" w14:textId="00132A91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5121C82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A9F6B9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Obalový materiál</w:t>
            </w:r>
          </w:p>
        </w:tc>
        <w:tc>
          <w:tcPr>
            <w:tcW w:w="4619" w:type="dxa"/>
          </w:tcPr>
          <w:p w14:paraId="30EED29A" w14:textId="7A54A4AF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714650B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32DC9AC4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Mzda technologa s fixním platem</w:t>
            </w:r>
          </w:p>
        </w:tc>
        <w:tc>
          <w:tcPr>
            <w:tcW w:w="4619" w:type="dxa"/>
          </w:tcPr>
          <w:p w14:paraId="542A2E7D" w14:textId="1C3ECDA1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31937E7B" w14:textId="77777777" w:rsidR="00E04F9F" w:rsidRPr="00722485" w:rsidRDefault="00722485">
      <w:pPr>
        <w:pStyle w:val="Nadpis1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t>Úkol 3 – „Malý kalkulátor“</w:t>
      </w:r>
    </w:p>
    <w:p w14:paraId="02681439" w14:textId="3596AA5C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 xml:space="preserve">Zadání: </w:t>
      </w:r>
      <w:r>
        <w:rPr>
          <w:rFonts w:ascii="Times New Roman" w:hAnsi="Times New Roman" w:cs="Times New Roman"/>
          <w:sz w:val="24"/>
          <w:szCs w:val="24"/>
          <w:lang w:val="cs-CZ"/>
        </w:rPr>
        <w:t>Vyrábíte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t xml:space="preserve"> reklamní hrníček. Náklady na jeden kus jsou:</w:t>
      </w:r>
    </w:p>
    <w:p w14:paraId="6DDC7285" w14:textId="77777777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Přímý materiál: 40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t>Přímá mzda: 20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Variabilní režie: 10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Fixní náklady na celou zakázku (100 ks): 2 000 Kč</w:t>
      </w:r>
    </w:p>
    <w:p w14:paraId="710A3DAB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Otázky: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a) Jaké jsou celkové variabilní náklady na 1 kus?</w:t>
      </w:r>
    </w:p>
    <w:p w14:paraId="0711059C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AC08E24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b) Jaké jsou úplné náklady na 1 kus?</w:t>
      </w:r>
    </w:p>
    <w:p w14:paraId="5074BF47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D2251C7" w14:textId="3819CA5A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c) Pokud bude prodejní cena 100 Kč, jaký je příspěvek na úhradu?</w:t>
      </w:r>
    </w:p>
    <w:sectPr w:rsidR="00E04F9F" w:rsidRPr="007224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611530">
    <w:abstractNumId w:val="8"/>
  </w:num>
  <w:num w:numId="2" w16cid:durableId="1812281810">
    <w:abstractNumId w:val="6"/>
  </w:num>
  <w:num w:numId="3" w16cid:durableId="1355956895">
    <w:abstractNumId w:val="5"/>
  </w:num>
  <w:num w:numId="4" w16cid:durableId="1559591720">
    <w:abstractNumId w:val="4"/>
  </w:num>
  <w:num w:numId="5" w16cid:durableId="1654990975">
    <w:abstractNumId w:val="7"/>
  </w:num>
  <w:num w:numId="6" w16cid:durableId="1004430767">
    <w:abstractNumId w:val="3"/>
  </w:num>
  <w:num w:numId="7" w16cid:durableId="2080319757">
    <w:abstractNumId w:val="2"/>
  </w:num>
  <w:num w:numId="8" w16cid:durableId="1249388939">
    <w:abstractNumId w:val="1"/>
  </w:num>
  <w:num w:numId="9" w16cid:durableId="804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2485"/>
    <w:rsid w:val="008D4160"/>
    <w:rsid w:val="00AA1D8D"/>
    <w:rsid w:val="00B47730"/>
    <w:rsid w:val="00CB0664"/>
    <w:rsid w:val="00E04F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96B9D"/>
  <w14:defaultImageDpi w14:val="300"/>
  <w15:docId w15:val="{70A7BDE8-A00E-4575-8F74-C7BE3849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Škrabal Jaroslav</cp:lastModifiedBy>
  <cp:revision>2</cp:revision>
  <dcterms:created xsi:type="dcterms:W3CDTF">2025-04-02T12:36:00Z</dcterms:created>
  <dcterms:modified xsi:type="dcterms:W3CDTF">2025-04-02T12:36:00Z</dcterms:modified>
  <cp:category/>
</cp:coreProperties>
</file>