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97B7" w14:textId="27706239" w:rsidR="003614A3" w:rsidRPr="00885FD7" w:rsidRDefault="005E4B58" w:rsidP="005E4B58">
      <w:pPr>
        <w:pStyle w:val="Nadpis1"/>
        <w:rPr>
          <w:lang w:val="en-GB"/>
        </w:rPr>
      </w:pPr>
      <w:r w:rsidRPr="00885FD7">
        <w:rPr>
          <w:lang w:val="en-GB"/>
        </w:rPr>
        <w:t>Worksheet number 2</w:t>
      </w:r>
    </w:p>
    <w:p w14:paraId="1880A7A0" w14:textId="77777777" w:rsidR="005E4B58" w:rsidRPr="00885FD7" w:rsidRDefault="005E4B58" w:rsidP="005E4B58">
      <w:pPr>
        <w:rPr>
          <w:lang w:val="en-GB"/>
        </w:rPr>
      </w:pPr>
    </w:p>
    <w:p w14:paraId="0672A91D" w14:textId="3478AAA1" w:rsidR="007C594F" w:rsidRPr="00885FD7" w:rsidRDefault="007C594F" w:rsidP="007C594F">
      <w:pPr>
        <w:rPr>
          <w:b/>
          <w:bCs/>
          <w:lang w:val="en-GB"/>
        </w:rPr>
      </w:pPr>
      <w:r w:rsidRPr="00885FD7">
        <w:rPr>
          <w:b/>
          <w:bCs/>
          <w:lang w:val="en-GB"/>
        </w:rPr>
        <w:t xml:space="preserve">Task 1: </w:t>
      </w:r>
      <w:r w:rsidR="00BA081D" w:rsidRPr="00885FD7">
        <w:rPr>
          <w:b/>
          <w:bCs/>
          <w:lang w:val="en-GB"/>
        </w:rPr>
        <w:t>Use the internet and m</w:t>
      </w:r>
      <w:r w:rsidRPr="00885FD7">
        <w:rPr>
          <w:b/>
          <w:bCs/>
          <w:lang w:val="en-GB"/>
        </w:rPr>
        <w:t xml:space="preserve">atch the individual economic thinkers to their statements about the key role of the entrepreneur. </w:t>
      </w:r>
    </w:p>
    <w:p w14:paraId="77CE7AD3" w14:textId="77777777" w:rsidR="007C594F" w:rsidRPr="00885FD7" w:rsidRDefault="007C594F" w:rsidP="007C594F">
      <w:pPr>
        <w:rPr>
          <w:b/>
          <w:bCs/>
          <w:lang w:val="en-GB"/>
        </w:rPr>
      </w:pPr>
    </w:p>
    <w:p w14:paraId="474AE0D2" w14:textId="77777777" w:rsidR="007C594F" w:rsidRPr="00885FD7" w:rsidRDefault="007C594F" w:rsidP="007C594F">
      <w:pPr>
        <w:rPr>
          <w:b/>
          <w:bCs/>
          <w:lang w:val="en-GB"/>
        </w:rPr>
      </w:pPr>
    </w:p>
    <w:p w14:paraId="7F1D7449" w14:textId="77777777" w:rsidR="007C594F" w:rsidRPr="00885FD7" w:rsidRDefault="007C594F" w:rsidP="007C594F">
      <w:pPr>
        <w:rPr>
          <w:b/>
          <w:bCs/>
          <w:lang w:val="en-GB"/>
        </w:rPr>
        <w:sectPr w:rsidR="007C594F" w:rsidRPr="00885FD7">
          <w:pgSz w:w="11906" w:h="16838"/>
          <w:pgMar w:top="1417" w:right="1417" w:bottom="1417" w:left="1417" w:header="708" w:footer="708" w:gutter="0"/>
          <w:cols w:space="708"/>
          <w:docGrid w:linePitch="360"/>
        </w:sectPr>
      </w:pPr>
    </w:p>
    <w:p w14:paraId="1E9FAEFC" w14:textId="77777777" w:rsidR="007C594F" w:rsidRPr="00885FD7" w:rsidRDefault="007C594F" w:rsidP="007C594F">
      <w:pPr>
        <w:rPr>
          <w:b/>
          <w:bCs/>
          <w:lang w:val="en-GB"/>
        </w:rPr>
      </w:pPr>
      <w:r w:rsidRPr="00885FD7">
        <w:rPr>
          <w:b/>
          <w:bCs/>
          <w:lang w:val="en-GB"/>
        </w:rPr>
        <w:t xml:space="preserve">Richard Cantillon (1725) </w:t>
      </w:r>
    </w:p>
    <w:p w14:paraId="6F08B317" w14:textId="77777777" w:rsidR="007C594F" w:rsidRPr="00885FD7" w:rsidRDefault="007C594F" w:rsidP="007C594F">
      <w:pPr>
        <w:rPr>
          <w:b/>
          <w:bCs/>
          <w:lang w:val="en-GB"/>
        </w:rPr>
      </w:pPr>
    </w:p>
    <w:p w14:paraId="3BCB6660" w14:textId="77777777" w:rsidR="007C594F" w:rsidRPr="00885FD7" w:rsidRDefault="007C594F" w:rsidP="007C594F">
      <w:pPr>
        <w:rPr>
          <w:b/>
          <w:bCs/>
          <w:lang w:val="en-GB"/>
        </w:rPr>
      </w:pPr>
      <w:r w:rsidRPr="00885FD7">
        <w:rPr>
          <w:b/>
          <w:bCs/>
          <w:lang w:val="en-GB"/>
        </w:rPr>
        <w:t>Jean Baptist Say (1803)</w:t>
      </w:r>
    </w:p>
    <w:p w14:paraId="052355CF" w14:textId="77777777" w:rsidR="007C594F" w:rsidRPr="00885FD7" w:rsidRDefault="007C594F" w:rsidP="007C594F">
      <w:pPr>
        <w:rPr>
          <w:b/>
          <w:bCs/>
          <w:lang w:val="en-GB"/>
        </w:rPr>
      </w:pPr>
    </w:p>
    <w:p w14:paraId="379F8D03" w14:textId="77777777" w:rsidR="007C594F" w:rsidRPr="00885FD7" w:rsidRDefault="007C594F" w:rsidP="007C594F">
      <w:pPr>
        <w:rPr>
          <w:b/>
          <w:bCs/>
          <w:lang w:val="en-GB"/>
        </w:rPr>
      </w:pPr>
      <w:r w:rsidRPr="00885FD7">
        <w:rPr>
          <w:b/>
          <w:bCs/>
          <w:lang w:val="en-GB"/>
        </w:rPr>
        <w:t>Francis Amasa Walker (1876)</w:t>
      </w:r>
    </w:p>
    <w:p w14:paraId="7EF1895F" w14:textId="77777777" w:rsidR="007C594F" w:rsidRPr="00885FD7" w:rsidRDefault="007C594F" w:rsidP="007C594F">
      <w:pPr>
        <w:rPr>
          <w:b/>
          <w:bCs/>
          <w:lang w:val="en-GB"/>
        </w:rPr>
      </w:pPr>
    </w:p>
    <w:p w14:paraId="13300730" w14:textId="77777777" w:rsidR="007C594F" w:rsidRPr="00885FD7" w:rsidRDefault="007C594F" w:rsidP="007C594F">
      <w:pPr>
        <w:rPr>
          <w:b/>
          <w:bCs/>
          <w:lang w:val="en-GB"/>
        </w:rPr>
      </w:pPr>
      <w:r w:rsidRPr="00885FD7">
        <w:rPr>
          <w:b/>
          <w:bCs/>
          <w:lang w:val="en-GB"/>
        </w:rPr>
        <w:t>Joseph A. Schumpeter (1912)</w:t>
      </w:r>
    </w:p>
    <w:p w14:paraId="349071B6" w14:textId="77777777" w:rsidR="007C594F" w:rsidRPr="00885FD7" w:rsidRDefault="007C594F" w:rsidP="007C594F">
      <w:pPr>
        <w:rPr>
          <w:b/>
          <w:bCs/>
          <w:lang w:val="en-GB"/>
        </w:rPr>
      </w:pPr>
    </w:p>
    <w:p w14:paraId="24673294" w14:textId="77777777" w:rsidR="007C594F" w:rsidRPr="00885FD7" w:rsidRDefault="007C594F" w:rsidP="007C594F">
      <w:pPr>
        <w:rPr>
          <w:b/>
          <w:bCs/>
          <w:lang w:val="en-GB"/>
        </w:rPr>
      </w:pPr>
      <w:r w:rsidRPr="00885FD7">
        <w:rPr>
          <w:b/>
          <w:bCs/>
          <w:lang w:val="en-GB"/>
        </w:rPr>
        <w:t>Israel Meir Kirzner (1960)</w:t>
      </w:r>
    </w:p>
    <w:p w14:paraId="260C1AFA" w14:textId="77777777" w:rsidR="007C594F" w:rsidRPr="00885FD7" w:rsidRDefault="007C594F" w:rsidP="007C594F">
      <w:pPr>
        <w:rPr>
          <w:b/>
          <w:bCs/>
          <w:lang w:val="en-GB"/>
        </w:rPr>
      </w:pPr>
    </w:p>
    <w:p w14:paraId="3973C00A" w14:textId="77777777" w:rsidR="007C594F" w:rsidRPr="00885FD7" w:rsidRDefault="007C594F" w:rsidP="007C594F">
      <w:pPr>
        <w:rPr>
          <w:b/>
          <w:bCs/>
          <w:lang w:val="en-GB"/>
        </w:rPr>
      </w:pPr>
      <w:r w:rsidRPr="00885FD7">
        <w:rPr>
          <w:b/>
          <w:bCs/>
          <w:lang w:val="en-GB"/>
        </w:rPr>
        <w:t>Peter Drucker (1964)</w:t>
      </w:r>
    </w:p>
    <w:p w14:paraId="289B0398" w14:textId="77777777" w:rsidR="007C594F" w:rsidRPr="00885FD7" w:rsidRDefault="007C594F" w:rsidP="007C594F">
      <w:pPr>
        <w:rPr>
          <w:b/>
          <w:bCs/>
          <w:lang w:val="en-GB"/>
        </w:rPr>
      </w:pPr>
    </w:p>
    <w:p w14:paraId="5DE5AE64" w14:textId="77777777" w:rsidR="007C594F" w:rsidRPr="00885FD7" w:rsidRDefault="007C594F" w:rsidP="007C594F">
      <w:pPr>
        <w:rPr>
          <w:b/>
          <w:bCs/>
          <w:lang w:val="en-GB"/>
        </w:rPr>
      </w:pPr>
      <w:r w:rsidRPr="00885FD7">
        <w:rPr>
          <w:b/>
          <w:bCs/>
          <w:lang w:val="en-GB"/>
        </w:rPr>
        <w:t>Frank Knight (1983)</w:t>
      </w:r>
    </w:p>
    <w:p w14:paraId="4F6019CE" w14:textId="77777777" w:rsidR="007C594F" w:rsidRPr="00885FD7" w:rsidRDefault="007C594F" w:rsidP="007C594F">
      <w:pPr>
        <w:rPr>
          <w:b/>
          <w:bCs/>
          <w:lang w:val="en-GB"/>
        </w:rPr>
      </w:pPr>
    </w:p>
    <w:p w14:paraId="34CAC7C2" w14:textId="77777777" w:rsidR="007C594F" w:rsidRPr="00885FD7" w:rsidRDefault="007C594F" w:rsidP="007C594F">
      <w:pPr>
        <w:rPr>
          <w:b/>
          <w:bCs/>
          <w:lang w:val="en-GB"/>
        </w:rPr>
      </w:pPr>
      <w:r w:rsidRPr="00885FD7">
        <w:rPr>
          <w:b/>
          <w:bCs/>
          <w:lang w:val="en-GB"/>
        </w:rPr>
        <w:t xml:space="preserve">George Lennox Sharman Shackle (1984) </w:t>
      </w:r>
    </w:p>
    <w:p w14:paraId="625E21BC" w14:textId="77777777" w:rsidR="007C594F" w:rsidRPr="00885FD7" w:rsidRDefault="007C594F" w:rsidP="007C594F">
      <w:pPr>
        <w:rPr>
          <w:b/>
          <w:bCs/>
          <w:lang w:val="en-GB"/>
        </w:rPr>
      </w:pPr>
    </w:p>
    <w:p w14:paraId="0B245DCA" w14:textId="77777777" w:rsidR="007C594F" w:rsidRPr="00885FD7" w:rsidRDefault="007C594F" w:rsidP="007C594F">
      <w:pPr>
        <w:rPr>
          <w:b/>
          <w:bCs/>
          <w:lang w:val="en-GB"/>
        </w:rPr>
      </w:pPr>
    </w:p>
    <w:p w14:paraId="0D2EC48F" w14:textId="77777777" w:rsidR="007C594F" w:rsidRPr="00885FD7" w:rsidRDefault="007C594F" w:rsidP="007C594F">
      <w:pPr>
        <w:jc w:val="both"/>
        <w:rPr>
          <w:lang w:val="en-GB"/>
        </w:rPr>
      </w:pPr>
      <w:r w:rsidRPr="00885FD7">
        <w:rPr>
          <w:lang w:val="en-GB"/>
        </w:rPr>
        <w:t>Organizer of production factors and risk-taker. Separated the entrepreneur's profit from the profit of capital.</w:t>
      </w:r>
    </w:p>
    <w:p w14:paraId="563761F0" w14:textId="77777777" w:rsidR="007C594F" w:rsidRPr="00885FD7" w:rsidRDefault="007C594F" w:rsidP="007C594F">
      <w:pPr>
        <w:jc w:val="both"/>
        <w:rPr>
          <w:lang w:val="en-GB"/>
        </w:rPr>
      </w:pPr>
      <w:r w:rsidRPr="00885FD7">
        <w:rPr>
          <w:lang w:val="en-GB"/>
        </w:rPr>
        <w:t>The entrepreneur is an innovator, and innovation forms the essence of entrepreneurship.</w:t>
      </w:r>
    </w:p>
    <w:p w14:paraId="25B512AD" w14:textId="77777777" w:rsidR="007C594F" w:rsidRPr="00885FD7" w:rsidRDefault="007C594F" w:rsidP="007C594F">
      <w:pPr>
        <w:jc w:val="both"/>
        <w:rPr>
          <w:lang w:val="en-GB"/>
        </w:rPr>
      </w:pPr>
      <w:r w:rsidRPr="00885FD7">
        <w:rPr>
          <w:lang w:val="en-GB"/>
        </w:rPr>
        <w:t xml:space="preserve">A calculating risk-taker, for which he reaps a reward. The entrepreneur </w:t>
      </w:r>
      <w:proofErr w:type="gramStart"/>
      <w:r w:rsidRPr="00885FD7">
        <w:rPr>
          <w:lang w:val="en-GB"/>
        </w:rPr>
        <w:t>is someone who is</w:t>
      </w:r>
      <w:proofErr w:type="gramEnd"/>
      <w:r w:rsidRPr="00885FD7">
        <w:rPr>
          <w:lang w:val="en-GB"/>
        </w:rPr>
        <w:t xml:space="preserve"> prepared to take risks in an uncertain environment.</w:t>
      </w:r>
    </w:p>
    <w:p w14:paraId="2E9A2C33" w14:textId="77777777" w:rsidR="007C594F" w:rsidRPr="00885FD7" w:rsidRDefault="007C594F" w:rsidP="007C594F">
      <w:pPr>
        <w:jc w:val="both"/>
        <w:rPr>
          <w:lang w:val="en-GB"/>
        </w:rPr>
      </w:pPr>
      <w:r w:rsidRPr="00885FD7">
        <w:rPr>
          <w:lang w:val="en-GB"/>
        </w:rPr>
        <w:t>Organizer of production factors and risk-taker.</w:t>
      </w:r>
    </w:p>
    <w:p w14:paraId="6B9E6097" w14:textId="77777777" w:rsidR="007C594F" w:rsidRPr="00885FD7" w:rsidRDefault="007C594F" w:rsidP="007C594F">
      <w:pPr>
        <w:jc w:val="both"/>
        <w:rPr>
          <w:lang w:val="en-GB"/>
        </w:rPr>
      </w:pPr>
      <w:r w:rsidRPr="00885FD7">
        <w:rPr>
          <w:lang w:val="en-GB"/>
        </w:rPr>
        <w:t xml:space="preserve">The entrepreneur </w:t>
      </w:r>
      <w:proofErr w:type="gramStart"/>
      <w:r w:rsidRPr="00885FD7">
        <w:rPr>
          <w:lang w:val="en-GB"/>
        </w:rPr>
        <w:t>is someone who is</w:t>
      </w:r>
      <w:proofErr w:type="gramEnd"/>
      <w:r w:rsidRPr="00885FD7">
        <w:rPr>
          <w:lang w:val="en-GB"/>
        </w:rPr>
        <w:t xml:space="preserve"> creative and imaginative.</w:t>
      </w:r>
    </w:p>
    <w:p w14:paraId="35EC664F" w14:textId="77777777" w:rsidR="007C594F" w:rsidRPr="00885FD7" w:rsidRDefault="007C594F" w:rsidP="007C594F">
      <w:pPr>
        <w:jc w:val="both"/>
        <w:rPr>
          <w:lang w:val="en-GB"/>
        </w:rPr>
      </w:pPr>
      <w:r w:rsidRPr="00885FD7">
        <w:rPr>
          <w:lang w:val="en-GB"/>
        </w:rPr>
        <w:t>The entrepreneur recognizes opportunity with creative alertness.</w:t>
      </w:r>
    </w:p>
    <w:p w14:paraId="491DBC71" w14:textId="77777777" w:rsidR="007C594F" w:rsidRPr="00885FD7" w:rsidRDefault="007C594F" w:rsidP="007C594F">
      <w:pPr>
        <w:jc w:val="both"/>
        <w:rPr>
          <w:lang w:val="en-GB"/>
        </w:rPr>
      </w:pPr>
      <w:r w:rsidRPr="00885FD7">
        <w:rPr>
          <w:lang w:val="en-GB"/>
        </w:rPr>
        <w:t>Distinguished between persons who provide resources and receive interest and persons whose profits come from managerial activities.</w:t>
      </w:r>
    </w:p>
    <w:p w14:paraId="2802FE9F" w14:textId="39BB167D" w:rsidR="007C594F" w:rsidRPr="00885FD7" w:rsidRDefault="007C594F" w:rsidP="00764C54">
      <w:pPr>
        <w:jc w:val="both"/>
        <w:rPr>
          <w:lang w:val="en-GB"/>
        </w:rPr>
        <w:sectPr w:rsidR="007C594F" w:rsidRPr="00885FD7" w:rsidSect="007C594F">
          <w:type w:val="continuous"/>
          <w:pgSz w:w="11906" w:h="16838"/>
          <w:pgMar w:top="1417" w:right="1417" w:bottom="1417" w:left="1417" w:header="708" w:footer="708" w:gutter="0"/>
          <w:cols w:num="2" w:space="708"/>
          <w:docGrid w:linePitch="360"/>
        </w:sectPr>
      </w:pPr>
      <w:r w:rsidRPr="00885FD7">
        <w:rPr>
          <w:lang w:val="en-GB"/>
        </w:rPr>
        <w:t>The entrepreneur amplifies opportunities</w:t>
      </w:r>
      <w:r w:rsidR="00764C54" w:rsidRPr="00885FD7">
        <w:rPr>
          <w:lang w:val="en-GB"/>
        </w:rPr>
        <w:t>.</w:t>
      </w:r>
    </w:p>
    <w:p w14:paraId="4559C97D" w14:textId="248821C4" w:rsidR="003F3133" w:rsidRPr="00885FD7" w:rsidRDefault="0019109C" w:rsidP="003F3133">
      <w:pPr>
        <w:rPr>
          <w:lang w:val="en-GB"/>
        </w:rPr>
      </w:pPr>
      <w:r w:rsidRPr="00885FD7">
        <w:rPr>
          <w:noProof/>
          <w:lang w:val="en-GB"/>
        </w:rPr>
        <w:drawing>
          <wp:anchor distT="0" distB="0" distL="114300" distR="114300" simplePos="0" relativeHeight="251658240" behindDoc="0" locked="0" layoutInCell="1" allowOverlap="1" wp14:anchorId="4677820D" wp14:editId="7EB2A87E">
            <wp:simplePos x="0" y="0"/>
            <wp:positionH relativeFrom="margin">
              <wp:align>left</wp:align>
            </wp:positionH>
            <wp:positionV relativeFrom="paragraph">
              <wp:posOffset>172720</wp:posOffset>
            </wp:positionV>
            <wp:extent cx="571500" cy="571500"/>
            <wp:effectExtent l="0" t="0" r="0" b="0"/>
            <wp:wrapSquare wrapText="bothSides"/>
            <wp:docPr id="106047088" name="Grafický objekt 1" descr="Žárovka a ozubené kolečko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7088" name="Grafický objekt 106047088" descr="Žárovka a ozubené kolečko se souvislou výplní"/>
                    <pic:cNvPicPr/>
                  </pic:nvPicPr>
                  <pic:blipFill>
                    <a:blip r:embed="rId6">
                      <a:extLst>
                        <a:ext uri="{96DAC541-7B7A-43D3-8B79-37D633B846F1}">
                          <asvg:svgBlip xmlns:asvg="http://schemas.microsoft.com/office/drawing/2016/SVG/main" r:embed="rId7"/>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p>
    <w:p w14:paraId="210CE2AC" w14:textId="6B8E3E32" w:rsidR="009D6648" w:rsidRPr="00885FD7" w:rsidRDefault="0010361E" w:rsidP="009D6648">
      <w:pPr>
        <w:jc w:val="both"/>
        <w:rPr>
          <w:lang w:val="en-GB"/>
        </w:rPr>
      </w:pPr>
      <w:r w:rsidRPr="00885FD7">
        <w:rPr>
          <w:lang w:val="en-GB"/>
        </w:rPr>
        <w:t xml:space="preserve">Startup company is a newly formed business with </w:t>
      </w:r>
      <w:proofErr w:type="gramStart"/>
      <w:r w:rsidRPr="00885FD7">
        <w:rPr>
          <w:lang w:val="en-GB"/>
        </w:rPr>
        <w:t>particular momentum</w:t>
      </w:r>
      <w:proofErr w:type="gramEnd"/>
      <w:r w:rsidRPr="00885FD7">
        <w:rPr>
          <w:lang w:val="en-GB"/>
        </w:rPr>
        <w:t xml:space="preserve"> behind it based on perceived demand for its product or service. A startup intends to grow rapidly </w:t>
      </w:r>
      <w:proofErr w:type="gramStart"/>
      <w:r w:rsidRPr="00885FD7">
        <w:rPr>
          <w:lang w:val="en-GB"/>
        </w:rPr>
        <w:t>as a result of</w:t>
      </w:r>
      <w:proofErr w:type="gramEnd"/>
      <w:r w:rsidRPr="00885FD7">
        <w:rPr>
          <w:lang w:val="en-GB"/>
        </w:rPr>
        <w:t xml:space="preserve"> offering something that addresses a particular market gap. There are no fixed parameters on what type of company can be considered a startup, but the term most frequently applies to high-tech companies creating products that leverage technology to offer something new or to perform an existing task in a novel way. Many startup companies don't have products for sale, and many do not have a revenue stream. </w:t>
      </w:r>
      <w:r w:rsidR="003F3133" w:rsidRPr="00885FD7">
        <w:rPr>
          <w:lang w:val="en-GB"/>
        </w:rPr>
        <w:t>The term „</w:t>
      </w:r>
      <w:proofErr w:type="gramStart"/>
      <w:r w:rsidR="003F3133" w:rsidRPr="00885FD7">
        <w:rPr>
          <w:lang w:val="en-GB"/>
        </w:rPr>
        <w:t>unicorn“ was</w:t>
      </w:r>
      <w:proofErr w:type="gramEnd"/>
      <w:r w:rsidR="003F3133" w:rsidRPr="00885FD7">
        <w:rPr>
          <w:lang w:val="en-GB"/>
        </w:rPr>
        <w:t xml:space="preserve"> introduced as a label for </w:t>
      </w:r>
      <w:r w:rsidR="00885FD7" w:rsidRPr="00885FD7">
        <w:rPr>
          <w:lang w:val="en-GB"/>
        </w:rPr>
        <w:t>aggressive</w:t>
      </w:r>
      <w:r w:rsidR="003F3133" w:rsidRPr="00885FD7">
        <w:rPr>
          <w:lang w:val="en-GB"/>
        </w:rPr>
        <w:t xml:space="preserve"> growth ventures with a market value at 1$ billion. </w:t>
      </w:r>
    </w:p>
    <w:p w14:paraId="30CC630B" w14:textId="6A54AE1A" w:rsidR="009808FB" w:rsidRPr="00885FD7" w:rsidRDefault="009808FB" w:rsidP="009808FB">
      <w:pPr>
        <w:jc w:val="both"/>
        <w:rPr>
          <w:lang w:val="en-GB"/>
        </w:rPr>
      </w:pPr>
      <w:r w:rsidRPr="00885FD7">
        <w:rPr>
          <w:b/>
          <w:bCs/>
          <w:lang w:val="en-GB"/>
        </w:rPr>
        <w:t>The Global Startup Ecosystem Report 2024</w:t>
      </w:r>
      <w:r w:rsidRPr="00885FD7">
        <w:rPr>
          <w:lang w:val="en-GB"/>
        </w:rPr>
        <w:t xml:space="preserve"> (GSER 2024) is a comprehensive analysis of the current state of startup ecosystems worldwide.</w:t>
      </w:r>
    </w:p>
    <w:p w14:paraId="293A9D26" w14:textId="61B1C108" w:rsidR="009808FB" w:rsidRPr="00885FD7" w:rsidRDefault="009808FB" w:rsidP="009808FB">
      <w:pPr>
        <w:jc w:val="both"/>
        <w:rPr>
          <w:lang w:val="en-GB"/>
        </w:rPr>
      </w:pPr>
      <w:r w:rsidRPr="00885FD7">
        <w:rPr>
          <w:lang w:val="en-GB"/>
        </w:rPr>
        <w:t xml:space="preserve">Now in its 12th year, the GSER provides insights into the world’s leading startup ecosystems, emerging trends, and key challenges facing entrepreneurs. It is based on extensive research and analysis of data from 4.5 million startups across 300 global ecosystems and over a decade of independent research </w:t>
      </w:r>
      <w:r w:rsidRPr="00885FD7">
        <w:rPr>
          <w:lang w:val="en-GB"/>
        </w:rPr>
        <w:lastRenderedPageBreak/>
        <w:t>and providing policy advice to more than 160 economic and innovation ministries and public/private agencies in over 55 countries.</w:t>
      </w:r>
    </w:p>
    <w:p w14:paraId="1867FE9A" w14:textId="763F1478" w:rsidR="009808FB" w:rsidRPr="00885FD7" w:rsidRDefault="009808FB" w:rsidP="009808FB">
      <w:pPr>
        <w:jc w:val="both"/>
        <w:rPr>
          <w:lang w:val="en-GB"/>
        </w:rPr>
      </w:pPr>
      <w:r w:rsidRPr="00885FD7">
        <w:rPr>
          <w:lang w:val="en-GB"/>
        </w:rPr>
        <w:t xml:space="preserve">The Global Startup Ecosystem Report 2024 (GSER 2024) is a comprehensive analysis of the current state of startup ecosystems worldwide. With the GSER 2024, we hope to provide valuable perspective on the global startup landscape and actionable recommendations for entrepreneurs, investors, policymakers, and other stakeholders looking to drive innovation and economic growth even in these challenging times. </w:t>
      </w:r>
    </w:p>
    <w:p w14:paraId="03D9EE95" w14:textId="77777777" w:rsidR="000D16CA" w:rsidRPr="00885FD7" w:rsidRDefault="000D16CA" w:rsidP="009808FB">
      <w:pPr>
        <w:jc w:val="both"/>
        <w:rPr>
          <w:lang w:val="en-GB"/>
        </w:rPr>
      </w:pPr>
    </w:p>
    <w:p w14:paraId="53565F5D" w14:textId="77777777" w:rsidR="000D16CA" w:rsidRPr="00885FD7" w:rsidRDefault="000D16CA" w:rsidP="009808FB">
      <w:pPr>
        <w:jc w:val="both"/>
        <w:rPr>
          <w:b/>
          <w:bCs/>
          <w:lang w:val="en-GB"/>
        </w:rPr>
      </w:pPr>
      <w:r w:rsidRPr="00885FD7">
        <w:rPr>
          <w:b/>
          <w:bCs/>
          <w:lang w:val="en-GB"/>
        </w:rPr>
        <w:t xml:space="preserve">Taks 2: </w:t>
      </w:r>
    </w:p>
    <w:p w14:paraId="4B401A61" w14:textId="726C90C4" w:rsidR="009808FB" w:rsidRPr="00885FD7" w:rsidRDefault="009808FB" w:rsidP="009808FB">
      <w:pPr>
        <w:jc w:val="both"/>
        <w:rPr>
          <w:lang w:val="en-GB"/>
        </w:rPr>
      </w:pPr>
      <w:r w:rsidRPr="00885FD7">
        <w:rPr>
          <w:b/>
          <w:bCs/>
          <w:lang w:val="en-GB"/>
        </w:rPr>
        <w:t>Review the findings of the Global Startup Ecosystem Report 2024 on pages 30-</w:t>
      </w:r>
      <w:r w:rsidR="007E1397" w:rsidRPr="00885FD7">
        <w:rPr>
          <w:b/>
          <w:bCs/>
          <w:lang w:val="en-GB"/>
        </w:rPr>
        <w:t>37</w:t>
      </w:r>
      <w:r w:rsidRPr="00885FD7">
        <w:rPr>
          <w:b/>
          <w:bCs/>
          <w:lang w:val="en-GB"/>
        </w:rPr>
        <w:t xml:space="preserve">. You can find the report at this link: </w:t>
      </w:r>
      <w:hyperlink r:id="rId8" w:history="1">
        <w:r w:rsidR="0019109C" w:rsidRPr="00885FD7">
          <w:rPr>
            <w:rStyle w:val="Hypertextovodkaz"/>
            <w:b/>
            <w:bCs/>
            <w:lang w:val="en-GB"/>
          </w:rPr>
          <w:t>https://startupgenome.com/reports/gser2024</w:t>
        </w:r>
      </w:hyperlink>
      <w:r w:rsidR="0019109C" w:rsidRPr="00885FD7">
        <w:rPr>
          <w:b/>
          <w:bCs/>
          <w:lang w:val="en-GB"/>
        </w:rPr>
        <w:t xml:space="preserve"> </w:t>
      </w:r>
      <w:r w:rsidRPr="00885FD7">
        <w:rPr>
          <w:b/>
          <w:bCs/>
          <w:lang w:val="en-GB"/>
        </w:rPr>
        <w:t>. After reviewing pages 30-</w:t>
      </w:r>
      <w:r w:rsidR="007E1397" w:rsidRPr="00885FD7">
        <w:rPr>
          <w:b/>
          <w:bCs/>
          <w:lang w:val="en-GB"/>
        </w:rPr>
        <w:t>37</w:t>
      </w:r>
      <w:r w:rsidRPr="00885FD7">
        <w:rPr>
          <w:b/>
          <w:bCs/>
          <w:lang w:val="en-GB"/>
        </w:rPr>
        <w:t>, answer the following questions:</w:t>
      </w:r>
    </w:p>
    <w:p w14:paraId="1E0441C3" w14:textId="4C0C35C0" w:rsidR="00401773" w:rsidRPr="00885FD7" w:rsidRDefault="009808FB" w:rsidP="009808FB">
      <w:pPr>
        <w:pStyle w:val="Odstavecseseznamem"/>
        <w:numPr>
          <w:ilvl w:val="0"/>
          <w:numId w:val="5"/>
        </w:numPr>
        <w:rPr>
          <w:lang w:val="en-GB"/>
        </w:rPr>
      </w:pPr>
      <w:r w:rsidRPr="00885FD7">
        <w:rPr>
          <w:lang w:val="en-GB"/>
        </w:rPr>
        <w:t xml:space="preserve">Which three </w:t>
      </w:r>
      <w:r w:rsidR="0019109C" w:rsidRPr="00885FD7">
        <w:rPr>
          <w:lang w:val="en-GB"/>
        </w:rPr>
        <w:t xml:space="preserve">world </w:t>
      </w:r>
      <w:r w:rsidRPr="00885FD7">
        <w:rPr>
          <w:lang w:val="en-GB"/>
        </w:rPr>
        <w:t xml:space="preserve">cities share the top two spots in the ranking of the best global startup ecosystems? </w:t>
      </w:r>
    </w:p>
    <w:p w14:paraId="25C2DA65" w14:textId="77777777" w:rsidR="00731244" w:rsidRPr="00885FD7" w:rsidRDefault="00731244" w:rsidP="00731244">
      <w:pPr>
        <w:rPr>
          <w:lang w:val="en-GB"/>
        </w:rPr>
      </w:pPr>
    </w:p>
    <w:p w14:paraId="69B89847" w14:textId="31B2FE8E" w:rsidR="0019109C" w:rsidRPr="00885FD7" w:rsidRDefault="0019109C" w:rsidP="0019109C">
      <w:pPr>
        <w:pStyle w:val="Odstavecseseznamem"/>
        <w:numPr>
          <w:ilvl w:val="0"/>
          <w:numId w:val="5"/>
        </w:numPr>
        <w:rPr>
          <w:lang w:val="en-GB"/>
        </w:rPr>
      </w:pPr>
      <w:r w:rsidRPr="00885FD7">
        <w:rPr>
          <w:lang w:val="en-GB"/>
        </w:rPr>
        <w:t xml:space="preserve">Which three </w:t>
      </w:r>
      <w:r w:rsidR="00885FD7" w:rsidRPr="00885FD7">
        <w:rPr>
          <w:lang w:val="en-GB"/>
        </w:rPr>
        <w:t>European</w:t>
      </w:r>
      <w:r w:rsidRPr="00885FD7">
        <w:rPr>
          <w:lang w:val="en-GB"/>
        </w:rPr>
        <w:t xml:space="preserve"> cities share the top two spots in the ranking of the best global startup ecosystems? </w:t>
      </w:r>
    </w:p>
    <w:p w14:paraId="6081F1F1" w14:textId="77777777" w:rsidR="00731244" w:rsidRPr="00885FD7" w:rsidRDefault="00731244" w:rsidP="00731244">
      <w:pPr>
        <w:pStyle w:val="Odstavecseseznamem"/>
        <w:rPr>
          <w:lang w:val="en-GB"/>
        </w:rPr>
      </w:pPr>
    </w:p>
    <w:p w14:paraId="46059DC2" w14:textId="77777777" w:rsidR="00731244" w:rsidRPr="00885FD7" w:rsidRDefault="00731244" w:rsidP="00731244">
      <w:pPr>
        <w:rPr>
          <w:lang w:val="en-GB"/>
        </w:rPr>
      </w:pPr>
    </w:p>
    <w:p w14:paraId="764F7027" w14:textId="4A4465B7" w:rsidR="00401773" w:rsidRPr="00885FD7" w:rsidRDefault="009808FB" w:rsidP="009808FB">
      <w:pPr>
        <w:pStyle w:val="Odstavecseseznamem"/>
        <w:numPr>
          <w:ilvl w:val="0"/>
          <w:numId w:val="5"/>
        </w:numPr>
        <w:rPr>
          <w:lang w:val="en-GB"/>
        </w:rPr>
      </w:pPr>
      <w:r w:rsidRPr="00885FD7">
        <w:rPr>
          <w:lang w:val="en-GB"/>
        </w:rPr>
        <w:t xml:space="preserve">Which city has become a significant AI hub outside of the US? </w:t>
      </w:r>
    </w:p>
    <w:p w14:paraId="4CF7653E" w14:textId="77777777" w:rsidR="00731244" w:rsidRPr="00885FD7" w:rsidRDefault="00731244" w:rsidP="00731244">
      <w:pPr>
        <w:rPr>
          <w:lang w:val="en-GB"/>
        </w:rPr>
      </w:pPr>
    </w:p>
    <w:p w14:paraId="5F54B1FD" w14:textId="5A9D12B8" w:rsidR="00401773" w:rsidRPr="00885FD7" w:rsidRDefault="00CE12CF" w:rsidP="009808FB">
      <w:pPr>
        <w:pStyle w:val="Odstavecseseznamem"/>
        <w:numPr>
          <w:ilvl w:val="0"/>
          <w:numId w:val="5"/>
        </w:numPr>
        <w:rPr>
          <w:lang w:val="en-GB"/>
        </w:rPr>
      </w:pPr>
      <w:r w:rsidRPr="00885FD7">
        <w:rPr>
          <w:lang w:val="en-GB"/>
        </w:rPr>
        <w:t xml:space="preserve">What 5 success factors did the report measure in each ecosystem? </w:t>
      </w:r>
    </w:p>
    <w:p w14:paraId="395C5A7E" w14:textId="77777777" w:rsidR="00401773" w:rsidRPr="00885FD7" w:rsidRDefault="00401773" w:rsidP="005E4B58">
      <w:pPr>
        <w:rPr>
          <w:b/>
          <w:bCs/>
          <w:lang w:val="en-GB"/>
        </w:rPr>
      </w:pPr>
    </w:p>
    <w:p w14:paraId="1C17C40B" w14:textId="77777777" w:rsidR="005E4B58" w:rsidRPr="00885FD7" w:rsidRDefault="005E4B58" w:rsidP="005E4B58">
      <w:pPr>
        <w:rPr>
          <w:lang w:val="en-GB"/>
        </w:rPr>
      </w:pPr>
    </w:p>
    <w:p w14:paraId="662A752A" w14:textId="39670BA2" w:rsidR="005E4B58" w:rsidRPr="00885FD7" w:rsidRDefault="00731244" w:rsidP="005E4B58">
      <w:pPr>
        <w:rPr>
          <w:b/>
          <w:bCs/>
          <w:lang w:val="en-GB"/>
        </w:rPr>
      </w:pPr>
      <w:r w:rsidRPr="00885FD7">
        <w:rPr>
          <w:b/>
          <w:bCs/>
          <w:lang w:val="en-GB"/>
        </w:rPr>
        <w:t xml:space="preserve">Task 3: </w:t>
      </w:r>
    </w:p>
    <w:p w14:paraId="23ACD995" w14:textId="2EB1E489" w:rsidR="005E4B58" w:rsidRPr="00885FD7" w:rsidRDefault="00731244" w:rsidP="005E4B58">
      <w:pPr>
        <w:rPr>
          <w:lang w:val="en-GB"/>
        </w:rPr>
      </w:pPr>
      <w:r w:rsidRPr="00885FD7">
        <w:rPr>
          <w:lang w:val="en-GB"/>
        </w:rPr>
        <w:t xml:space="preserve">Find out how many unicorns there are in your country? </w:t>
      </w:r>
    </w:p>
    <w:p w14:paraId="646C7456" w14:textId="77777777" w:rsidR="005E4B58" w:rsidRDefault="005E4B58" w:rsidP="005E4B58"/>
    <w:p w14:paraId="57645931" w14:textId="77777777" w:rsidR="005E4B58" w:rsidRDefault="005E4B58" w:rsidP="005E4B58"/>
    <w:p w14:paraId="0A2EFF8A" w14:textId="77777777" w:rsidR="005E4B58" w:rsidRDefault="005E4B58" w:rsidP="005E4B58"/>
    <w:p w14:paraId="5DF0398A" w14:textId="77777777" w:rsidR="005E4B58" w:rsidRDefault="005E4B58" w:rsidP="005E4B58"/>
    <w:p w14:paraId="152436B9" w14:textId="77777777" w:rsidR="005E4B58" w:rsidRDefault="005E4B58" w:rsidP="005E4B58"/>
    <w:p w14:paraId="1B4CA92B" w14:textId="77777777" w:rsidR="005E4B58" w:rsidRDefault="005E4B58" w:rsidP="005E4B58"/>
    <w:p w14:paraId="67929196" w14:textId="77777777" w:rsidR="005E4B58" w:rsidRDefault="005E4B58" w:rsidP="005E4B58"/>
    <w:p w14:paraId="716747E9" w14:textId="77777777" w:rsidR="005E4B58" w:rsidRDefault="005E4B58" w:rsidP="005E4B58"/>
    <w:p w14:paraId="59B96440" w14:textId="77777777" w:rsidR="005E4B58" w:rsidRDefault="005E4B58" w:rsidP="005E4B58"/>
    <w:p w14:paraId="386306DC" w14:textId="77777777" w:rsidR="005E4B58" w:rsidRDefault="005E4B58" w:rsidP="005E4B58"/>
    <w:p w14:paraId="20EEE570" w14:textId="77777777" w:rsidR="005E4B58" w:rsidRPr="005E4B58" w:rsidRDefault="005E4B58" w:rsidP="005E4B58"/>
    <w:sectPr w:rsidR="005E4B58" w:rsidRPr="005E4B58" w:rsidSect="007C594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1D40"/>
    <w:multiLevelType w:val="hybridMultilevel"/>
    <w:tmpl w:val="89FE5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536737"/>
    <w:multiLevelType w:val="hybridMultilevel"/>
    <w:tmpl w:val="0E985AF2"/>
    <w:lvl w:ilvl="0" w:tplc="6492B15E">
      <w:start w:val="1"/>
      <w:numFmt w:val="bullet"/>
      <w:lvlText w:val="•"/>
      <w:lvlJc w:val="left"/>
      <w:pPr>
        <w:tabs>
          <w:tab w:val="num" w:pos="720"/>
        </w:tabs>
        <w:ind w:left="720" w:hanging="360"/>
      </w:pPr>
      <w:rPr>
        <w:rFonts w:ascii="Arial" w:hAnsi="Arial" w:hint="default"/>
      </w:rPr>
    </w:lvl>
    <w:lvl w:ilvl="1" w:tplc="19F8C18C" w:tentative="1">
      <w:start w:val="1"/>
      <w:numFmt w:val="bullet"/>
      <w:lvlText w:val="•"/>
      <w:lvlJc w:val="left"/>
      <w:pPr>
        <w:tabs>
          <w:tab w:val="num" w:pos="1440"/>
        </w:tabs>
        <w:ind w:left="1440" w:hanging="360"/>
      </w:pPr>
      <w:rPr>
        <w:rFonts w:ascii="Arial" w:hAnsi="Arial" w:hint="default"/>
      </w:rPr>
    </w:lvl>
    <w:lvl w:ilvl="2" w:tplc="AF7E0C0A" w:tentative="1">
      <w:start w:val="1"/>
      <w:numFmt w:val="bullet"/>
      <w:lvlText w:val="•"/>
      <w:lvlJc w:val="left"/>
      <w:pPr>
        <w:tabs>
          <w:tab w:val="num" w:pos="2160"/>
        </w:tabs>
        <w:ind w:left="2160" w:hanging="360"/>
      </w:pPr>
      <w:rPr>
        <w:rFonts w:ascii="Arial" w:hAnsi="Arial" w:hint="default"/>
      </w:rPr>
    </w:lvl>
    <w:lvl w:ilvl="3" w:tplc="4978FC24" w:tentative="1">
      <w:start w:val="1"/>
      <w:numFmt w:val="bullet"/>
      <w:lvlText w:val="•"/>
      <w:lvlJc w:val="left"/>
      <w:pPr>
        <w:tabs>
          <w:tab w:val="num" w:pos="2880"/>
        </w:tabs>
        <w:ind w:left="2880" w:hanging="360"/>
      </w:pPr>
      <w:rPr>
        <w:rFonts w:ascii="Arial" w:hAnsi="Arial" w:hint="default"/>
      </w:rPr>
    </w:lvl>
    <w:lvl w:ilvl="4" w:tplc="81529390" w:tentative="1">
      <w:start w:val="1"/>
      <w:numFmt w:val="bullet"/>
      <w:lvlText w:val="•"/>
      <w:lvlJc w:val="left"/>
      <w:pPr>
        <w:tabs>
          <w:tab w:val="num" w:pos="3600"/>
        </w:tabs>
        <w:ind w:left="3600" w:hanging="360"/>
      </w:pPr>
      <w:rPr>
        <w:rFonts w:ascii="Arial" w:hAnsi="Arial" w:hint="default"/>
      </w:rPr>
    </w:lvl>
    <w:lvl w:ilvl="5" w:tplc="7C2C46B4" w:tentative="1">
      <w:start w:val="1"/>
      <w:numFmt w:val="bullet"/>
      <w:lvlText w:val="•"/>
      <w:lvlJc w:val="left"/>
      <w:pPr>
        <w:tabs>
          <w:tab w:val="num" w:pos="4320"/>
        </w:tabs>
        <w:ind w:left="4320" w:hanging="360"/>
      </w:pPr>
      <w:rPr>
        <w:rFonts w:ascii="Arial" w:hAnsi="Arial" w:hint="default"/>
      </w:rPr>
    </w:lvl>
    <w:lvl w:ilvl="6" w:tplc="D6A8991C" w:tentative="1">
      <w:start w:val="1"/>
      <w:numFmt w:val="bullet"/>
      <w:lvlText w:val="•"/>
      <w:lvlJc w:val="left"/>
      <w:pPr>
        <w:tabs>
          <w:tab w:val="num" w:pos="5040"/>
        </w:tabs>
        <w:ind w:left="5040" w:hanging="360"/>
      </w:pPr>
      <w:rPr>
        <w:rFonts w:ascii="Arial" w:hAnsi="Arial" w:hint="default"/>
      </w:rPr>
    </w:lvl>
    <w:lvl w:ilvl="7" w:tplc="57E2F934" w:tentative="1">
      <w:start w:val="1"/>
      <w:numFmt w:val="bullet"/>
      <w:lvlText w:val="•"/>
      <w:lvlJc w:val="left"/>
      <w:pPr>
        <w:tabs>
          <w:tab w:val="num" w:pos="5760"/>
        </w:tabs>
        <w:ind w:left="5760" w:hanging="360"/>
      </w:pPr>
      <w:rPr>
        <w:rFonts w:ascii="Arial" w:hAnsi="Arial" w:hint="default"/>
      </w:rPr>
    </w:lvl>
    <w:lvl w:ilvl="8" w:tplc="0442AD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15645A"/>
    <w:multiLevelType w:val="hybridMultilevel"/>
    <w:tmpl w:val="DAD474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516D8E"/>
    <w:multiLevelType w:val="hybridMultilevel"/>
    <w:tmpl w:val="A532DE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36199D"/>
    <w:multiLevelType w:val="hybridMultilevel"/>
    <w:tmpl w:val="8828E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92808183">
    <w:abstractNumId w:val="2"/>
  </w:num>
  <w:num w:numId="2" w16cid:durableId="1259369141">
    <w:abstractNumId w:val="3"/>
  </w:num>
  <w:num w:numId="3" w16cid:durableId="1707367340">
    <w:abstractNumId w:val="0"/>
  </w:num>
  <w:num w:numId="4" w16cid:durableId="481040127">
    <w:abstractNumId w:val="1"/>
  </w:num>
  <w:num w:numId="5" w16cid:durableId="420416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58"/>
    <w:rsid w:val="000D16CA"/>
    <w:rsid w:val="0010361E"/>
    <w:rsid w:val="0019109C"/>
    <w:rsid w:val="00296043"/>
    <w:rsid w:val="003614A3"/>
    <w:rsid w:val="003A4466"/>
    <w:rsid w:val="003F3133"/>
    <w:rsid w:val="00401773"/>
    <w:rsid w:val="0045165A"/>
    <w:rsid w:val="00510997"/>
    <w:rsid w:val="005E4B58"/>
    <w:rsid w:val="005F76B5"/>
    <w:rsid w:val="0067720F"/>
    <w:rsid w:val="00731244"/>
    <w:rsid w:val="00764C54"/>
    <w:rsid w:val="007C594F"/>
    <w:rsid w:val="007E1397"/>
    <w:rsid w:val="00870A08"/>
    <w:rsid w:val="00885FD7"/>
    <w:rsid w:val="008B4F85"/>
    <w:rsid w:val="008E5A25"/>
    <w:rsid w:val="00942182"/>
    <w:rsid w:val="00976F92"/>
    <w:rsid w:val="009808FB"/>
    <w:rsid w:val="009D6648"/>
    <w:rsid w:val="00AB6152"/>
    <w:rsid w:val="00AE402C"/>
    <w:rsid w:val="00B46A85"/>
    <w:rsid w:val="00B64A71"/>
    <w:rsid w:val="00BA081D"/>
    <w:rsid w:val="00CE12CF"/>
    <w:rsid w:val="00DC2CCF"/>
    <w:rsid w:val="00E40768"/>
    <w:rsid w:val="00E52FA1"/>
    <w:rsid w:val="00F3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885B"/>
  <w15:chartTrackingRefBased/>
  <w15:docId w15:val="{01C85CBC-E07E-43D9-A87D-82839DD5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4B58"/>
  </w:style>
  <w:style w:type="paragraph" w:styleId="Nadpis1">
    <w:name w:val="heading 1"/>
    <w:basedOn w:val="Normln"/>
    <w:next w:val="Normln"/>
    <w:link w:val="Nadpis1Char"/>
    <w:uiPriority w:val="9"/>
    <w:qFormat/>
    <w:rsid w:val="005E4B58"/>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Nadpis2">
    <w:name w:val="heading 2"/>
    <w:basedOn w:val="Normln"/>
    <w:next w:val="Normln"/>
    <w:link w:val="Nadpis2Char"/>
    <w:uiPriority w:val="9"/>
    <w:semiHidden/>
    <w:unhideWhenUsed/>
    <w:qFormat/>
    <w:rsid w:val="005E4B58"/>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Nadpis3">
    <w:name w:val="heading 3"/>
    <w:basedOn w:val="Normln"/>
    <w:next w:val="Normln"/>
    <w:link w:val="Nadpis3Char"/>
    <w:uiPriority w:val="9"/>
    <w:semiHidden/>
    <w:unhideWhenUsed/>
    <w:qFormat/>
    <w:rsid w:val="005E4B5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5E4B58"/>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5E4B58"/>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5E4B58"/>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5E4B58"/>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5E4B5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5E4B5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4B58"/>
    <w:rPr>
      <w:rFonts w:asciiTheme="majorHAnsi" w:eastAsiaTheme="majorEastAsia" w:hAnsiTheme="majorHAnsi" w:cstheme="majorBidi"/>
      <w:color w:val="0F4761" w:themeColor="accent1" w:themeShade="BF"/>
      <w:sz w:val="36"/>
      <w:szCs w:val="36"/>
    </w:rPr>
  </w:style>
  <w:style w:type="character" w:customStyle="1" w:styleId="Nadpis2Char">
    <w:name w:val="Nadpis 2 Char"/>
    <w:basedOn w:val="Standardnpsmoodstavce"/>
    <w:link w:val="Nadpis2"/>
    <w:uiPriority w:val="9"/>
    <w:semiHidden/>
    <w:rsid w:val="005E4B58"/>
    <w:rPr>
      <w:rFonts w:asciiTheme="majorHAnsi" w:eastAsiaTheme="majorEastAsia" w:hAnsiTheme="majorHAnsi" w:cstheme="majorBidi"/>
      <w:color w:val="0F4761" w:themeColor="accent1" w:themeShade="BF"/>
      <w:sz w:val="28"/>
      <w:szCs w:val="28"/>
    </w:rPr>
  </w:style>
  <w:style w:type="character" w:customStyle="1" w:styleId="Nadpis3Char">
    <w:name w:val="Nadpis 3 Char"/>
    <w:basedOn w:val="Standardnpsmoodstavce"/>
    <w:link w:val="Nadpis3"/>
    <w:uiPriority w:val="9"/>
    <w:semiHidden/>
    <w:rsid w:val="005E4B58"/>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5E4B58"/>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5E4B58"/>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5E4B58"/>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5E4B58"/>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5E4B58"/>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5E4B58"/>
    <w:rPr>
      <w:rFonts w:asciiTheme="majorHAnsi" w:eastAsiaTheme="majorEastAsia" w:hAnsiTheme="majorHAnsi" w:cstheme="majorBidi"/>
      <w:i/>
      <w:iCs/>
      <w:smallCaps/>
      <w:color w:val="595959" w:themeColor="text1" w:themeTint="A6"/>
    </w:rPr>
  </w:style>
  <w:style w:type="paragraph" w:styleId="Nzev">
    <w:name w:val="Title"/>
    <w:basedOn w:val="Normln"/>
    <w:next w:val="Normln"/>
    <w:link w:val="NzevChar"/>
    <w:uiPriority w:val="10"/>
    <w:qFormat/>
    <w:rsid w:val="005E4B58"/>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NzevChar">
    <w:name w:val="Název Char"/>
    <w:basedOn w:val="Standardnpsmoodstavce"/>
    <w:link w:val="Nzev"/>
    <w:uiPriority w:val="10"/>
    <w:rsid w:val="005E4B58"/>
    <w:rPr>
      <w:rFonts w:asciiTheme="majorHAnsi" w:eastAsiaTheme="majorEastAsia" w:hAnsiTheme="majorHAnsi" w:cstheme="majorBidi"/>
      <w:color w:val="0F4761" w:themeColor="accent1" w:themeShade="BF"/>
      <w:spacing w:val="-7"/>
      <w:sz w:val="80"/>
      <w:szCs w:val="80"/>
    </w:rPr>
  </w:style>
  <w:style w:type="paragraph" w:styleId="Podnadpis">
    <w:name w:val="Subtitle"/>
    <w:basedOn w:val="Normln"/>
    <w:next w:val="Normln"/>
    <w:link w:val="PodnadpisChar"/>
    <w:uiPriority w:val="11"/>
    <w:qFormat/>
    <w:rsid w:val="005E4B5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5E4B58"/>
    <w:rPr>
      <w:rFonts w:asciiTheme="majorHAnsi" w:eastAsiaTheme="majorEastAsia" w:hAnsiTheme="majorHAnsi" w:cstheme="majorBidi"/>
      <w:color w:val="404040" w:themeColor="text1" w:themeTint="BF"/>
      <w:sz w:val="30"/>
      <w:szCs w:val="30"/>
    </w:rPr>
  </w:style>
  <w:style w:type="paragraph" w:styleId="Citt">
    <w:name w:val="Quote"/>
    <w:basedOn w:val="Normln"/>
    <w:next w:val="Normln"/>
    <w:link w:val="CittChar"/>
    <w:uiPriority w:val="29"/>
    <w:qFormat/>
    <w:rsid w:val="005E4B58"/>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5E4B58"/>
    <w:rPr>
      <w:i/>
      <w:iCs/>
    </w:rPr>
  </w:style>
  <w:style w:type="paragraph" w:styleId="Odstavecseseznamem">
    <w:name w:val="List Paragraph"/>
    <w:basedOn w:val="Normln"/>
    <w:uiPriority w:val="34"/>
    <w:qFormat/>
    <w:rsid w:val="005E4B58"/>
    <w:pPr>
      <w:ind w:left="720"/>
      <w:contextualSpacing/>
    </w:pPr>
  </w:style>
  <w:style w:type="character" w:styleId="Zdraznnintenzivn">
    <w:name w:val="Intense Emphasis"/>
    <w:basedOn w:val="Standardnpsmoodstavce"/>
    <w:uiPriority w:val="21"/>
    <w:qFormat/>
    <w:rsid w:val="005E4B58"/>
    <w:rPr>
      <w:b/>
      <w:bCs/>
      <w:i/>
      <w:iCs/>
    </w:rPr>
  </w:style>
  <w:style w:type="paragraph" w:styleId="Vrazncitt">
    <w:name w:val="Intense Quote"/>
    <w:basedOn w:val="Normln"/>
    <w:next w:val="Normln"/>
    <w:link w:val="VrazncittChar"/>
    <w:uiPriority w:val="30"/>
    <w:qFormat/>
    <w:rsid w:val="005E4B58"/>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VrazncittChar">
    <w:name w:val="Výrazný citát Char"/>
    <w:basedOn w:val="Standardnpsmoodstavce"/>
    <w:link w:val="Vrazncitt"/>
    <w:uiPriority w:val="30"/>
    <w:rsid w:val="005E4B58"/>
    <w:rPr>
      <w:rFonts w:asciiTheme="majorHAnsi" w:eastAsiaTheme="majorEastAsia" w:hAnsiTheme="majorHAnsi" w:cstheme="majorBidi"/>
      <w:color w:val="156082" w:themeColor="accent1"/>
      <w:sz w:val="28"/>
      <w:szCs w:val="28"/>
    </w:rPr>
  </w:style>
  <w:style w:type="character" w:styleId="Odkazintenzivn">
    <w:name w:val="Intense Reference"/>
    <w:basedOn w:val="Standardnpsmoodstavce"/>
    <w:uiPriority w:val="32"/>
    <w:qFormat/>
    <w:rsid w:val="005E4B58"/>
    <w:rPr>
      <w:b/>
      <w:bCs/>
      <w:smallCaps/>
      <w:u w:val="single"/>
    </w:rPr>
  </w:style>
  <w:style w:type="paragraph" w:styleId="Titulek">
    <w:name w:val="caption"/>
    <w:basedOn w:val="Normln"/>
    <w:next w:val="Normln"/>
    <w:uiPriority w:val="35"/>
    <w:semiHidden/>
    <w:unhideWhenUsed/>
    <w:qFormat/>
    <w:rsid w:val="005E4B58"/>
    <w:pPr>
      <w:spacing w:line="240" w:lineRule="auto"/>
    </w:pPr>
    <w:rPr>
      <w:b/>
      <w:bCs/>
      <w:color w:val="404040" w:themeColor="text1" w:themeTint="BF"/>
      <w:sz w:val="20"/>
      <w:szCs w:val="20"/>
    </w:rPr>
  </w:style>
  <w:style w:type="character" w:styleId="Siln">
    <w:name w:val="Strong"/>
    <w:basedOn w:val="Standardnpsmoodstavce"/>
    <w:uiPriority w:val="22"/>
    <w:qFormat/>
    <w:rsid w:val="005E4B58"/>
    <w:rPr>
      <w:b/>
      <w:bCs/>
    </w:rPr>
  </w:style>
  <w:style w:type="character" w:styleId="Zdraznn">
    <w:name w:val="Emphasis"/>
    <w:basedOn w:val="Standardnpsmoodstavce"/>
    <w:uiPriority w:val="20"/>
    <w:qFormat/>
    <w:rsid w:val="005E4B58"/>
    <w:rPr>
      <w:i/>
      <w:iCs/>
    </w:rPr>
  </w:style>
  <w:style w:type="paragraph" w:styleId="Bezmezer">
    <w:name w:val="No Spacing"/>
    <w:uiPriority w:val="1"/>
    <w:qFormat/>
    <w:rsid w:val="005E4B58"/>
    <w:pPr>
      <w:spacing w:after="0" w:line="240" w:lineRule="auto"/>
    </w:pPr>
  </w:style>
  <w:style w:type="character" w:styleId="Zdraznnjemn">
    <w:name w:val="Subtle Emphasis"/>
    <w:basedOn w:val="Standardnpsmoodstavce"/>
    <w:uiPriority w:val="19"/>
    <w:qFormat/>
    <w:rsid w:val="005E4B58"/>
    <w:rPr>
      <w:i/>
      <w:iCs/>
      <w:color w:val="595959" w:themeColor="text1" w:themeTint="A6"/>
    </w:rPr>
  </w:style>
  <w:style w:type="character" w:styleId="Odkazjemn">
    <w:name w:val="Subtle Reference"/>
    <w:basedOn w:val="Standardnpsmoodstavce"/>
    <w:uiPriority w:val="31"/>
    <w:qFormat/>
    <w:rsid w:val="005E4B58"/>
    <w:rPr>
      <w:smallCaps/>
      <w:color w:val="404040" w:themeColor="text1" w:themeTint="BF"/>
    </w:rPr>
  </w:style>
  <w:style w:type="character" w:styleId="Nzevknihy">
    <w:name w:val="Book Title"/>
    <w:basedOn w:val="Standardnpsmoodstavce"/>
    <w:uiPriority w:val="33"/>
    <w:qFormat/>
    <w:rsid w:val="005E4B58"/>
    <w:rPr>
      <w:b/>
      <w:bCs/>
      <w:smallCaps/>
    </w:rPr>
  </w:style>
  <w:style w:type="paragraph" w:styleId="Nadpisobsahu">
    <w:name w:val="TOC Heading"/>
    <w:basedOn w:val="Nadpis1"/>
    <w:next w:val="Normln"/>
    <w:uiPriority w:val="39"/>
    <w:semiHidden/>
    <w:unhideWhenUsed/>
    <w:qFormat/>
    <w:rsid w:val="005E4B58"/>
    <w:pPr>
      <w:outlineLvl w:val="9"/>
    </w:pPr>
  </w:style>
  <w:style w:type="table" w:styleId="Mkatabulky">
    <w:name w:val="Table Grid"/>
    <w:basedOn w:val="Normlntabulka"/>
    <w:uiPriority w:val="39"/>
    <w:rsid w:val="005E4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5165A"/>
    <w:rPr>
      <w:color w:val="467886" w:themeColor="hyperlink"/>
      <w:u w:val="single"/>
    </w:rPr>
  </w:style>
  <w:style w:type="character" w:styleId="Nevyeenzmnka">
    <w:name w:val="Unresolved Mention"/>
    <w:basedOn w:val="Standardnpsmoodstavce"/>
    <w:uiPriority w:val="99"/>
    <w:semiHidden/>
    <w:unhideWhenUsed/>
    <w:rsid w:val="00451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081">
      <w:bodyDiv w:val="1"/>
      <w:marLeft w:val="0"/>
      <w:marRight w:val="0"/>
      <w:marTop w:val="0"/>
      <w:marBottom w:val="0"/>
      <w:divBdr>
        <w:top w:val="none" w:sz="0" w:space="0" w:color="auto"/>
        <w:left w:val="none" w:sz="0" w:space="0" w:color="auto"/>
        <w:bottom w:val="none" w:sz="0" w:space="0" w:color="auto"/>
        <w:right w:val="none" w:sz="0" w:space="0" w:color="auto"/>
      </w:divBdr>
      <w:divsChild>
        <w:div w:id="152450522">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tupgenome.com/reports/gser2024" TargetMode="Externa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81F1-C86D-4A2A-98FF-8DF649D9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500</Words>
  <Characters>2954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Volfová Veronika</dc:creator>
  <cp:keywords/>
  <dc:description/>
  <cp:lastModifiedBy>Volfová Veronika</cp:lastModifiedBy>
  <cp:revision>26</cp:revision>
  <dcterms:created xsi:type="dcterms:W3CDTF">2025-02-18T12:21:00Z</dcterms:created>
  <dcterms:modified xsi:type="dcterms:W3CDTF">2025-02-25T06:45:00Z</dcterms:modified>
</cp:coreProperties>
</file>