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C130" w14:textId="643B8A5E" w:rsidR="004433ED" w:rsidRDefault="004433ED" w:rsidP="004433ED">
      <w:pPr>
        <w:pStyle w:val="Nadpis1"/>
        <w:jc w:val="both"/>
        <w:rPr>
          <w:lang w:val="en-GB"/>
        </w:rPr>
      </w:pPr>
      <w:r>
        <w:rPr>
          <w:lang w:val="en-GB"/>
        </w:rPr>
        <w:t>Worksheet 5: ethical dilemmas, entrepreneurship vs employees</w:t>
      </w:r>
    </w:p>
    <w:p w14:paraId="2CBED0CF" w14:textId="24B21739" w:rsidR="004433ED" w:rsidRPr="00A76A57" w:rsidRDefault="004433ED" w:rsidP="00D25619">
      <w:pPr>
        <w:spacing w:line="240" w:lineRule="auto"/>
        <w:jc w:val="both"/>
        <w:rPr>
          <w:b/>
          <w:bCs/>
          <w:lang w:val="en-GB"/>
        </w:rPr>
      </w:pPr>
      <w:r>
        <w:rPr>
          <w:b/>
          <w:bCs/>
          <w:lang w:val="en-GB"/>
        </w:rPr>
        <w:t>Task 1:</w:t>
      </w:r>
      <w:r w:rsidR="00A76A57" w:rsidRPr="00A76A57">
        <w:t xml:space="preserve"> </w:t>
      </w:r>
      <w:r w:rsidR="00A76A57" w:rsidRPr="00A76A57">
        <w:rPr>
          <w:b/>
          <w:bCs/>
          <w:lang w:val="en-GB"/>
        </w:rPr>
        <w:t>Below you will find two model situations. Your task is to consider these situations and answer the questions.</w:t>
      </w:r>
    </w:p>
    <w:p w14:paraId="6B5C9A57" w14:textId="6A255D24" w:rsidR="00943BF1" w:rsidRPr="00A76A57" w:rsidRDefault="00943BF1" w:rsidP="00D524DA">
      <w:pPr>
        <w:spacing w:line="240" w:lineRule="auto"/>
        <w:jc w:val="both"/>
        <w:rPr>
          <w:b/>
          <w:bCs/>
          <w:lang w:val="en-GB"/>
        </w:rPr>
      </w:pPr>
      <w:r w:rsidRPr="00A76A57">
        <w:rPr>
          <w:b/>
          <w:bCs/>
          <w:lang w:val="en-GB"/>
        </w:rPr>
        <w:t xml:space="preserve">Situation1: </w:t>
      </w:r>
      <w:r w:rsidR="00A76A57" w:rsidRPr="00A76A57">
        <w:rPr>
          <w:b/>
          <w:bCs/>
          <w:lang w:val="en-GB"/>
        </w:rPr>
        <w:t>Intentionally Misleading Discounts</w:t>
      </w:r>
      <w:r w:rsidR="00A76A57">
        <w:rPr>
          <w:b/>
          <w:bCs/>
          <w:lang w:val="en-GB"/>
        </w:rPr>
        <w:t xml:space="preserve"> </w:t>
      </w:r>
    </w:p>
    <w:p w14:paraId="1FD393AD" w14:textId="5A99D9A4" w:rsidR="00D524DA" w:rsidRPr="00943BF1" w:rsidRDefault="00D524DA" w:rsidP="00D524DA">
      <w:pPr>
        <w:spacing w:line="240" w:lineRule="auto"/>
        <w:jc w:val="both"/>
        <w:rPr>
          <w:lang w:val="en-GB"/>
        </w:rPr>
      </w:pPr>
      <w:r w:rsidRPr="00D524DA">
        <w:rPr>
          <w:lang w:val="en-GB"/>
        </w:rPr>
        <w:t>The fashion e-shop "</w:t>
      </w:r>
      <w:proofErr w:type="spellStart"/>
      <w:r>
        <w:rPr>
          <w:lang w:val="en-GB"/>
        </w:rPr>
        <w:t>StyleVerse</w:t>
      </w:r>
      <w:proofErr w:type="spellEnd"/>
      <w:r w:rsidRPr="00D524DA">
        <w:rPr>
          <w:lang w:val="en-GB"/>
        </w:rPr>
        <w:t xml:space="preserve">" advertises "50% off everything!", </w:t>
      </w:r>
      <w:proofErr w:type="gramStart"/>
      <w:r w:rsidRPr="00D524DA">
        <w:rPr>
          <w:lang w:val="en-GB"/>
        </w:rPr>
        <w:t>but in reality, it</w:t>
      </w:r>
      <w:proofErr w:type="gramEnd"/>
      <w:r w:rsidRPr="00D524DA">
        <w:rPr>
          <w:lang w:val="en-GB"/>
        </w:rPr>
        <w:t xml:space="preserve"> has doubled the original prices beforehand, so the discount is not real. Many customers do not verify this and buy, believing they have saved money.</w:t>
      </w:r>
    </w:p>
    <w:p w14:paraId="144CCCE2" w14:textId="4BB89594" w:rsidR="00D524DA" w:rsidRPr="00D524DA" w:rsidRDefault="00D524DA" w:rsidP="00D524DA">
      <w:pPr>
        <w:spacing w:line="240" w:lineRule="auto"/>
        <w:jc w:val="both"/>
        <w:rPr>
          <w:lang w:val="en-GB"/>
        </w:rPr>
      </w:pPr>
      <w:r w:rsidRPr="00D524DA">
        <w:rPr>
          <w:lang w:val="en-GB"/>
        </w:rPr>
        <w:t>Consider:</w:t>
      </w:r>
    </w:p>
    <w:p w14:paraId="1219E50D" w14:textId="30B52648" w:rsidR="00943BF1" w:rsidRDefault="00D524DA" w:rsidP="00943BF1">
      <w:pPr>
        <w:pStyle w:val="Odstavecseseznamem"/>
        <w:numPr>
          <w:ilvl w:val="0"/>
          <w:numId w:val="2"/>
        </w:numPr>
        <w:spacing w:line="240" w:lineRule="auto"/>
        <w:jc w:val="both"/>
        <w:rPr>
          <w:lang w:val="en-GB"/>
        </w:rPr>
      </w:pPr>
      <w:r w:rsidRPr="00943BF1">
        <w:rPr>
          <w:lang w:val="en-GB"/>
        </w:rPr>
        <w:t>How could the e-shop justify its actions?</w:t>
      </w:r>
    </w:p>
    <w:p w14:paraId="0D9250F8" w14:textId="77777777" w:rsidR="008B3D8F" w:rsidRDefault="008B3D8F" w:rsidP="008B3D8F">
      <w:pPr>
        <w:pStyle w:val="Odstavecseseznamem"/>
        <w:spacing w:line="240" w:lineRule="auto"/>
        <w:jc w:val="both"/>
        <w:rPr>
          <w:lang w:val="en-GB"/>
        </w:rPr>
      </w:pPr>
    </w:p>
    <w:p w14:paraId="58DC8EDD" w14:textId="0A62DBAE" w:rsidR="00943BF1" w:rsidRDefault="00D524DA" w:rsidP="00943BF1">
      <w:pPr>
        <w:pStyle w:val="Odstavecseseznamem"/>
        <w:numPr>
          <w:ilvl w:val="0"/>
          <w:numId w:val="2"/>
        </w:numPr>
        <w:spacing w:line="240" w:lineRule="auto"/>
        <w:jc w:val="both"/>
        <w:rPr>
          <w:lang w:val="en-GB"/>
        </w:rPr>
      </w:pPr>
      <w:r w:rsidRPr="00943BF1">
        <w:rPr>
          <w:lang w:val="en-GB"/>
        </w:rPr>
        <w:t>Is this marketing tactic morally, right? Why?</w:t>
      </w:r>
    </w:p>
    <w:p w14:paraId="41F8B4F3" w14:textId="77777777" w:rsidR="008B3D8F" w:rsidRDefault="008B3D8F" w:rsidP="008B3D8F">
      <w:pPr>
        <w:pStyle w:val="Odstavecseseznamem"/>
        <w:spacing w:line="240" w:lineRule="auto"/>
        <w:jc w:val="both"/>
        <w:rPr>
          <w:lang w:val="en-GB"/>
        </w:rPr>
      </w:pPr>
    </w:p>
    <w:p w14:paraId="1DF591C2" w14:textId="4138FAC2" w:rsidR="004433ED" w:rsidRPr="00A76A57" w:rsidRDefault="00D524DA" w:rsidP="00D25619">
      <w:pPr>
        <w:pStyle w:val="Odstavecseseznamem"/>
        <w:numPr>
          <w:ilvl w:val="0"/>
          <w:numId w:val="2"/>
        </w:numPr>
        <w:spacing w:line="240" w:lineRule="auto"/>
        <w:jc w:val="both"/>
        <w:rPr>
          <w:lang w:val="en-GB"/>
        </w:rPr>
      </w:pPr>
      <w:r w:rsidRPr="00943BF1">
        <w:rPr>
          <w:lang w:val="en-GB"/>
        </w:rPr>
        <w:t>How difficult is it for customers to recognize that this is a deceptive discount?</w:t>
      </w:r>
    </w:p>
    <w:p w14:paraId="35553FBB" w14:textId="26453087" w:rsidR="00943BF1" w:rsidRPr="00943BF1" w:rsidRDefault="00943BF1" w:rsidP="00943BF1">
      <w:pPr>
        <w:spacing w:line="240" w:lineRule="auto"/>
        <w:jc w:val="both"/>
        <w:rPr>
          <w:b/>
          <w:bCs/>
          <w:lang w:val="en-GB"/>
        </w:rPr>
      </w:pPr>
      <w:r w:rsidRPr="00943BF1">
        <w:rPr>
          <w:b/>
          <w:bCs/>
          <w:lang w:val="en-GB"/>
        </w:rPr>
        <w:t xml:space="preserve">Situation </w:t>
      </w:r>
      <w:r>
        <w:rPr>
          <w:b/>
          <w:bCs/>
          <w:lang w:val="en-GB"/>
        </w:rPr>
        <w:t>2</w:t>
      </w:r>
      <w:r w:rsidRPr="00943BF1">
        <w:rPr>
          <w:b/>
          <w:bCs/>
          <w:lang w:val="en-GB"/>
        </w:rPr>
        <w:t>: Fake Reviews</w:t>
      </w:r>
    </w:p>
    <w:p w14:paraId="2E46C301" w14:textId="227AB98F" w:rsidR="004433ED" w:rsidRPr="00943BF1" w:rsidRDefault="00943BF1" w:rsidP="00943BF1">
      <w:pPr>
        <w:spacing w:line="240" w:lineRule="auto"/>
        <w:jc w:val="both"/>
        <w:rPr>
          <w:lang w:val="en-GB"/>
        </w:rPr>
      </w:pPr>
      <w:r w:rsidRPr="00943BF1">
        <w:rPr>
          <w:lang w:val="en-GB"/>
        </w:rPr>
        <w:t>The e-shop "</w:t>
      </w:r>
      <w:proofErr w:type="spellStart"/>
      <w:r w:rsidRPr="00943BF1">
        <w:rPr>
          <w:lang w:val="en-GB"/>
        </w:rPr>
        <w:t>TechGuru</w:t>
      </w:r>
      <w:proofErr w:type="spellEnd"/>
      <w:r w:rsidRPr="00943BF1">
        <w:rPr>
          <w:lang w:val="en-GB"/>
        </w:rPr>
        <w:t>" wants to increase sales of its new smartphone. The marketing team pays a group of people to write positive reviews, even though they have never used the phone. Conversely, they delete negative customer reviews from customers who were not satisfied with the product.</w:t>
      </w:r>
    </w:p>
    <w:p w14:paraId="10E4228E" w14:textId="7EA2D64F" w:rsidR="00943BF1" w:rsidRPr="00943BF1" w:rsidRDefault="00943BF1" w:rsidP="00943BF1">
      <w:pPr>
        <w:spacing w:line="240" w:lineRule="auto"/>
        <w:jc w:val="both"/>
        <w:rPr>
          <w:lang w:val="en-GB"/>
        </w:rPr>
      </w:pPr>
      <w:r w:rsidRPr="00943BF1">
        <w:rPr>
          <w:lang w:val="en-GB"/>
        </w:rPr>
        <w:t>Consider:</w:t>
      </w:r>
    </w:p>
    <w:p w14:paraId="449F7E78" w14:textId="7C485EC3" w:rsidR="00943BF1" w:rsidRDefault="00943BF1" w:rsidP="00943BF1">
      <w:pPr>
        <w:pStyle w:val="Odstavecseseznamem"/>
        <w:numPr>
          <w:ilvl w:val="0"/>
          <w:numId w:val="3"/>
        </w:numPr>
        <w:spacing w:line="240" w:lineRule="auto"/>
        <w:jc w:val="both"/>
        <w:rPr>
          <w:lang w:val="en-GB"/>
        </w:rPr>
      </w:pPr>
      <w:r w:rsidRPr="00943BF1">
        <w:rPr>
          <w:lang w:val="en-GB"/>
        </w:rPr>
        <w:t>What ethical rationalizations can the company use to justify its actions?</w:t>
      </w:r>
    </w:p>
    <w:p w14:paraId="17B97D90" w14:textId="77777777" w:rsidR="008B3D8F" w:rsidRDefault="008B3D8F" w:rsidP="008B3D8F">
      <w:pPr>
        <w:pStyle w:val="Odstavecseseznamem"/>
        <w:spacing w:line="240" w:lineRule="auto"/>
        <w:jc w:val="both"/>
        <w:rPr>
          <w:lang w:val="en-GB"/>
        </w:rPr>
      </w:pPr>
    </w:p>
    <w:p w14:paraId="644E2D72" w14:textId="57414E21" w:rsidR="008B3D8F" w:rsidRPr="008B3D8F" w:rsidRDefault="00943BF1" w:rsidP="008B3D8F">
      <w:pPr>
        <w:pStyle w:val="Odstavecseseznamem"/>
        <w:numPr>
          <w:ilvl w:val="0"/>
          <w:numId w:val="3"/>
        </w:numPr>
        <w:spacing w:line="240" w:lineRule="auto"/>
        <w:jc w:val="both"/>
        <w:rPr>
          <w:lang w:val="en-GB"/>
        </w:rPr>
      </w:pPr>
      <w:r w:rsidRPr="00943BF1">
        <w:rPr>
          <w:lang w:val="en-GB"/>
        </w:rPr>
        <w:t xml:space="preserve">Is </w:t>
      </w:r>
      <w:r w:rsidR="008538FC">
        <w:rPr>
          <w:lang w:val="en-GB"/>
        </w:rPr>
        <w:t>this</w:t>
      </w:r>
      <w:r w:rsidRPr="00943BF1">
        <w:rPr>
          <w:lang w:val="en-GB"/>
        </w:rPr>
        <w:t xml:space="preserve"> </w:t>
      </w:r>
      <w:proofErr w:type="spellStart"/>
      <w:r w:rsidRPr="00943BF1">
        <w:rPr>
          <w:lang w:val="en-GB"/>
        </w:rPr>
        <w:t>behavior</w:t>
      </w:r>
      <w:proofErr w:type="spellEnd"/>
      <w:r w:rsidRPr="00943BF1">
        <w:rPr>
          <w:lang w:val="en-GB"/>
        </w:rPr>
        <w:t xml:space="preserve"> </w:t>
      </w:r>
      <w:proofErr w:type="gramStart"/>
      <w:r w:rsidRPr="00943BF1">
        <w:rPr>
          <w:lang w:val="en-GB"/>
        </w:rPr>
        <w:t>morally</w:t>
      </w:r>
      <w:proofErr w:type="gramEnd"/>
      <w:r w:rsidRPr="00943BF1">
        <w:rPr>
          <w:lang w:val="en-GB"/>
        </w:rPr>
        <w:t xml:space="preserve"> right?</w:t>
      </w:r>
    </w:p>
    <w:p w14:paraId="551C810F" w14:textId="36BF994A" w:rsidR="00805E72" w:rsidRPr="008B3D8F" w:rsidRDefault="00943BF1" w:rsidP="00805E72">
      <w:pPr>
        <w:pStyle w:val="Odstavecseseznamem"/>
        <w:numPr>
          <w:ilvl w:val="0"/>
          <w:numId w:val="3"/>
        </w:numPr>
        <w:spacing w:line="240" w:lineRule="auto"/>
        <w:jc w:val="both"/>
        <w:rPr>
          <w:lang w:val="en-GB"/>
        </w:rPr>
      </w:pPr>
      <w:r w:rsidRPr="00943BF1">
        <w:rPr>
          <w:lang w:val="en-GB"/>
        </w:rPr>
        <w:t>What consequences can this decision have for customers, the company, and the entire market?</w:t>
      </w:r>
    </w:p>
    <w:p w14:paraId="4EED5841" w14:textId="77777777" w:rsidR="00805E72" w:rsidRPr="00805E72" w:rsidRDefault="00805E72" w:rsidP="00805E72">
      <w:pPr>
        <w:spacing w:line="240" w:lineRule="auto"/>
        <w:jc w:val="both"/>
        <w:rPr>
          <w:sz w:val="20"/>
          <w:szCs w:val="20"/>
          <w:lang w:val="en-GB"/>
        </w:rPr>
      </w:pPr>
    </w:p>
    <w:p w14:paraId="3CDD3D86" w14:textId="79BB093C" w:rsidR="00943BF1" w:rsidRPr="00A76A57" w:rsidRDefault="00943BF1" w:rsidP="00943BF1">
      <w:pPr>
        <w:spacing w:line="240" w:lineRule="auto"/>
        <w:jc w:val="both"/>
        <w:rPr>
          <w:b/>
          <w:bCs/>
          <w:lang w:val="en-GB"/>
        </w:rPr>
      </w:pPr>
      <w:r w:rsidRPr="00A76A57">
        <w:rPr>
          <w:b/>
          <w:bCs/>
          <w:lang w:val="en-GB"/>
        </w:rPr>
        <w:t xml:space="preserve">Task </w:t>
      </w:r>
      <w:r w:rsidR="00A76A57" w:rsidRPr="00A76A57">
        <w:rPr>
          <w:b/>
          <w:bCs/>
          <w:lang w:val="en-GB"/>
        </w:rPr>
        <w:t>2</w:t>
      </w:r>
      <w:r w:rsidRPr="00A76A57">
        <w:rPr>
          <w:b/>
          <w:bCs/>
          <w:lang w:val="en-GB"/>
        </w:rPr>
        <w:t>:</w:t>
      </w:r>
      <w:r w:rsidR="00A76A57">
        <w:rPr>
          <w:b/>
          <w:bCs/>
          <w:lang w:val="en-GB"/>
        </w:rPr>
        <w:t xml:space="preserve"> </w:t>
      </w:r>
      <w:r w:rsidRPr="00A76A57">
        <w:rPr>
          <w:b/>
          <w:bCs/>
          <w:lang w:val="en-GB"/>
        </w:rPr>
        <w:t>Compare the advantages and disadvantages of entrepreneurship and employment:</w:t>
      </w:r>
    </w:p>
    <w:tbl>
      <w:tblPr>
        <w:tblStyle w:val="Mkatabulky"/>
        <w:tblW w:w="0" w:type="auto"/>
        <w:tblLook w:val="04A0" w:firstRow="1" w:lastRow="0" w:firstColumn="1" w:lastColumn="0" w:noHBand="0" w:noVBand="1"/>
      </w:tblPr>
      <w:tblGrid>
        <w:gridCol w:w="2265"/>
        <w:gridCol w:w="2265"/>
        <w:gridCol w:w="2266"/>
        <w:gridCol w:w="2266"/>
      </w:tblGrid>
      <w:tr w:rsidR="00943BF1" w14:paraId="3A379CD9" w14:textId="77777777" w:rsidTr="006C40F4">
        <w:tc>
          <w:tcPr>
            <w:tcW w:w="4530" w:type="dxa"/>
            <w:gridSpan w:val="2"/>
            <w:shd w:val="clear" w:color="auto" w:fill="F2F2F2" w:themeFill="background1" w:themeFillShade="F2"/>
          </w:tcPr>
          <w:p w14:paraId="0E8E1BF1" w14:textId="77777777" w:rsidR="00943BF1" w:rsidRDefault="00943BF1" w:rsidP="006C40F4">
            <w:pPr>
              <w:jc w:val="center"/>
              <w:rPr>
                <w:lang w:val="en-GB"/>
              </w:rPr>
            </w:pPr>
            <w:r>
              <w:rPr>
                <w:lang w:val="en-GB"/>
              </w:rPr>
              <w:t>Advantages</w:t>
            </w:r>
          </w:p>
        </w:tc>
        <w:tc>
          <w:tcPr>
            <w:tcW w:w="4532" w:type="dxa"/>
            <w:gridSpan w:val="2"/>
            <w:shd w:val="clear" w:color="auto" w:fill="F2F2F2" w:themeFill="background1" w:themeFillShade="F2"/>
          </w:tcPr>
          <w:p w14:paraId="7CD2B35B" w14:textId="77777777" w:rsidR="00943BF1" w:rsidRDefault="00943BF1" w:rsidP="006C40F4">
            <w:pPr>
              <w:jc w:val="center"/>
              <w:rPr>
                <w:lang w:val="en-GB"/>
              </w:rPr>
            </w:pPr>
            <w:r>
              <w:rPr>
                <w:lang w:val="en-GB"/>
              </w:rPr>
              <w:t>Disadvantages</w:t>
            </w:r>
          </w:p>
        </w:tc>
      </w:tr>
      <w:tr w:rsidR="00943BF1" w14:paraId="44697913" w14:textId="77777777" w:rsidTr="006C40F4">
        <w:tc>
          <w:tcPr>
            <w:tcW w:w="2265" w:type="dxa"/>
            <w:shd w:val="clear" w:color="auto" w:fill="F2F2F2" w:themeFill="background1" w:themeFillShade="F2"/>
          </w:tcPr>
          <w:p w14:paraId="0289152A" w14:textId="77777777" w:rsidR="00943BF1" w:rsidRDefault="00943BF1" w:rsidP="006C40F4">
            <w:pPr>
              <w:jc w:val="both"/>
              <w:rPr>
                <w:lang w:val="en-GB"/>
              </w:rPr>
            </w:pPr>
            <w:r>
              <w:rPr>
                <w:lang w:val="en-GB"/>
              </w:rPr>
              <w:t>Entrepreneurship</w:t>
            </w:r>
          </w:p>
        </w:tc>
        <w:tc>
          <w:tcPr>
            <w:tcW w:w="2265" w:type="dxa"/>
            <w:shd w:val="clear" w:color="auto" w:fill="F2F2F2" w:themeFill="background1" w:themeFillShade="F2"/>
          </w:tcPr>
          <w:p w14:paraId="5FFDA80D" w14:textId="77777777" w:rsidR="00943BF1" w:rsidRDefault="00943BF1" w:rsidP="006C40F4">
            <w:pPr>
              <w:jc w:val="both"/>
              <w:rPr>
                <w:lang w:val="en-GB"/>
              </w:rPr>
            </w:pPr>
            <w:r>
              <w:rPr>
                <w:lang w:val="en-GB"/>
              </w:rPr>
              <w:t>Employment</w:t>
            </w:r>
          </w:p>
        </w:tc>
        <w:tc>
          <w:tcPr>
            <w:tcW w:w="2266" w:type="dxa"/>
            <w:shd w:val="clear" w:color="auto" w:fill="F2F2F2" w:themeFill="background1" w:themeFillShade="F2"/>
          </w:tcPr>
          <w:p w14:paraId="2124D29E" w14:textId="77777777" w:rsidR="00943BF1" w:rsidRDefault="00943BF1" w:rsidP="006C40F4">
            <w:pPr>
              <w:jc w:val="both"/>
              <w:rPr>
                <w:lang w:val="en-GB"/>
              </w:rPr>
            </w:pPr>
            <w:r>
              <w:rPr>
                <w:lang w:val="en-GB"/>
              </w:rPr>
              <w:t>Entrepreneurship</w:t>
            </w:r>
          </w:p>
        </w:tc>
        <w:tc>
          <w:tcPr>
            <w:tcW w:w="2266" w:type="dxa"/>
            <w:shd w:val="clear" w:color="auto" w:fill="F2F2F2" w:themeFill="background1" w:themeFillShade="F2"/>
          </w:tcPr>
          <w:p w14:paraId="1CB0C45A" w14:textId="77777777" w:rsidR="00943BF1" w:rsidRDefault="00943BF1" w:rsidP="006C40F4">
            <w:pPr>
              <w:jc w:val="both"/>
              <w:rPr>
                <w:lang w:val="en-GB"/>
              </w:rPr>
            </w:pPr>
            <w:r>
              <w:rPr>
                <w:lang w:val="en-GB"/>
              </w:rPr>
              <w:t>Employment</w:t>
            </w:r>
          </w:p>
        </w:tc>
      </w:tr>
      <w:tr w:rsidR="002A2A5B" w14:paraId="41D8ECA3" w14:textId="77777777" w:rsidTr="006C40F4">
        <w:tc>
          <w:tcPr>
            <w:tcW w:w="2265" w:type="dxa"/>
          </w:tcPr>
          <w:p w14:paraId="1D56B994" w14:textId="497E0105" w:rsidR="002A2A5B" w:rsidRDefault="002A2A5B" w:rsidP="002A2A5B">
            <w:pPr>
              <w:jc w:val="both"/>
              <w:rPr>
                <w:lang w:val="en-GB"/>
              </w:rPr>
            </w:pPr>
          </w:p>
        </w:tc>
        <w:tc>
          <w:tcPr>
            <w:tcW w:w="2265" w:type="dxa"/>
          </w:tcPr>
          <w:p w14:paraId="231A16EB" w14:textId="4AE83675" w:rsidR="002A2A5B" w:rsidRDefault="002A2A5B" w:rsidP="002A2A5B">
            <w:pPr>
              <w:jc w:val="both"/>
              <w:rPr>
                <w:lang w:val="en-GB"/>
              </w:rPr>
            </w:pPr>
          </w:p>
        </w:tc>
        <w:tc>
          <w:tcPr>
            <w:tcW w:w="2266" w:type="dxa"/>
          </w:tcPr>
          <w:p w14:paraId="3AEDF908" w14:textId="0217175F" w:rsidR="002A2A5B" w:rsidRDefault="002A2A5B" w:rsidP="002A2A5B">
            <w:pPr>
              <w:jc w:val="both"/>
              <w:rPr>
                <w:lang w:val="en-GB"/>
              </w:rPr>
            </w:pPr>
          </w:p>
        </w:tc>
        <w:tc>
          <w:tcPr>
            <w:tcW w:w="2266" w:type="dxa"/>
          </w:tcPr>
          <w:p w14:paraId="56778292" w14:textId="7F5F323C" w:rsidR="002A2A5B" w:rsidRDefault="002A2A5B" w:rsidP="002A2A5B">
            <w:pPr>
              <w:jc w:val="both"/>
              <w:rPr>
                <w:lang w:val="en-GB"/>
              </w:rPr>
            </w:pPr>
          </w:p>
        </w:tc>
      </w:tr>
      <w:tr w:rsidR="002A2A5B" w14:paraId="1D0EE557" w14:textId="77777777" w:rsidTr="006C40F4">
        <w:tc>
          <w:tcPr>
            <w:tcW w:w="2265" w:type="dxa"/>
          </w:tcPr>
          <w:p w14:paraId="39FAFBA3" w14:textId="7981D630" w:rsidR="002A2A5B" w:rsidRDefault="002A2A5B" w:rsidP="002A2A5B">
            <w:pPr>
              <w:jc w:val="both"/>
              <w:rPr>
                <w:lang w:val="en-GB"/>
              </w:rPr>
            </w:pPr>
          </w:p>
        </w:tc>
        <w:tc>
          <w:tcPr>
            <w:tcW w:w="2265" w:type="dxa"/>
          </w:tcPr>
          <w:p w14:paraId="6C946E8F" w14:textId="7A8FCB94" w:rsidR="002A2A5B" w:rsidRDefault="002A2A5B" w:rsidP="002A2A5B">
            <w:pPr>
              <w:jc w:val="both"/>
              <w:rPr>
                <w:lang w:val="en-GB"/>
              </w:rPr>
            </w:pPr>
          </w:p>
        </w:tc>
        <w:tc>
          <w:tcPr>
            <w:tcW w:w="2266" w:type="dxa"/>
          </w:tcPr>
          <w:p w14:paraId="156255B1" w14:textId="6D97FB47" w:rsidR="002A2A5B" w:rsidRDefault="002A2A5B" w:rsidP="002A2A5B">
            <w:pPr>
              <w:jc w:val="both"/>
              <w:rPr>
                <w:lang w:val="en-GB"/>
              </w:rPr>
            </w:pPr>
          </w:p>
        </w:tc>
        <w:tc>
          <w:tcPr>
            <w:tcW w:w="2266" w:type="dxa"/>
          </w:tcPr>
          <w:p w14:paraId="787E36F2" w14:textId="01F9F77C" w:rsidR="002A2A5B" w:rsidRDefault="002A2A5B" w:rsidP="002A2A5B">
            <w:pPr>
              <w:jc w:val="both"/>
              <w:rPr>
                <w:lang w:val="en-GB"/>
              </w:rPr>
            </w:pPr>
          </w:p>
        </w:tc>
      </w:tr>
      <w:tr w:rsidR="002A2A5B" w14:paraId="37071E5D" w14:textId="77777777" w:rsidTr="006C40F4">
        <w:tc>
          <w:tcPr>
            <w:tcW w:w="2265" w:type="dxa"/>
          </w:tcPr>
          <w:p w14:paraId="5F810528" w14:textId="07518717" w:rsidR="002A2A5B" w:rsidRDefault="002A2A5B" w:rsidP="002A2A5B">
            <w:pPr>
              <w:jc w:val="both"/>
              <w:rPr>
                <w:lang w:val="en-GB"/>
              </w:rPr>
            </w:pPr>
          </w:p>
        </w:tc>
        <w:tc>
          <w:tcPr>
            <w:tcW w:w="2265" w:type="dxa"/>
          </w:tcPr>
          <w:p w14:paraId="73AFC577" w14:textId="2AEAA891" w:rsidR="002A2A5B" w:rsidRDefault="002A2A5B" w:rsidP="002A2A5B">
            <w:pPr>
              <w:jc w:val="both"/>
              <w:rPr>
                <w:lang w:val="en-GB"/>
              </w:rPr>
            </w:pPr>
          </w:p>
        </w:tc>
        <w:tc>
          <w:tcPr>
            <w:tcW w:w="2266" w:type="dxa"/>
          </w:tcPr>
          <w:p w14:paraId="393762B0" w14:textId="5A37D4C6" w:rsidR="002A2A5B" w:rsidRDefault="002A2A5B" w:rsidP="002A2A5B">
            <w:pPr>
              <w:jc w:val="both"/>
              <w:rPr>
                <w:lang w:val="en-GB"/>
              </w:rPr>
            </w:pPr>
          </w:p>
        </w:tc>
        <w:tc>
          <w:tcPr>
            <w:tcW w:w="2266" w:type="dxa"/>
          </w:tcPr>
          <w:p w14:paraId="1CD1C88A" w14:textId="0502DF29" w:rsidR="002A2A5B" w:rsidRDefault="002A2A5B" w:rsidP="002A2A5B">
            <w:pPr>
              <w:jc w:val="both"/>
              <w:rPr>
                <w:lang w:val="en-GB"/>
              </w:rPr>
            </w:pPr>
          </w:p>
        </w:tc>
      </w:tr>
      <w:tr w:rsidR="002A2A5B" w14:paraId="749CCF82" w14:textId="77777777" w:rsidTr="006C40F4">
        <w:tc>
          <w:tcPr>
            <w:tcW w:w="2265" w:type="dxa"/>
          </w:tcPr>
          <w:p w14:paraId="2724B386" w14:textId="3ABD9715" w:rsidR="002A2A5B" w:rsidRDefault="002A2A5B" w:rsidP="002A2A5B">
            <w:pPr>
              <w:jc w:val="both"/>
              <w:rPr>
                <w:lang w:val="en-GB"/>
              </w:rPr>
            </w:pPr>
          </w:p>
        </w:tc>
        <w:tc>
          <w:tcPr>
            <w:tcW w:w="2265" w:type="dxa"/>
          </w:tcPr>
          <w:p w14:paraId="4607D812" w14:textId="3E96D030" w:rsidR="002A2A5B" w:rsidRDefault="002A2A5B" w:rsidP="002A2A5B">
            <w:pPr>
              <w:jc w:val="both"/>
              <w:rPr>
                <w:lang w:val="en-GB"/>
              </w:rPr>
            </w:pPr>
          </w:p>
        </w:tc>
        <w:tc>
          <w:tcPr>
            <w:tcW w:w="2266" w:type="dxa"/>
          </w:tcPr>
          <w:p w14:paraId="35F913D0" w14:textId="7D4797C8" w:rsidR="002A2A5B" w:rsidRDefault="002A2A5B" w:rsidP="002A2A5B">
            <w:pPr>
              <w:jc w:val="both"/>
              <w:rPr>
                <w:lang w:val="en-GB"/>
              </w:rPr>
            </w:pPr>
          </w:p>
        </w:tc>
        <w:tc>
          <w:tcPr>
            <w:tcW w:w="2266" w:type="dxa"/>
          </w:tcPr>
          <w:p w14:paraId="2F79F445" w14:textId="5DB82A9C" w:rsidR="002A2A5B" w:rsidRDefault="002A2A5B" w:rsidP="002A2A5B">
            <w:pPr>
              <w:jc w:val="both"/>
              <w:rPr>
                <w:lang w:val="en-GB"/>
              </w:rPr>
            </w:pPr>
          </w:p>
        </w:tc>
      </w:tr>
      <w:tr w:rsidR="002A2A5B" w14:paraId="466D3EED" w14:textId="77777777" w:rsidTr="006C40F4">
        <w:tc>
          <w:tcPr>
            <w:tcW w:w="2265" w:type="dxa"/>
          </w:tcPr>
          <w:p w14:paraId="3ED1A344" w14:textId="77777777" w:rsidR="002A2A5B" w:rsidRDefault="002A2A5B" w:rsidP="002A2A5B">
            <w:pPr>
              <w:jc w:val="both"/>
              <w:rPr>
                <w:lang w:val="en-GB"/>
              </w:rPr>
            </w:pPr>
          </w:p>
        </w:tc>
        <w:tc>
          <w:tcPr>
            <w:tcW w:w="2265" w:type="dxa"/>
          </w:tcPr>
          <w:p w14:paraId="0B71370E" w14:textId="0DE8B8BF" w:rsidR="002A2A5B" w:rsidRDefault="002A2A5B" w:rsidP="002A2A5B">
            <w:pPr>
              <w:jc w:val="both"/>
              <w:rPr>
                <w:lang w:val="en-GB"/>
              </w:rPr>
            </w:pPr>
          </w:p>
        </w:tc>
        <w:tc>
          <w:tcPr>
            <w:tcW w:w="2266" w:type="dxa"/>
          </w:tcPr>
          <w:p w14:paraId="1159D547" w14:textId="1659CBB6" w:rsidR="002A2A5B" w:rsidRDefault="002A2A5B" w:rsidP="002A2A5B">
            <w:pPr>
              <w:jc w:val="both"/>
              <w:rPr>
                <w:lang w:val="en-GB"/>
              </w:rPr>
            </w:pPr>
          </w:p>
        </w:tc>
        <w:tc>
          <w:tcPr>
            <w:tcW w:w="2266" w:type="dxa"/>
          </w:tcPr>
          <w:p w14:paraId="3E57B951" w14:textId="77777777" w:rsidR="002A2A5B" w:rsidRDefault="002A2A5B" w:rsidP="002A2A5B">
            <w:pPr>
              <w:jc w:val="both"/>
              <w:rPr>
                <w:lang w:val="en-GB"/>
              </w:rPr>
            </w:pPr>
          </w:p>
        </w:tc>
      </w:tr>
      <w:tr w:rsidR="002A2A5B" w14:paraId="7B179925" w14:textId="77777777" w:rsidTr="006C40F4">
        <w:tc>
          <w:tcPr>
            <w:tcW w:w="2265" w:type="dxa"/>
          </w:tcPr>
          <w:p w14:paraId="6813F684" w14:textId="77777777" w:rsidR="002A2A5B" w:rsidRDefault="002A2A5B" w:rsidP="002A2A5B">
            <w:pPr>
              <w:jc w:val="both"/>
              <w:rPr>
                <w:lang w:val="en-GB"/>
              </w:rPr>
            </w:pPr>
          </w:p>
        </w:tc>
        <w:tc>
          <w:tcPr>
            <w:tcW w:w="2265" w:type="dxa"/>
          </w:tcPr>
          <w:p w14:paraId="60E51FC9" w14:textId="77777777" w:rsidR="002A2A5B" w:rsidRDefault="002A2A5B" w:rsidP="002A2A5B">
            <w:pPr>
              <w:jc w:val="both"/>
              <w:rPr>
                <w:lang w:val="en-GB"/>
              </w:rPr>
            </w:pPr>
          </w:p>
        </w:tc>
        <w:tc>
          <w:tcPr>
            <w:tcW w:w="2266" w:type="dxa"/>
          </w:tcPr>
          <w:p w14:paraId="51014932" w14:textId="77777777" w:rsidR="002A2A5B" w:rsidRDefault="002A2A5B" w:rsidP="002A2A5B">
            <w:pPr>
              <w:jc w:val="both"/>
              <w:rPr>
                <w:lang w:val="en-GB"/>
              </w:rPr>
            </w:pPr>
          </w:p>
        </w:tc>
        <w:tc>
          <w:tcPr>
            <w:tcW w:w="2266" w:type="dxa"/>
          </w:tcPr>
          <w:p w14:paraId="3961E193" w14:textId="77777777" w:rsidR="002A2A5B" w:rsidRDefault="002A2A5B" w:rsidP="002A2A5B">
            <w:pPr>
              <w:jc w:val="both"/>
              <w:rPr>
                <w:lang w:val="en-GB"/>
              </w:rPr>
            </w:pPr>
          </w:p>
        </w:tc>
      </w:tr>
    </w:tbl>
    <w:p w14:paraId="42A1B7B5" w14:textId="77777777" w:rsidR="004433ED" w:rsidRDefault="004433ED" w:rsidP="00D25619">
      <w:pPr>
        <w:spacing w:line="240" w:lineRule="auto"/>
        <w:jc w:val="both"/>
        <w:rPr>
          <w:b/>
          <w:bCs/>
          <w:lang w:val="en-GB"/>
        </w:rPr>
      </w:pPr>
    </w:p>
    <w:p w14:paraId="1FCA8800" w14:textId="77777777" w:rsidR="008B3D8F" w:rsidRDefault="008B3D8F" w:rsidP="00D25619">
      <w:pPr>
        <w:spacing w:line="240" w:lineRule="auto"/>
        <w:jc w:val="both"/>
        <w:rPr>
          <w:b/>
          <w:bCs/>
          <w:lang w:val="en-GB"/>
        </w:rPr>
      </w:pPr>
    </w:p>
    <w:p w14:paraId="49D9D987" w14:textId="77777777" w:rsidR="008B3D8F" w:rsidRDefault="008B3D8F" w:rsidP="00D25619">
      <w:pPr>
        <w:spacing w:line="240" w:lineRule="auto"/>
        <w:jc w:val="both"/>
        <w:rPr>
          <w:b/>
          <w:bCs/>
          <w:lang w:val="en-GB"/>
        </w:rPr>
      </w:pPr>
    </w:p>
    <w:p w14:paraId="1AAA0F67" w14:textId="77777777" w:rsidR="008B3D8F" w:rsidRDefault="008B3D8F" w:rsidP="00D25619">
      <w:pPr>
        <w:spacing w:line="240" w:lineRule="auto"/>
        <w:jc w:val="both"/>
        <w:rPr>
          <w:b/>
          <w:bCs/>
          <w:lang w:val="en-GB"/>
        </w:rPr>
      </w:pPr>
    </w:p>
    <w:p w14:paraId="22D48AA4" w14:textId="457AFF89" w:rsidR="004433ED" w:rsidRDefault="004433ED" w:rsidP="00D25619">
      <w:pPr>
        <w:spacing w:line="240" w:lineRule="auto"/>
        <w:jc w:val="both"/>
        <w:rPr>
          <w:b/>
          <w:bCs/>
          <w:lang w:val="en-GB"/>
        </w:rPr>
      </w:pPr>
      <w:r>
        <w:rPr>
          <w:b/>
          <w:bCs/>
          <w:lang w:val="en-GB"/>
        </w:rPr>
        <w:lastRenderedPageBreak/>
        <w:t xml:space="preserve">Task </w:t>
      </w:r>
      <w:r w:rsidR="00A76A57">
        <w:rPr>
          <w:b/>
          <w:bCs/>
          <w:lang w:val="en-GB"/>
        </w:rPr>
        <w:t>3</w:t>
      </w:r>
      <w:r>
        <w:rPr>
          <w:b/>
          <w:bCs/>
          <w:lang w:val="en-GB"/>
        </w:rPr>
        <w:t xml:space="preserve">: </w:t>
      </w:r>
    </w:p>
    <w:p w14:paraId="11FA88C7" w14:textId="179AA5BA" w:rsidR="00856A19" w:rsidRPr="00D25619" w:rsidRDefault="006E71DD" w:rsidP="00D25619">
      <w:pPr>
        <w:spacing w:line="240" w:lineRule="auto"/>
        <w:jc w:val="both"/>
        <w:rPr>
          <w:b/>
          <w:bCs/>
          <w:lang w:val="en-GB"/>
        </w:rPr>
      </w:pPr>
      <w:r w:rsidRPr="00D25619">
        <w:rPr>
          <w:b/>
          <w:bCs/>
          <w:lang w:val="en-GB"/>
        </w:rPr>
        <w:t>Age: An overlooked Source of Diversity and Innovation</w:t>
      </w:r>
    </w:p>
    <w:p w14:paraId="5F0AE15F" w14:textId="789AFF87" w:rsidR="006E71DD" w:rsidRDefault="006E71DD" w:rsidP="009C7868">
      <w:pPr>
        <w:spacing w:after="0" w:line="240" w:lineRule="auto"/>
        <w:jc w:val="both"/>
        <w:rPr>
          <w:lang w:val="en-GB"/>
        </w:rPr>
      </w:pPr>
      <w:r w:rsidRPr="006E71DD">
        <w:rPr>
          <w:lang w:val="en-GB"/>
        </w:rPr>
        <w:t>For the first time</w:t>
      </w:r>
      <w:r>
        <w:rPr>
          <w:lang w:val="en-GB"/>
        </w:rPr>
        <w:t>, five generations are working together in the US, adding yet another dimension to the workplace dynamic. Like ethnic, gender, or racial differences, age differences are often a source of tension. While older workers are postponing their</w:t>
      </w:r>
      <w:r w:rsidR="00576D4A">
        <w:rPr>
          <w:lang w:val="en-GB"/>
        </w:rPr>
        <w:t xml:space="preserve"> retirement due to better health and longevity, younger workers, anxious for change and upward mobility, are impatient for them to move on.</w:t>
      </w:r>
      <w:r w:rsidR="002B17CF">
        <w:rPr>
          <w:lang w:val="en-GB"/>
        </w:rPr>
        <w:t xml:space="preserve"> </w:t>
      </w:r>
      <w:r w:rsidR="00576D4A">
        <w:rPr>
          <w:lang w:val="en-GB"/>
        </w:rPr>
        <w:t>With the so-called</w:t>
      </w:r>
      <w:r w:rsidR="002B17CF">
        <w:rPr>
          <w:lang w:val="en-GB"/>
        </w:rPr>
        <w:t xml:space="preserve"> </w:t>
      </w:r>
      <w:r w:rsidR="00576D4A">
        <w:rPr>
          <w:lang w:val="en-GB"/>
        </w:rPr>
        <w:t xml:space="preserve">Great Resignation due to pandemic, older and younger workers often preferred due to their digital skills. Even as the online world becomes more and more integrated with every generation, older people tend to scroll Facebook, while younger people ones choose TikTok, which further exacerbates the generation, spark conflicts, and lead to a greater employee turnover. </w:t>
      </w:r>
    </w:p>
    <w:p w14:paraId="0ABE76CC" w14:textId="12C7CD6D" w:rsidR="00576D4A" w:rsidRDefault="00576D4A" w:rsidP="009C7868">
      <w:pPr>
        <w:spacing w:after="0" w:line="240" w:lineRule="auto"/>
        <w:jc w:val="both"/>
        <w:rPr>
          <w:lang w:val="en-GB"/>
        </w:rPr>
      </w:pPr>
      <w:r>
        <w:rPr>
          <w:lang w:val="en-GB"/>
        </w:rPr>
        <w:t xml:space="preserve">Nevertheless, considering generational differences simply as “differences” is a missed opportunity. Age-diverse teams bring together workers with complementary skills, abilities, information, and networks. These generational differences can </w:t>
      </w:r>
      <w:proofErr w:type="gramStart"/>
      <w:r>
        <w:rPr>
          <w:lang w:val="en-GB"/>
        </w:rPr>
        <w:t>actually be</w:t>
      </w:r>
      <w:proofErr w:type="gramEnd"/>
      <w:r>
        <w:rPr>
          <w:lang w:val="en-GB"/>
        </w:rPr>
        <w:t xml:space="preserve"> a powerful combination of seasoned experience and fresh ideas. A great example of this is the Open Sustainability Technology Lab at Michigan Technological University that developed the first low-cost open-source metal 3D printer. A multigeneration team willing to learn from each other was the key to their success. They combined the technical skill of Gen X faculty, the software wizardry of Millennial graduate students</w:t>
      </w:r>
      <w:r w:rsidR="002B17CF">
        <w:rPr>
          <w:lang w:val="en-GB"/>
        </w:rPr>
        <w:t xml:space="preserve">, and the experienced resourcefulness of Boomer researchers. Instead of a younger worker ordering a mechanical part from Amazon, for instance, an older worker built it from spare parts quicker than Amazon could have delivered it. This combination of abilities enabled them to create a 3D printer with the ability to print aluminium and steel at a much lower cost than had been possible before. </w:t>
      </w:r>
    </w:p>
    <w:p w14:paraId="07E4B5EC" w14:textId="4CB613C3" w:rsidR="002B17CF" w:rsidRDefault="002B17CF" w:rsidP="009C7868">
      <w:pPr>
        <w:spacing w:after="0" w:line="240" w:lineRule="auto"/>
        <w:jc w:val="both"/>
        <w:rPr>
          <w:lang w:val="en-GB"/>
        </w:rPr>
      </w:pPr>
      <w:r>
        <w:rPr>
          <w:lang w:val="en-GB"/>
        </w:rPr>
        <w:t xml:space="preserve">Unfortunately, organizations do not often take steps to reap the benefits of generational differences. In fact, only 8% of organizations include age as a part of their diversity, equity, and inclusion (DEI) strategy. With DEI becoming a hot topic, it is surprising that such a profound source of diversity is being overlooked, </w:t>
      </w:r>
      <w:r w:rsidR="003E45E5">
        <w:rPr>
          <w:lang w:val="en-GB"/>
        </w:rPr>
        <w:t>i</w:t>
      </w:r>
      <w:r>
        <w:rPr>
          <w:lang w:val="en-GB"/>
        </w:rPr>
        <w:t xml:space="preserve">f managed effectively, team members can share and learn from each other´s differences, which leads to better decision-making, more-productive collaboration, and improved overall performance. </w:t>
      </w:r>
    </w:p>
    <w:p w14:paraId="2D768492" w14:textId="0020FE7A" w:rsidR="002B17CF" w:rsidRDefault="002B17CF" w:rsidP="009C7868">
      <w:pPr>
        <w:spacing w:after="0" w:line="240" w:lineRule="auto"/>
        <w:jc w:val="both"/>
        <w:rPr>
          <w:lang w:val="en-GB"/>
        </w:rPr>
      </w:pPr>
      <w:r>
        <w:rPr>
          <w:lang w:val="en-GB"/>
        </w:rPr>
        <w:t>With these challenges, it is not surprising that, as the pandemic hit the world, many older adults turned to entrepreneurship, instead of facing a job hunt with the fear of rejection, especially those adults that have not looked for a job in ages. Still, rather than being the main reason, studies show that older adults who go into entrepreneurship after being laid off from only a small percentage of the whole older entrepreneur population. In fact, studies show that entrepreneurs</w:t>
      </w:r>
      <w:r w:rsidR="002D7C5B">
        <w:rPr>
          <w:lang w:val="en-GB"/>
        </w:rPr>
        <w:t xml:space="preserve"> over50 are 2,8 times more likely to have a successful business than a 25-years-old person. Many famous companies, such a Geico, KFC, MC</w:t>
      </w:r>
      <w:r w:rsidR="003E45E5">
        <w:rPr>
          <w:lang w:val="en-GB"/>
        </w:rPr>
        <w:t xml:space="preserve"> </w:t>
      </w:r>
      <w:proofErr w:type="spellStart"/>
      <w:r w:rsidR="002D7C5B">
        <w:rPr>
          <w:lang w:val="en-GB"/>
        </w:rPr>
        <w:t>Donalds</w:t>
      </w:r>
      <w:proofErr w:type="spellEnd"/>
      <w:r w:rsidR="002D7C5B">
        <w:rPr>
          <w:lang w:val="en-GB"/>
        </w:rPr>
        <w:t xml:space="preserve">, Home Depot, and The Huffington Post, were all started by individuals over 50 years old. With years of experience and accumulated capital, older adults are often in the best spot to overcome some of the most common reasons for venture failure. </w:t>
      </w:r>
    </w:p>
    <w:p w14:paraId="75CD7799" w14:textId="1E2A0971" w:rsidR="002D7C5B" w:rsidRDefault="002D7C5B" w:rsidP="009C7868">
      <w:pPr>
        <w:spacing w:after="0" w:line="240" w:lineRule="auto"/>
        <w:jc w:val="both"/>
        <w:rPr>
          <w:lang w:val="en-GB"/>
        </w:rPr>
      </w:pPr>
      <w:r>
        <w:rPr>
          <w:lang w:val="en-GB"/>
        </w:rPr>
        <w:t>Generational differences should therefore not be considered as an issue to be managed, but as an opportunity to be seized. We should not be too eager for younger generations to replace older generations. Whether in the corporate or entrepreneurial world, older people can provide a valuable source of insights, experience, and skills. As the longevity marker continues to expand, people over 50 are outpacing the rate of spending by consumers younger than 50. This age group is projected to expand 45% by 2050, compared with only 13% for the younger group. The ever-expanding longevity market is an eno</w:t>
      </w:r>
      <w:r w:rsidR="003E45E5">
        <w:rPr>
          <w:lang w:val="en-GB"/>
        </w:rPr>
        <w:t>r</w:t>
      </w:r>
      <w:r>
        <w:rPr>
          <w:lang w:val="en-GB"/>
        </w:rPr>
        <w:t xml:space="preserve">mous opportunity where older entrepreneurs and older workers alike can bring invaluable perspective and directly contribute to the company´s bottom line. </w:t>
      </w:r>
    </w:p>
    <w:p w14:paraId="3D557CAD" w14:textId="6A164F4B" w:rsidR="004433ED" w:rsidRPr="00F009CD" w:rsidRDefault="00D25619" w:rsidP="00D25619">
      <w:pPr>
        <w:spacing w:line="240" w:lineRule="auto"/>
        <w:jc w:val="both"/>
        <w:rPr>
          <w:i/>
          <w:iCs/>
          <w:sz w:val="20"/>
          <w:szCs w:val="20"/>
          <w:lang w:val="en-GB"/>
        </w:rPr>
      </w:pPr>
      <w:r w:rsidRPr="00F009CD">
        <w:rPr>
          <w:i/>
          <w:iCs/>
          <w:sz w:val="20"/>
          <w:szCs w:val="20"/>
          <w:lang w:val="en-GB"/>
        </w:rPr>
        <w:t xml:space="preserve">Source: Adapted from: Megan W. Gerhardt, Josephine </w:t>
      </w:r>
      <w:proofErr w:type="spellStart"/>
      <w:r w:rsidRPr="00F009CD">
        <w:rPr>
          <w:i/>
          <w:iCs/>
          <w:sz w:val="20"/>
          <w:szCs w:val="20"/>
          <w:lang w:val="en-GB"/>
        </w:rPr>
        <w:t>Nachemson-Ekwall</w:t>
      </w:r>
      <w:proofErr w:type="spellEnd"/>
      <w:r w:rsidRPr="00F009CD">
        <w:rPr>
          <w:i/>
          <w:iCs/>
          <w:sz w:val="20"/>
          <w:szCs w:val="20"/>
          <w:lang w:val="en-GB"/>
        </w:rPr>
        <w:t xml:space="preserve">, and Brandon Fogel, “Harnessing the Power of Age Diversity” Harvard Business Review, Mar 2022; and Susan B. Garland “As They Aged, They Started Businesses for People Like Them, “The New York Times, Oct 2020. </w:t>
      </w:r>
    </w:p>
    <w:p w14:paraId="7FBEF8F6" w14:textId="4691F909" w:rsidR="004433ED" w:rsidRPr="002A2A5B" w:rsidRDefault="00900279" w:rsidP="00900279">
      <w:pPr>
        <w:pStyle w:val="Odstavecseseznamem"/>
        <w:numPr>
          <w:ilvl w:val="0"/>
          <w:numId w:val="1"/>
        </w:numPr>
        <w:spacing w:line="240" w:lineRule="auto"/>
        <w:jc w:val="both"/>
        <w:rPr>
          <w:b/>
          <w:bCs/>
          <w:lang w:val="en-GB"/>
        </w:rPr>
      </w:pPr>
      <w:r w:rsidRPr="002A2A5B">
        <w:rPr>
          <w:b/>
          <w:bCs/>
          <w:lang w:val="en-GB"/>
        </w:rPr>
        <w:lastRenderedPageBreak/>
        <w:t>What are the potential ethical problems associated with generational differences in the workplace and how can they be addressed?</w:t>
      </w:r>
    </w:p>
    <w:p w14:paraId="3B4D5FBC" w14:textId="7C6B272E" w:rsidR="00900279" w:rsidRPr="002A2A5B" w:rsidRDefault="00900279" w:rsidP="00900279">
      <w:pPr>
        <w:pStyle w:val="Odstavecseseznamem"/>
        <w:numPr>
          <w:ilvl w:val="0"/>
          <w:numId w:val="1"/>
        </w:numPr>
        <w:spacing w:line="240" w:lineRule="auto"/>
        <w:jc w:val="both"/>
        <w:rPr>
          <w:b/>
          <w:bCs/>
          <w:lang w:val="en-GB"/>
        </w:rPr>
      </w:pPr>
      <w:r w:rsidRPr="002A2A5B">
        <w:rPr>
          <w:b/>
          <w:bCs/>
          <w:lang w:val="en-GB"/>
        </w:rPr>
        <w:t>Why is it important for organizations to start paying more attention to generational differences in the workplace?</w:t>
      </w:r>
    </w:p>
    <w:p w14:paraId="3A011CEB" w14:textId="711B03E9" w:rsidR="00900279" w:rsidRPr="002A2A5B" w:rsidRDefault="00900279" w:rsidP="00900279">
      <w:pPr>
        <w:pStyle w:val="Odstavecseseznamem"/>
        <w:numPr>
          <w:ilvl w:val="0"/>
          <w:numId w:val="1"/>
        </w:numPr>
        <w:spacing w:line="240" w:lineRule="auto"/>
        <w:jc w:val="both"/>
        <w:rPr>
          <w:b/>
          <w:bCs/>
          <w:lang w:val="en-GB"/>
        </w:rPr>
      </w:pPr>
      <w:r w:rsidRPr="002A2A5B">
        <w:rPr>
          <w:b/>
          <w:bCs/>
          <w:lang w:val="en-GB"/>
        </w:rPr>
        <w:t xml:space="preserve">What are the main reasons why generational differences become a source of tension in the workplace? </w:t>
      </w:r>
    </w:p>
    <w:p w14:paraId="4159D309" w14:textId="4C82344B" w:rsidR="00900279" w:rsidRPr="002A2A5B" w:rsidRDefault="00900279" w:rsidP="00900279">
      <w:pPr>
        <w:pStyle w:val="Odstavecseseznamem"/>
        <w:numPr>
          <w:ilvl w:val="0"/>
          <w:numId w:val="1"/>
        </w:numPr>
        <w:spacing w:line="240" w:lineRule="auto"/>
        <w:jc w:val="both"/>
        <w:rPr>
          <w:b/>
          <w:bCs/>
          <w:lang w:val="en-GB"/>
        </w:rPr>
      </w:pPr>
      <w:r w:rsidRPr="002A2A5B">
        <w:rPr>
          <w:b/>
          <w:bCs/>
          <w:lang w:val="en-GB"/>
        </w:rPr>
        <w:t>Explain how an age-diverse team can bring benefits?</w:t>
      </w:r>
    </w:p>
    <w:p w14:paraId="0443D365" w14:textId="21F5B465" w:rsidR="00900279" w:rsidRPr="002A2A5B" w:rsidRDefault="00900279" w:rsidP="00900279">
      <w:pPr>
        <w:pStyle w:val="Odstavecseseznamem"/>
        <w:numPr>
          <w:ilvl w:val="0"/>
          <w:numId w:val="1"/>
        </w:numPr>
        <w:spacing w:line="240" w:lineRule="auto"/>
        <w:jc w:val="both"/>
        <w:rPr>
          <w:b/>
          <w:bCs/>
          <w:lang w:val="en-GB"/>
        </w:rPr>
      </w:pPr>
      <w:proofErr w:type="spellStart"/>
      <w:r w:rsidRPr="002A2A5B">
        <w:rPr>
          <w:b/>
          <w:bCs/>
        </w:rPr>
        <w:t>What</w:t>
      </w:r>
      <w:proofErr w:type="spellEnd"/>
      <w:r w:rsidRPr="002A2A5B">
        <w:rPr>
          <w:b/>
          <w:bCs/>
        </w:rPr>
        <w:t xml:space="preserve"> are </w:t>
      </w:r>
      <w:proofErr w:type="spellStart"/>
      <w:r w:rsidRPr="002A2A5B">
        <w:rPr>
          <w:b/>
          <w:bCs/>
        </w:rPr>
        <w:t>the</w:t>
      </w:r>
      <w:proofErr w:type="spellEnd"/>
      <w:r w:rsidRPr="002A2A5B">
        <w:rPr>
          <w:b/>
          <w:bCs/>
        </w:rPr>
        <w:t xml:space="preserve"> </w:t>
      </w:r>
      <w:proofErr w:type="spellStart"/>
      <w:r w:rsidRPr="002A2A5B">
        <w:rPr>
          <w:b/>
          <w:bCs/>
        </w:rPr>
        <w:t>main</w:t>
      </w:r>
      <w:proofErr w:type="spellEnd"/>
      <w:r w:rsidRPr="002A2A5B">
        <w:rPr>
          <w:b/>
          <w:bCs/>
        </w:rPr>
        <w:t xml:space="preserve"> </w:t>
      </w:r>
      <w:proofErr w:type="spellStart"/>
      <w:r w:rsidRPr="002A2A5B">
        <w:rPr>
          <w:b/>
          <w:bCs/>
        </w:rPr>
        <w:t>advantages</w:t>
      </w:r>
      <w:proofErr w:type="spellEnd"/>
      <w:r w:rsidRPr="002A2A5B">
        <w:rPr>
          <w:b/>
          <w:bCs/>
        </w:rPr>
        <w:t xml:space="preserve"> </w:t>
      </w:r>
      <w:proofErr w:type="spellStart"/>
      <w:r w:rsidRPr="002A2A5B">
        <w:rPr>
          <w:b/>
          <w:bCs/>
        </w:rPr>
        <w:t>of</w:t>
      </w:r>
      <w:proofErr w:type="spellEnd"/>
      <w:r w:rsidRPr="002A2A5B">
        <w:rPr>
          <w:b/>
          <w:bCs/>
        </w:rPr>
        <w:t xml:space="preserve"> </w:t>
      </w:r>
      <w:proofErr w:type="spellStart"/>
      <w:r w:rsidRPr="002A2A5B">
        <w:rPr>
          <w:b/>
          <w:bCs/>
        </w:rPr>
        <w:t>older</w:t>
      </w:r>
      <w:proofErr w:type="spellEnd"/>
      <w:r w:rsidRPr="002A2A5B">
        <w:rPr>
          <w:b/>
          <w:bCs/>
        </w:rPr>
        <w:t xml:space="preserve"> </w:t>
      </w:r>
      <w:proofErr w:type="spellStart"/>
      <w:r w:rsidRPr="002A2A5B">
        <w:rPr>
          <w:b/>
          <w:bCs/>
        </w:rPr>
        <w:t>entrepreneurs</w:t>
      </w:r>
      <w:proofErr w:type="spellEnd"/>
      <w:r w:rsidRPr="002A2A5B">
        <w:rPr>
          <w:b/>
          <w:bCs/>
        </w:rPr>
        <w:t xml:space="preserve">? </w:t>
      </w:r>
    </w:p>
    <w:p w14:paraId="1977ED19" w14:textId="091D93B9" w:rsidR="004433ED" w:rsidRPr="002A2A5B" w:rsidRDefault="004433ED" w:rsidP="00D25619">
      <w:pPr>
        <w:spacing w:line="240" w:lineRule="auto"/>
        <w:jc w:val="both"/>
        <w:rPr>
          <w:sz w:val="20"/>
          <w:szCs w:val="20"/>
          <w:lang w:val="en-GB"/>
        </w:rPr>
      </w:pPr>
    </w:p>
    <w:sectPr w:rsidR="004433ED" w:rsidRPr="002A2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736E"/>
    <w:multiLevelType w:val="hybridMultilevel"/>
    <w:tmpl w:val="45DEA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A4F02B1"/>
    <w:multiLevelType w:val="hybridMultilevel"/>
    <w:tmpl w:val="F970F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836340"/>
    <w:multiLevelType w:val="hybridMultilevel"/>
    <w:tmpl w:val="C2A00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035356">
    <w:abstractNumId w:val="2"/>
  </w:num>
  <w:num w:numId="2" w16cid:durableId="903678599">
    <w:abstractNumId w:val="0"/>
  </w:num>
  <w:num w:numId="3" w16cid:durableId="89890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DD"/>
    <w:rsid w:val="00063A7B"/>
    <w:rsid w:val="002A2A5B"/>
    <w:rsid w:val="002B17CF"/>
    <w:rsid w:val="002D7C5B"/>
    <w:rsid w:val="00386F26"/>
    <w:rsid w:val="003E45E5"/>
    <w:rsid w:val="004433ED"/>
    <w:rsid w:val="00576D4A"/>
    <w:rsid w:val="005B42D3"/>
    <w:rsid w:val="006E71DD"/>
    <w:rsid w:val="00805E5C"/>
    <w:rsid w:val="00805E72"/>
    <w:rsid w:val="008538FC"/>
    <w:rsid w:val="00856A19"/>
    <w:rsid w:val="008B3D8F"/>
    <w:rsid w:val="00900279"/>
    <w:rsid w:val="00943BF1"/>
    <w:rsid w:val="00945A97"/>
    <w:rsid w:val="009C7868"/>
    <w:rsid w:val="00A76A57"/>
    <w:rsid w:val="00A90A04"/>
    <w:rsid w:val="00AC6C3F"/>
    <w:rsid w:val="00B12AF3"/>
    <w:rsid w:val="00B131B5"/>
    <w:rsid w:val="00B710F6"/>
    <w:rsid w:val="00B7762E"/>
    <w:rsid w:val="00BB3BF1"/>
    <w:rsid w:val="00C13B32"/>
    <w:rsid w:val="00CA3AE6"/>
    <w:rsid w:val="00D25619"/>
    <w:rsid w:val="00D524DA"/>
    <w:rsid w:val="00DF6346"/>
    <w:rsid w:val="00E962D0"/>
    <w:rsid w:val="00EC286E"/>
    <w:rsid w:val="00F00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5C15"/>
  <w15:chartTrackingRefBased/>
  <w15:docId w15:val="{E088D76A-152E-46D8-ABD7-C30467F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7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E7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E71D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E71D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E71D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E71D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E71D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E71D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E71D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71D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E71D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E71D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E71D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E71D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E71D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E71D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E71D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E71DD"/>
    <w:rPr>
      <w:rFonts w:eastAsiaTheme="majorEastAsia" w:cstheme="majorBidi"/>
      <w:color w:val="272727" w:themeColor="text1" w:themeTint="D8"/>
    </w:rPr>
  </w:style>
  <w:style w:type="paragraph" w:styleId="Nzev">
    <w:name w:val="Title"/>
    <w:basedOn w:val="Normln"/>
    <w:next w:val="Normln"/>
    <w:link w:val="NzevChar"/>
    <w:uiPriority w:val="10"/>
    <w:qFormat/>
    <w:rsid w:val="006E7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E71D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E71D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E71D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E71DD"/>
    <w:pPr>
      <w:spacing w:before="160"/>
      <w:jc w:val="center"/>
    </w:pPr>
    <w:rPr>
      <w:i/>
      <w:iCs/>
      <w:color w:val="404040" w:themeColor="text1" w:themeTint="BF"/>
    </w:rPr>
  </w:style>
  <w:style w:type="character" w:customStyle="1" w:styleId="CittChar">
    <w:name w:val="Citát Char"/>
    <w:basedOn w:val="Standardnpsmoodstavce"/>
    <w:link w:val="Citt"/>
    <w:uiPriority w:val="29"/>
    <w:rsid w:val="006E71DD"/>
    <w:rPr>
      <w:i/>
      <w:iCs/>
      <w:color w:val="404040" w:themeColor="text1" w:themeTint="BF"/>
    </w:rPr>
  </w:style>
  <w:style w:type="paragraph" w:styleId="Odstavecseseznamem">
    <w:name w:val="List Paragraph"/>
    <w:basedOn w:val="Normln"/>
    <w:uiPriority w:val="34"/>
    <w:qFormat/>
    <w:rsid w:val="006E71DD"/>
    <w:pPr>
      <w:ind w:left="720"/>
      <w:contextualSpacing/>
    </w:pPr>
  </w:style>
  <w:style w:type="character" w:styleId="Zdraznnintenzivn">
    <w:name w:val="Intense Emphasis"/>
    <w:basedOn w:val="Standardnpsmoodstavce"/>
    <w:uiPriority w:val="21"/>
    <w:qFormat/>
    <w:rsid w:val="006E71DD"/>
    <w:rPr>
      <w:i/>
      <w:iCs/>
      <w:color w:val="0F4761" w:themeColor="accent1" w:themeShade="BF"/>
    </w:rPr>
  </w:style>
  <w:style w:type="paragraph" w:styleId="Vrazncitt">
    <w:name w:val="Intense Quote"/>
    <w:basedOn w:val="Normln"/>
    <w:next w:val="Normln"/>
    <w:link w:val="VrazncittChar"/>
    <w:uiPriority w:val="30"/>
    <w:qFormat/>
    <w:rsid w:val="006E7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E71DD"/>
    <w:rPr>
      <w:i/>
      <w:iCs/>
      <w:color w:val="0F4761" w:themeColor="accent1" w:themeShade="BF"/>
    </w:rPr>
  </w:style>
  <w:style w:type="character" w:styleId="Odkazintenzivn">
    <w:name w:val="Intense Reference"/>
    <w:basedOn w:val="Standardnpsmoodstavce"/>
    <w:uiPriority w:val="32"/>
    <w:qFormat/>
    <w:rsid w:val="006E71DD"/>
    <w:rPr>
      <w:b/>
      <w:bCs/>
      <w:smallCaps/>
      <w:color w:val="0F4761" w:themeColor="accent1" w:themeShade="BF"/>
      <w:spacing w:val="5"/>
    </w:rPr>
  </w:style>
  <w:style w:type="table" w:styleId="Mkatabulky">
    <w:name w:val="Table Grid"/>
    <w:basedOn w:val="Normlntabulka"/>
    <w:uiPriority w:val="39"/>
    <w:rsid w:val="00B7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5270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Volfová Veronika</dc:creator>
  <cp:keywords/>
  <dc:description/>
  <cp:lastModifiedBy>Volfová Veronika</cp:lastModifiedBy>
  <cp:revision>3</cp:revision>
  <cp:lastPrinted>2025-03-11T09:40:00Z</cp:lastPrinted>
  <dcterms:created xsi:type="dcterms:W3CDTF">2025-04-04T05:21:00Z</dcterms:created>
  <dcterms:modified xsi:type="dcterms:W3CDTF">2025-04-04T05:22:00Z</dcterms:modified>
</cp:coreProperties>
</file>