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0E06" w14:textId="77777777" w:rsidR="00375E7E" w:rsidRDefault="00375E7E" w:rsidP="00375E7E">
      <w:pPr>
        <w:jc w:val="center"/>
        <w:rPr>
          <w:b/>
          <w:bCs/>
          <w:sz w:val="32"/>
          <w:szCs w:val="32"/>
        </w:rPr>
      </w:pPr>
      <w:r w:rsidRPr="00375E7E">
        <w:rPr>
          <w:b/>
          <w:bCs/>
          <w:sz w:val="32"/>
          <w:szCs w:val="32"/>
        </w:rPr>
        <w:t xml:space="preserve">Osnova </w:t>
      </w:r>
    </w:p>
    <w:p w14:paraId="083E2C37" w14:textId="7117EC02" w:rsidR="008D3D4D" w:rsidRPr="00375E7E" w:rsidRDefault="00375E7E" w:rsidP="00375E7E">
      <w:pPr>
        <w:jc w:val="center"/>
        <w:rPr>
          <w:b/>
          <w:bCs/>
          <w:sz w:val="32"/>
          <w:szCs w:val="32"/>
        </w:rPr>
      </w:pPr>
      <w:r w:rsidRPr="00375E7E">
        <w:rPr>
          <w:b/>
          <w:bCs/>
          <w:sz w:val="32"/>
          <w:szCs w:val="32"/>
        </w:rPr>
        <w:t>Manažerské účetnictví LS 2023-2024</w:t>
      </w:r>
    </w:p>
    <w:p w14:paraId="1F2EF4A9" w14:textId="490150D2" w:rsidR="0075480D" w:rsidRPr="00375E7E" w:rsidRDefault="0075480D">
      <w:pPr>
        <w:rPr>
          <w:sz w:val="32"/>
          <w:szCs w:val="32"/>
        </w:rPr>
      </w:pPr>
    </w:p>
    <w:p w14:paraId="1111C5BD" w14:textId="0D0AE9B6" w:rsidR="00375E7E" w:rsidRPr="00375E7E" w:rsidRDefault="00375E7E" w:rsidP="00375E7E">
      <w:pPr>
        <w:rPr>
          <w:sz w:val="32"/>
          <w:szCs w:val="32"/>
          <w:lang w:eastAsia="cs-CZ"/>
        </w:rPr>
      </w:pPr>
      <w:r w:rsidRPr="00375E7E">
        <w:rPr>
          <w:sz w:val="32"/>
          <w:szCs w:val="32"/>
          <w:lang w:eastAsia="cs-CZ"/>
        </w:rPr>
        <w:t xml:space="preserve">1. </w:t>
      </w:r>
      <w:r>
        <w:rPr>
          <w:sz w:val="32"/>
          <w:szCs w:val="32"/>
          <w:lang w:eastAsia="cs-CZ"/>
        </w:rPr>
        <w:t xml:space="preserve">  Manažerské účetnictví – úvod, vztah MÚ, FÚ a NÚ</w:t>
      </w:r>
    </w:p>
    <w:p w14:paraId="3E21AFC3" w14:textId="1000E2D6" w:rsidR="00375E7E" w:rsidRDefault="00375E7E" w:rsidP="00375E7E">
      <w:pPr>
        <w:rPr>
          <w:sz w:val="32"/>
          <w:szCs w:val="32"/>
          <w:lang w:eastAsia="cs-CZ"/>
        </w:rPr>
      </w:pPr>
      <w:r w:rsidRPr="00375E7E">
        <w:rPr>
          <w:sz w:val="32"/>
          <w:szCs w:val="32"/>
          <w:lang w:eastAsia="cs-CZ"/>
        </w:rPr>
        <w:t>2.</w:t>
      </w:r>
      <w:r>
        <w:rPr>
          <w:sz w:val="32"/>
          <w:szCs w:val="32"/>
          <w:lang w:eastAsia="cs-CZ"/>
        </w:rPr>
        <w:t xml:space="preserve"> </w:t>
      </w:r>
      <w:r w:rsidRPr="00375E7E">
        <w:rPr>
          <w:sz w:val="32"/>
          <w:szCs w:val="32"/>
          <w:lang w:eastAsia="cs-CZ"/>
        </w:rPr>
        <w:t xml:space="preserve"> </w:t>
      </w:r>
      <w:r>
        <w:rPr>
          <w:sz w:val="32"/>
          <w:szCs w:val="32"/>
          <w:lang w:eastAsia="cs-CZ"/>
        </w:rPr>
        <w:t xml:space="preserve"> Organizační a ekonomická struktura podniku</w:t>
      </w:r>
    </w:p>
    <w:p w14:paraId="71DB95A2" w14:textId="538F3FB7" w:rsidR="00375E7E" w:rsidRPr="00375E7E" w:rsidRDefault="00375E7E" w:rsidP="00375E7E">
      <w:pPr>
        <w:rPr>
          <w:sz w:val="32"/>
          <w:szCs w:val="32"/>
          <w:lang w:eastAsia="cs-CZ"/>
        </w:rPr>
      </w:pPr>
      <w:r>
        <w:rPr>
          <w:sz w:val="32"/>
          <w:szCs w:val="32"/>
          <w:lang w:eastAsia="cs-CZ"/>
        </w:rPr>
        <w:t xml:space="preserve">3.   </w:t>
      </w:r>
      <w:r w:rsidR="00C46F54">
        <w:rPr>
          <w:sz w:val="32"/>
          <w:szCs w:val="32"/>
          <w:lang w:eastAsia="cs-CZ"/>
        </w:rPr>
        <w:t>Systém p</w:t>
      </w:r>
      <w:r>
        <w:rPr>
          <w:sz w:val="32"/>
          <w:szCs w:val="32"/>
          <w:lang w:eastAsia="cs-CZ"/>
        </w:rPr>
        <w:t>lán</w:t>
      </w:r>
      <w:r w:rsidR="00C46F54">
        <w:rPr>
          <w:sz w:val="32"/>
          <w:szCs w:val="32"/>
          <w:lang w:eastAsia="cs-CZ"/>
        </w:rPr>
        <w:t>ů</w:t>
      </w:r>
      <w:r>
        <w:rPr>
          <w:sz w:val="32"/>
          <w:szCs w:val="32"/>
          <w:lang w:eastAsia="cs-CZ"/>
        </w:rPr>
        <w:t xml:space="preserve"> a rozpočt</w:t>
      </w:r>
      <w:r w:rsidR="00C46F54">
        <w:rPr>
          <w:sz w:val="32"/>
          <w:szCs w:val="32"/>
          <w:lang w:eastAsia="cs-CZ"/>
        </w:rPr>
        <w:t>ů</w:t>
      </w:r>
      <w:r w:rsidRPr="00375E7E">
        <w:rPr>
          <w:sz w:val="32"/>
          <w:szCs w:val="32"/>
          <w:lang w:eastAsia="cs-CZ"/>
        </w:rPr>
        <w:t xml:space="preserve"> </w:t>
      </w:r>
    </w:p>
    <w:p w14:paraId="793152D7" w14:textId="6B3F01A7" w:rsidR="00375E7E" w:rsidRDefault="00375E7E" w:rsidP="00375E7E">
      <w:pPr>
        <w:rPr>
          <w:sz w:val="32"/>
          <w:szCs w:val="32"/>
          <w:lang w:eastAsia="cs-CZ"/>
        </w:rPr>
      </w:pPr>
      <w:r w:rsidRPr="00375E7E">
        <w:rPr>
          <w:sz w:val="32"/>
          <w:szCs w:val="32"/>
          <w:lang w:eastAsia="cs-CZ"/>
        </w:rPr>
        <w:t>3</w:t>
      </w:r>
      <w:r>
        <w:rPr>
          <w:sz w:val="32"/>
          <w:szCs w:val="32"/>
          <w:lang w:eastAsia="cs-CZ"/>
        </w:rPr>
        <w:t>.   Členění nákladů a výnosů</w:t>
      </w:r>
    </w:p>
    <w:p w14:paraId="10086DFA" w14:textId="474989F9" w:rsidR="00375E7E" w:rsidRPr="00375E7E" w:rsidRDefault="00375E7E" w:rsidP="00375E7E">
      <w:pPr>
        <w:rPr>
          <w:sz w:val="32"/>
          <w:szCs w:val="32"/>
          <w:lang w:eastAsia="cs-CZ"/>
        </w:rPr>
      </w:pPr>
      <w:r w:rsidRPr="00375E7E">
        <w:rPr>
          <w:sz w:val="32"/>
          <w:szCs w:val="32"/>
          <w:lang w:eastAsia="cs-CZ"/>
        </w:rPr>
        <w:t>4</w:t>
      </w:r>
      <w:r>
        <w:rPr>
          <w:sz w:val="32"/>
          <w:szCs w:val="32"/>
          <w:lang w:eastAsia="cs-CZ"/>
        </w:rPr>
        <w:t>.</w:t>
      </w:r>
      <w:r w:rsidRPr="00375E7E">
        <w:rPr>
          <w:sz w:val="32"/>
          <w:szCs w:val="32"/>
          <w:lang w:eastAsia="cs-CZ"/>
        </w:rPr>
        <w:t xml:space="preserve"> </w:t>
      </w:r>
      <w:r>
        <w:rPr>
          <w:sz w:val="32"/>
          <w:szCs w:val="32"/>
          <w:lang w:eastAsia="cs-CZ"/>
        </w:rPr>
        <w:t xml:space="preserve">  </w:t>
      </w:r>
      <w:r w:rsidRPr="00375E7E">
        <w:rPr>
          <w:sz w:val="32"/>
          <w:szCs w:val="32"/>
          <w:lang w:eastAsia="cs-CZ"/>
        </w:rPr>
        <w:t>Kalkula</w:t>
      </w:r>
      <w:r>
        <w:rPr>
          <w:sz w:val="32"/>
          <w:szCs w:val="32"/>
          <w:lang w:eastAsia="cs-CZ"/>
        </w:rPr>
        <w:t>ční systém</w:t>
      </w:r>
    </w:p>
    <w:p w14:paraId="2E6FC8B1" w14:textId="2E031501" w:rsidR="00375E7E" w:rsidRPr="00375E7E" w:rsidRDefault="00375E7E" w:rsidP="00375E7E">
      <w:pPr>
        <w:rPr>
          <w:sz w:val="32"/>
          <w:szCs w:val="32"/>
          <w:lang w:eastAsia="cs-CZ"/>
        </w:rPr>
      </w:pPr>
      <w:r w:rsidRPr="00375E7E">
        <w:rPr>
          <w:sz w:val="32"/>
          <w:szCs w:val="32"/>
          <w:lang w:eastAsia="cs-CZ"/>
        </w:rPr>
        <w:t xml:space="preserve">5. </w:t>
      </w:r>
      <w:r>
        <w:rPr>
          <w:sz w:val="32"/>
          <w:szCs w:val="32"/>
          <w:lang w:eastAsia="cs-CZ"/>
        </w:rPr>
        <w:t xml:space="preserve">  Využití kalkulací</w:t>
      </w:r>
    </w:p>
    <w:p w14:paraId="117302F9" w14:textId="38B5B590" w:rsidR="00375E7E" w:rsidRPr="00375E7E" w:rsidRDefault="00375E7E" w:rsidP="00375E7E">
      <w:pPr>
        <w:rPr>
          <w:sz w:val="32"/>
          <w:szCs w:val="32"/>
          <w:lang w:eastAsia="cs-CZ"/>
        </w:rPr>
      </w:pPr>
      <w:r w:rsidRPr="00375E7E">
        <w:rPr>
          <w:sz w:val="32"/>
          <w:szCs w:val="32"/>
          <w:lang w:eastAsia="cs-CZ"/>
        </w:rPr>
        <w:t>6.</w:t>
      </w:r>
      <w:r>
        <w:rPr>
          <w:sz w:val="32"/>
          <w:szCs w:val="32"/>
          <w:lang w:eastAsia="cs-CZ"/>
        </w:rPr>
        <w:t xml:space="preserve">  </w:t>
      </w:r>
      <w:r w:rsidRPr="00375E7E">
        <w:rPr>
          <w:sz w:val="32"/>
          <w:szCs w:val="32"/>
          <w:lang w:eastAsia="cs-CZ"/>
        </w:rPr>
        <w:t xml:space="preserve"> Dvouokruhová účetní soustava </w:t>
      </w:r>
    </w:p>
    <w:p w14:paraId="0445C7AD" w14:textId="49901D02" w:rsidR="00375E7E" w:rsidRPr="00375E7E" w:rsidRDefault="00375E7E" w:rsidP="00375E7E">
      <w:pPr>
        <w:rPr>
          <w:sz w:val="32"/>
          <w:szCs w:val="32"/>
          <w:lang w:eastAsia="cs-CZ"/>
        </w:rPr>
      </w:pPr>
      <w:r w:rsidRPr="00375E7E">
        <w:rPr>
          <w:sz w:val="32"/>
          <w:szCs w:val="32"/>
          <w:lang w:eastAsia="cs-CZ"/>
        </w:rPr>
        <w:t>7.</w:t>
      </w:r>
      <w:r>
        <w:rPr>
          <w:sz w:val="32"/>
          <w:szCs w:val="32"/>
          <w:lang w:eastAsia="cs-CZ"/>
        </w:rPr>
        <w:t xml:space="preserve"> </w:t>
      </w:r>
      <w:r w:rsidRPr="00375E7E">
        <w:rPr>
          <w:sz w:val="32"/>
          <w:szCs w:val="32"/>
          <w:lang w:eastAsia="cs-CZ"/>
        </w:rPr>
        <w:t xml:space="preserve"> </w:t>
      </w:r>
      <w:r>
        <w:rPr>
          <w:sz w:val="32"/>
          <w:szCs w:val="32"/>
          <w:lang w:eastAsia="cs-CZ"/>
        </w:rPr>
        <w:t xml:space="preserve"> Jednoduchá výroba prostá, s</w:t>
      </w:r>
      <w:r w:rsidRPr="00375E7E">
        <w:rPr>
          <w:sz w:val="32"/>
          <w:szCs w:val="32"/>
          <w:lang w:eastAsia="cs-CZ"/>
        </w:rPr>
        <w:t xml:space="preserve">tupňová </w:t>
      </w:r>
      <w:r>
        <w:rPr>
          <w:sz w:val="32"/>
          <w:szCs w:val="32"/>
          <w:lang w:eastAsia="cs-CZ"/>
        </w:rPr>
        <w:t xml:space="preserve">a fázová </w:t>
      </w:r>
    </w:p>
    <w:p w14:paraId="0409FAB0" w14:textId="7E0965B7" w:rsidR="00375E7E" w:rsidRPr="00375E7E" w:rsidRDefault="00375E7E" w:rsidP="00375E7E">
      <w:pPr>
        <w:rPr>
          <w:sz w:val="32"/>
          <w:szCs w:val="32"/>
          <w:lang w:eastAsia="cs-CZ"/>
        </w:rPr>
      </w:pPr>
      <w:r w:rsidRPr="00375E7E">
        <w:rPr>
          <w:sz w:val="32"/>
          <w:szCs w:val="32"/>
          <w:lang w:eastAsia="cs-CZ"/>
        </w:rPr>
        <w:t xml:space="preserve">8. </w:t>
      </w:r>
      <w:r>
        <w:rPr>
          <w:sz w:val="32"/>
          <w:szCs w:val="32"/>
          <w:lang w:eastAsia="cs-CZ"/>
        </w:rPr>
        <w:t xml:space="preserve">  Jednookruhová účetní soustava</w:t>
      </w:r>
    </w:p>
    <w:p w14:paraId="0DE2E651" w14:textId="609638AE" w:rsidR="00375E7E" w:rsidRPr="00375E7E" w:rsidRDefault="00375E7E" w:rsidP="00375E7E">
      <w:pPr>
        <w:rPr>
          <w:sz w:val="32"/>
          <w:szCs w:val="32"/>
          <w:lang w:eastAsia="cs-CZ"/>
        </w:rPr>
      </w:pPr>
      <w:r w:rsidRPr="00375E7E">
        <w:rPr>
          <w:sz w:val="32"/>
          <w:szCs w:val="32"/>
          <w:lang w:eastAsia="cs-CZ"/>
        </w:rPr>
        <w:t>9.</w:t>
      </w:r>
      <w:r>
        <w:rPr>
          <w:sz w:val="32"/>
          <w:szCs w:val="32"/>
          <w:lang w:eastAsia="cs-CZ"/>
        </w:rPr>
        <w:t xml:space="preserve">   Zakázková výroba</w:t>
      </w:r>
    </w:p>
    <w:p w14:paraId="54AA63A0" w14:textId="0B416A95" w:rsidR="00375E7E" w:rsidRDefault="00375E7E" w:rsidP="00375E7E">
      <w:pPr>
        <w:rPr>
          <w:sz w:val="32"/>
          <w:szCs w:val="32"/>
          <w:lang w:eastAsia="cs-CZ"/>
        </w:rPr>
      </w:pPr>
      <w:r w:rsidRPr="00375E7E">
        <w:rPr>
          <w:sz w:val="32"/>
          <w:szCs w:val="32"/>
          <w:lang w:eastAsia="cs-CZ"/>
        </w:rPr>
        <w:t xml:space="preserve">10. </w:t>
      </w:r>
      <w:r w:rsidR="00AA08FC">
        <w:rPr>
          <w:sz w:val="32"/>
          <w:szCs w:val="32"/>
          <w:lang w:eastAsia="cs-CZ"/>
        </w:rPr>
        <w:t>Oceňován zásob vlastní činnosti a vnitropodnikové ceny</w:t>
      </w:r>
    </w:p>
    <w:p w14:paraId="77F53C58" w14:textId="77777777" w:rsidR="00C46F54" w:rsidRDefault="00AA08FC" w:rsidP="00375E7E">
      <w:pPr>
        <w:rPr>
          <w:sz w:val="32"/>
          <w:szCs w:val="32"/>
          <w:lang w:eastAsia="cs-CZ"/>
        </w:rPr>
      </w:pPr>
      <w:r>
        <w:rPr>
          <w:sz w:val="32"/>
          <w:szCs w:val="32"/>
          <w:lang w:eastAsia="cs-CZ"/>
        </w:rPr>
        <w:t xml:space="preserve">11. </w:t>
      </w:r>
      <w:r w:rsidR="00C46F54">
        <w:rPr>
          <w:sz w:val="32"/>
          <w:szCs w:val="32"/>
          <w:lang w:eastAsia="cs-CZ"/>
        </w:rPr>
        <w:t>Rozdílové metody řízení (normová metody a m</w:t>
      </w:r>
      <w:r>
        <w:rPr>
          <w:sz w:val="32"/>
          <w:szCs w:val="32"/>
          <w:lang w:eastAsia="cs-CZ"/>
        </w:rPr>
        <w:t>etoda</w:t>
      </w:r>
    </w:p>
    <w:p w14:paraId="67A29A76" w14:textId="552F74DC" w:rsidR="00AA08FC" w:rsidRPr="00375E7E" w:rsidRDefault="00C46F54" w:rsidP="00375E7E">
      <w:pPr>
        <w:rPr>
          <w:sz w:val="32"/>
          <w:szCs w:val="32"/>
          <w:lang w:eastAsia="cs-CZ"/>
        </w:rPr>
      </w:pPr>
      <w:r>
        <w:rPr>
          <w:sz w:val="32"/>
          <w:szCs w:val="32"/>
          <w:lang w:eastAsia="cs-CZ"/>
        </w:rPr>
        <w:t xml:space="preserve">      </w:t>
      </w:r>
      <w:r w:rsidR="00AA08FC">
        <w:rPr>
          <w:sz w:val="32"/>
          <w:szCs w:val="32"/>
          <w:lang w:eastAsia="cs-CZ"/>
        </w:rPr>
        <w:t>standardních nákladů</w:t>
      </w:r>
      <w:r>
        <w:rPr>
          <w:sz w:val="32"/>
          <w:szCs w:val="32"/>
          <w:lang w:eastAsia="cs-CZ"/>
        </w:rPr>
        <w:t>)</w:t>
      </w:r>
    </w:p>
    <w:p w14:paraId="6E8248DD" w14:textId="77777777" w:rsidR="00375E7E" w:rsidRDefault="00375E7E" w:rsidP="0075480D">
      <w:pPr>
        <w:rPr>
          <w:sz w:val="32"/>
          <w:szCs w:val="32"/>
          <w:lang w:eastAsia="cs-CZ"/>
        </w:rPr>
      </w:pPr>
    </w:p>
    <w:p w14:paraId="52867682" w14:textId="77777777" w:rsidR="0075480D" w:rsidRDefault="0075480D"/>
    <w:sectPr w:rsidR="00754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0D"/>
    <w:rsid w:val="00375E7E"/>
    <w:rsid w:val="0075480D"/>
    <w:rsid w:val="007B1E44"/>
    <w:rsid w:val="008D3D4D"/>
    <w:rsid w:val="00AA08FC"/>
    <w:rsid w:val="00C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A5FC"/>
  <w15:chartTrackingRefBased/>
  <w15:docId w15:val="{911A30C3-52D3-4070-B96A-716EC002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Palochova Marcela</dc:creator>
  <cp:keywords/>
  <dc:description/>
  <cp:lastModifiedBy>Palochova Marcela</cp:lastModifiedBy>
  <cp:revision>4</cp:revision>
  <cp:lastPrinted>2024-02-08T13:28:00Z</cp:lastPrinted>
  <dcterms:created xsi:type="dcterms:W3CDTF">2024-02-08T12:49:00Z</dcterms:created>
  <dcterms:modified xsi:type="dcterms:W3CDTF">2024-02-08T13:38:00Z</dcterms:modified>
</cp:coreProperties>
</file>