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6567" w14:textId="563FB4C0" w:rsidR="00697843" w:rsidRDefault="00697843" w:rsidP="00697843">
      <w:pPr>
        <w:spacing w:after="0" w:line="570" w:lineRule="atLeast"/>
        <w:textAlignment w:val="baseline"/>
        <w:outlineLvl w:val="1"/>
        <w:rPr>
          <w:rFonts w:eastAsia="Times New Roman" w:cstheme="minorHAnsi"/>
          <w:b/>
          <w:bCs/>
          <w:color w:val="303191"/>
          <w:spacing w:val="-15"/>
          <w:kern w:val="0"/>
          <w:sz w:val="28"/>
          <w:szCs w:val="28"/>
          <w:lang w:eastAsia="cs-CZ"/>
          <w14:ligatures w14:val="none"/>
        </w:rPr>
      </w:pPr>
      <w:r w:rsidRPr="004A6EAB">
        <w:rPr>
          <w:rFonts w:eastAsia="Times New Roman" w:cstheme="minorHAnsi"/>
          <w:b/>
          <w:bCs/>
          <w:color w:val="303191"/>
          <w:spacing w:val="-15"/>
          <w:kern w:val="0"/>
          <w:sz w:val="28"/>
          <w:szCs w:val="28"/>
          <w:lang w:eastAsia="cs-CZ"/>
          <w14:ligatures w14:val="none"/>
        </w:rPr>
        <w:t>Úkol: Prostudujte průzkum AMSP ČR a odpovězte na následující otázky.</w:t>
      </w:r>
    </w:p>
    <w:p w14:paraId="4102D536" w14:textId="77777777" w:rsidR="004A6EAB" w:rsidRPr="00697843" w:rsidRDefault="004A6EAB" w:rsidP="004A6EAB">
      <w:pPr>
        <w:pStyle w:val="Nadpis2"/>
        <w:spacing w:before="0" w:beforeAutospacing="0" w:after="0" w:afterAutospacing="0" w:line="570" w:lineRule="atLeast"/>
        <w:textAlignment w:val="baseline"/>
        <w:rPr>
          <w:rFonts w:asciiTheme="minorHAnsi" w:hAnsiTheme="minorHAnsi" w:cstheme="minorHAnsi"/>
          <w:b w:val="0"/>
          <w:bCs w:val="0"/>
          <w:color w:val="C00000"/>
          <w:spacing w:val="-15"/>
          <w:sz w:val="32"/>
          <w:szCs w:val="32"/>
        </w:rPr>
      </w:pPr>
      <w:hyperlink r:id="rId5" w:tooltip="106. průzkum AMSP ČR: Pohled malých a středních podniků na inovace digitalizačních nástrojů bank." w:history="1">
        <w:r w:rsidRPr="00697843">
          <w:rPr>
            <w:rStyle w:val="Hypertextovodkaz"/>
            <w:rFonts w:asciiTheme="minorHAnsi" w:hAnsiTheme="minorHAnsi" w:cstheme="minorHAnsi"/>
            <w:b w:val="0"/>
            <w:bCs w:val="0"/>
            <w:color w:val="C00000"/>
            <w:spacing w:val="-15"/>
            <w:sz w:val="32"/>
            <w:szCs w:val="32"/>
            <w:bdr w:val="none" w:sz="0" w:space="0" w:color="auto" w:frame="1"/>
          </w:rPr>
          <w:t>106. průzkum AMSP ČR: Pohled malých a středních podniků na inovace digitalizačních nástrojů bank.</w:t>
        </w:r>
      </w:hyperlink>
    </w:p>
    <w:p w14:paraId="3876CF7E" w14:textId="77777777" w:rsidR="004A6EAB" w:rsidRPr="004A6EAB" w:rsidRDefault="004A6EAB" w:rsidP="00697843">
      <w:pPr>
        <w:spacing w:after="0" w:line="570" w:lineRule="atLeast"/>
        <w:textAlignment w:val="baseline"/>
        <w:outlineLvl w:val="1"/>
        <w:rPr>
          <w:rFonts w:eastAsia="Times New Roman" w:cstheme="minorHAnsi"/>
          <w:b/>
          <w:bCs/>
          <w:color w:val="303191"/>
          <w:spacing w:val="-15"/>
          <w:kern w:val="0"/>
          <w:sz w:val="28"/>
          <w:szCs w:val="28"/>
          <w:lang w:eastAsia="cs-CZ"/>
          <w14:ligatures w14:val="none"/>
        </w:rPr>
      </w:pPr>
    </w:p>
    <w:p w14:paraId="3B546539" w14:textId="1B7F7898" w:rsidR="00697843" w:rsidRDefault="00697843" w:rsidP="00697843">
      <w:pPr>
        <w:pStyle w:val="Odstavecseseznamem"/>
        <w:numPr>
          <w:ilvl w:val="0"/>
          <w:numId w:val="1"/>
        </w:numPr>
        <w:spacing w:after="0" w:line="570" w:lineRule="atLeast"/>
        <w:textAlignment w:val="baseline"/>
        <w:outlineLvl w:val="1"/>
        <w:rPr>
          <w:rFonts w:eastAsia="Times New Roman" w:cstheme="minorHAnsi"/>
          <w:color w:val="303191"/>
          <w:spacing w:val="-15"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color w:val="303191"/>
          <w:spacing w:val="-15"/>
          <w:kern w:val="0"/>
          <w:sz w:val="28"/>
          <w:szCs w:val="28"/>
          <w:lang w:eastAsia="cs-CZ"/>
          <w14:ligatures w14:val="none"/>
        </w:rPr>
        <w:t>Kolik firem implementovalo nové technologie či digitální nástroje</w:t>
      </w:r>
      <w:r w:rsidR="004A6EAB">
        <w:rPr>
          <w:rFonts w:eastAsia="Times New Roman" w:cstheme="minorHAnsi"/>
          <w:color w:val="303191"/>
          <w:spacing w:val="-15"/>
          <w:kern w:val="0"/>
          <w:sz w:val="28"/>
          <w:szCs w:val="28"/>
          <w:lang w:eastAsia="cs-CZ"/>
          <w14:ligatures w14:val="none"/>
        </w:rPr>
        <w:t>?</w:t>
      </w:r>
    </w:p>
    <w:p w14:paraId="58DAAB30" w14:textId="7A37F5C4" w:rsidR="00697843" w:rsidRDefault="00697843" w:rsidP="00697843">
      <w:pPr>
        <w:pStyle w:val="Odstavecseseznamem"/>
        <w:numPr>
          <w:ilvl w:val="0"/>
          <w:numId w:val="1"/>
        </w:numPr>
        <w:spacing w:after="0" w:line="570" w:lineRule="atLeast"/>
        <w:textAlignment w:val="baseline"/>
        <w:outlineLvl w:val="1"/>
        <w:rPr>
          <w:rFonts w:eastAsia="Times New Roman" w:cstheme="minorHAnsi"/>
          <w:color w:val="303191"/>
          <w:spacing w:val="-15"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color w:val="303191"/>
          <w:spacing w:val="-15"/>
          <w:kern w:val="0"/>
          <w:sz w:val="28"/>
          <w:szCs w:val="28"/>
          <w:lang w:eastAsia="cs-CZ"/>
          <w14:ligatures w14:val="none"/>
        </w:rPr>
        <w:t>Kolik firem implementovalo technologie umožňující vzdálenou práci</w:t>
      </w:r>
      <w:r w:rsidR="004A6EAB">
        <w:rPr>
          <w:rFonts w:eastAsia="Times New Roman" w:cstheme="minorHAnsi"/>
          <w:color w:val="303191"/>
          <w:spacing w:val="-15"/>
          <w:kern w:val="0"/>
          <w:sz w:val="28"/>
          <w:szCs w:val="28"/>
          <w:lang w:eastAsia="cs-CZ"/>
          <w14:ligatures w14:val="none"/>
        </w:rPr>
        <w:t>?</w:t>
      </w:r>
    </w:p>
    <w:p w14:paraId="72FF2435" w14:textId="49275B3B" w:rsidR="00697843" w:rsidRDefault="00697843" w:rsidP="00697843">
      <w:pPr>
        <w:pStyle w:val="Odstavecseseznamem"/>
        <w:numPr>
          <w:ilvl w:val="0"/>
          <w:numId w:val="1"/>
        </w:numPr>
        <w:spacing w:after="0" w:line="570" w:lineRule="atLeast"/>
        <w:textAlignment w:val="baseline"/>
        <w:outlineLvl w:val="1"/>
        <w:rPr>
          <w:rFonts w:eastAsia="Times New Roman" w:cstheme="minorHAnsi"/>
          <w:color w:val="303191"/>
          <w:spacing w:val="-15"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color w:val="303191"/>
          <w:spacing w:val="-15"/>
          <w:kern w:val="0"/>
          <w:sz w:val="28"/>
          <w:szCs w:val="28"/>
          <w:lang w:eastAsia="cs-CZ"/>
          <w14:ligatures w14:val="none"/>
        </w:rPr>
        <w:t xml:space="preserve">Jaké metriky </w:t>
      </w:r>
      <w:r w:rsidR="004A6EAB">
        <w:rPr>
          <w:rFonts w:eastAsia="Times New Roman" w:cstheme="minorHAnsi"/>
          <w:color w:val="303191"/>
          <w:spacing w:val="-15"/>
          <w:kern w:val="0"/>
          <w:sz w:val="28"/>
          <w:szCs w:val="28"/>
          <w:lang w:eastAsia="cs-CZ"/>
          <w14:ligatures w14:val="none"/>
        </w:rPr>
        <w:t xml:space="preserve">používají firmy </w:t>
      </w:r>
      <w:r>
        <w:rPr>
          <w:rFonts w:eastAsia="Times New Roman" w:cstheme="minorHAnsi"/>
          <w:color w:val="303191"/>
          <w:spacing w:val="-15"/>
          <w:kern w:val="0"/>
          <w:sz w:val="28"/>
          <w:szCs w:val="28"/>
          <w:lang w:eastAsia="cs-CZ"/>
          <w14:ligatures w14:val="none"/>
        </w:rPr>
        <w:t>při hodnocení úspěšnosti digitalizace.</w:t>
      </w:r>
    </w:p>
    <w:p w14:paraId="003EAE65" w14:textId="4540BF28" w:rsidR="004A6EAB" w:rsidRPr="004A6EAB" w:rsidRDefault="004A6EAB" w:rsidP="004A6EAB">
      <w:pPr>
        <w:pStyle w:val="Odstavecseseznamem"/>
        <w:numPr>
          <w:ilvl w:val="0"/>
          <w:numId w:val="1"/>
        </w:numPr>
        <w:spacing w:after="0" w:line="570" w:lineRule="atLeast"/>
        <w:textAlignment w:val="baseline"/>
        <w:outlineLvl w:val="1"/>
        <w:rPr>
          <w:rFonts w:eastAsia="Times New Roman" w:cstheme="minorHAnsi"/>
          <w:color w:val="303191"/>
          <w:spacing w:val="-15"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color w:val="303191"/>
          <w:spacing w:val="-15"/>
          <w:kern w:val="0"/>
          <w:sz w:val="28"/>
          <w:szCs w:val="28"/>
          <w:lang w:eastAsia="cs-CZ"/>
          <w14:ligatures w14:val="none"/>
        </w:rPr>
        <w:t xml:space="preserve">Jaký je preferovaný způsob </w:t>
      </w:r>
      <w:r w:rsidRPr="004A6EAB">
        <w:rPr>
          <w:rFonts w:eastAsia="Times New Roman" w:cstheme="minorHAnsi"/>
          <w:color w:val="303191"/>
          <w:spacing w:val="-15"/>
          <w:kern w:val="0"/>
          <w:sz w:val="28"/>
          <w:szCs w:val="28"/>
          <w:lang w:eastAsia="cs-CZ"/>
          <w14:ligatures w14:val="none"/>
        </w:rPr>
        <w:t>podepisování bankovní dokumentace</w:t>
      </w:r>
      <w:r>
        <w:rPr>
          <w:rFonts w:eastAsia="Times New Roman" w:cstheme="minorHAnsi"/>
          <w:color w:val="303191"/>
          <w:spacing w:val="-15"/>
          <w:kern w:val="0"/>
          <w:sz w:val="28"/>
          <w:szCs w:val="28"/>
          <w:lang w:eastAsia="cs-CZ"/>
          <w14:ligatures w14:val="none"/>
        </w:rPr>
        <w:t>?</w:t>
      </w:r>
    </w:p>
    <w:p w14:paraId="47CA2DF0" w14:textId="436BD48C" w:rsidR="004A6EAB" w:rsidRDefault="004A6EAB" w:rsidP="00697843">
      <w:pPr>
        <w:pStyle w:val="Odstavecseseznamem"/>
        <w:numPr>
          <w:ilvl w:val="0"/>
          <w:numId w:val="1"/>
        </w:numPr>
        <w:spacing w:after="0" w:line="570" w:lineRule="atLeast"/>
        <w:textAlignment w:val="baseline"/>
        <w:outlineLvl w:val="1"/>
        <w:rPr>
          <w:rFonts w:eastAsia="Times New Roman" w:cstheme="minorHAnsi"/>
          <w:color w:val="303191"/>
          <w:spacing w:val="-15"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color w:val="303191"/>
          <w:spacing w:val="-15"/>
          <w:kern w:val="0"/>
          <w:sz w:val="28"/>
          <w:szCs w:val="28"/>
          <w:lang w:eastAsia="cs-CZ"/>
          <w14:ligatures w14:val="none"/>
        </w:rPr>
        <w:t xml:space="preserve">Preferují firmy </w:t>
      </w:r>
      <w:r w:rsidRPr="004A6EAB">
        <w:rPr>
          <w:rFonts w:eastAsia="Times New Roman" w:cstheme="minorHAnsi"/>
          <w:color w:val="303191"/>
          <w:spacing w:val="-15"/>
          <w:kern w:val="0"/>
          <w:sz w:val="28"/>
          <w:szCs w:val="28"/>
          <w:lang w:eastAsia="cs-CZ"/>
          <w14:ligatures w14:val="none"/>
        </w:rPr>
        <w:t>ve svém internetovém bankovnictví sjednávat on-line schůzky s bankovními poradci?</w:t>
      </w:r>
    </w:p>
    <w:p w14:paraId="70DB4E01" w14:textId="7E973CCD" w:rsidR="004A6EAB" w:rsidRPr="00697843" w:rsidRDefault="004A6EAB" w:rsidP="00697843">
      <w:pPr>
        <w:pStyle w:val="Odstavecseseznamem"/>
        <w:numPr>
          <w:ilvl w:val="0"/>
          <w:numId w:val="1"/>
        </w:numPr>
        <w:spacing w:after="0" w:line="570" w:lineRule="atLeast"/>
        <w:textAlignment w:val="baseline"/>
        <w:outlineLvl w:val="1"/>
        <w:rPr>
          <w:rFonts w:eastAsia="Times New Roman" w:cstheme="minorHAnsi"/>
          <w:color w:val="303191"/>
          <w:spacing w:val="-15"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color w:val="303191"/>
          <w:spacing w:val="-15"/>
          <w:kern w:val="0"/>
          <w:sz w:val="28"/>
          <w:szCs w:val="28"/>
          <w:lang w:eastAsia="cs-CZ"/>
          <w14:ligatures w14:val="none"/>
        </w:rPr>
        <w:t>Vítají firmy v internetovém bankovnictví komunikaci s AI avatarem?</w:t>
      </w:r>
    </w:p>
    <w:p w14:paraId="7EBB9198" w14:textId="3E04EB51" w:rsidR="00697843" w:rsidRPr="00697843" w:rsidRDefault="00697843" w:rsidP="00697843">
      <w:pPr>
        <w:spacing w:after="0" w:line="570" w:lineRule="atLeast"/>
        <w:textAlignment w:val="baseline"/>
        <w:outlineLvl w:val="1"/>
        <w:rPr>
          <w:rFonts w:eastAsia="Times New Roman" w:cstheme="minorHAnsi"/>
          <w:color w:val="303191"/>
          <w:spacing w:val="-15"/>
          <w:kern w:val="0"/>
          <w:sz w:val="28"/>
          <w:szCs w:val="28"/>
          <w:lang w:eastAsia="cs-CZ"/>
          <w14:ligatures w14:val="none"/>
        </w:rPr>
      </w:pPr>
    </w:p>
    <w:p w14:paraId="2CDE94E8" w14:textId="742499BC" w:rsidR="00B2052F" w:rsidRDefault="00B2052F"/>
    <w:sectPr w:rsidR="00B20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920BF"/>
    <w:multiLevelType w:val="hybridMultilevel"/>
    <w:tmpl w:val="B1EAEB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118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43"/>
    <w:rsid w:val="004A6EAB"/>
    <w:rsid w:val="004E1550"/>
    <w:rsid w:val="00697843"/>
    <w:rsid w:val="00B2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D1A8"/>
  <w15:chartTrackingRefBased/>
  <w15:docId w15:val="{49EAE510-9937-4CBC-9AA0-5D0194A7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978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97843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69784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7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msp.cz/106-pruzkum-amsp-cr-pohled-malych-a-strednich-podniku-na-inovace-digitalizacnich-nastroju-ban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MV?O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Peterková Jindra</dc:creator>
  <cp:keywords/>
  <dc:description/>
  <cp:lastModifiedBy>Peterková Jindra</cp:lastModifiedBy>
  <cp:revision>1</cp:revision>
  <dcterms:created xsi:type="dcterms:W3CDTF">2024-03-12T09:43:00Z</dcterms:created>
  <dcterms:modified xsi:type="dcterms:W3CDTF">2024-03-12T10:00:00Z</dcterms:modified>
</cp:coreProperties>
</file>