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DB98" w14:textId="4DCE8F2C" w:rsidR="00B236A0" w:rsidRPr="00B236A0" w:rsidRDefault="00B236A0" w:rsidP="00B236A0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6A0">
        <w:rPr>
          <w:rFonts w:ascii="Times New Roman" w:hAnsi="Times New Roman" w:cs="Times New Roman"/>
          <w:bCs/>
          <w:sz w:val="24"/>
          <w:szCs w:val="24"/>
        </w:rPr>
        <w:t xml:space="preserve">Ve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Pr="00B236A0">
        <w:rPr>
          <w:rFonts w:ascii="Times New Roman" w:hAnsi="Times New Roman" w:cs="Times New Roman"/>
          <w:bCs/>
          <w:sz w:val="24"/>
          <w:szCs w:val="24"/>
        </w:rPr>
        <w:t xml:space="preserve"> účtuje účetní jednotka o zdrojích krytí majetku</w:t>
      </w:r>
    </w:p>
    <w:p w14:paraId="73DF11DC" w14:textId="77777777" w:rsidR="00B236A0" w:rsidRPr="00B236A0" w:rsidRDefault="00B236A0" w:rsidP="00B236A0">
      <w:pPr>
        <w:numPr>
          <w:ilvl w:val="0"/>
          <w:numId w:val="3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236A0">
        <w:rPr>
          <w:rFonts w:ascii="Times New Roman" w:hAnsi="Times New Roman" w:cs="Times New Roman"/>
          <w:bCs/>
          <w:sz w:val="24"/>
          <w:szCs w:val="24"/>
        </w:rPr>
        <w:t>Jedná se o rozvahové, pasivní účty</w:t>
      </w:r>
    </w:p>
    <w:p w14:paraId="2343CACC" w14:textId="77777777" w:rsidR="00B236A0" w:rsidRDefault="00B236A0" w:rsidP="005D3F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85F19C" w14:textId="0AF63B0B" w:rsidR="005D3FA1" w:rsidRDefault="00134234" w:rsidP="005D3F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REZERVY </w:t>
      </w:r>
    </w:p>
    <w:p w14:paraId="5CFC2D1F" w14:textId="77777777" w:rsidR="00B236A0" w:rsidRDefault="00B236A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0507189" w14:textId="1D22D96F" w:rsidR="005D3FA1" w:rsidRDefault="00B236A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5D3FA1">
        <w:rPr>
          <w:rFonts w:ascii="Times New Roman" w:hAnsi="Times New Roman" w:cs="Times New Roman"/>
          <w:i/>
          <w:sz w:val="24"/>
          <w:szCs w:val="24"/>
        </w:rPr>
        <w:t xml:space="preserve">říklad </w:t>
      </w:r>
    </w:p>
    <w:p w14:paraId="79204804" w14:textId="190B3C74" w:rsidR="00E7371F" w:rsidRPr="005D3FA1" w:rsidRDefault="00E7371F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3FA1">
        <w:rPr>
          <w:rFonts w:ascii="Times New Roman" w:hAnsi="Times New Roman" w:cs="Times New Roman"/>
          <w:i/>
          <w:sz w:val="24"/>
          <w:szCs w:val="24"/>
        </w:rPr>
        <w:t>Dopravní podn</w:t>
      </w:r>
      <w:r w:rsidR="00AD1544">
        <w:rPr>
          <w:rFonts w:ascii="Times New Roman" w:hAnsi="Times New Roman" w:cs="Times New Roman"/>
          <w:i/>
          <w:sz w:val="24"/>
          <w:szCs w:val="24"/>
        </w:rPr>
        <w:t>i</w:t>
      </w:r>
      <w:r w:rsidR="00343362">
        <w:rPr>
          <w:rFonts w:ascii="Times New Roman" w:hAnsi="Times New Roman" w:cs="Times New Roman"/>
          <w:i/>
          <w:sz w:val="24"/>
          <w:szCs w:val="24"/>
        </w:rPr>
        <w:t>k, s. r. o., plánuje v roce 202</w:t>
      </w:r>
      <w:r w:rsidR="00B236A0">
        <w:rPr>
          <w:rFonts w:ascii="Times New Roman" w:hAnsi="Times New Roman" w:cs="Times New Roman"/>
          <w:i/>
          <w:sz w:val="24"/>
          <w:szCs w:val="24"/>
        </w:rPr>
        <w:t>5</w:t>
      </w:r>
      <w:r w:rsidRPr="005D3FA1">
        <w:rPr>
          <w:rFonts w:ascii="Times New Roman" w:hAnsi="Times New Roman" w:cs="Times New Roman"/>
          <w:i/>
          <w:sz w:val="24"/>
          <w:szCs w:val="24"/>
        </w:rPr>
        <w:t xml:space="preserve"> rozsáhlou restrukturalizaci z důvodu změny jeho pozice na trhu. </w:t>
      </w:r>
    </w:p>
    <w:p w14:paraId="6677CAF2" w14:textId="77777777" w:rsidR="00E7371F" w:rsidRPr="005D3FA1" w:rsidRDefault="00E7371F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3FA1">
        <w:rPr>
          <w:rFonts w:ascii="Times New Roman" w:hAnsi="Times New Roman" w:cs="Times New Roman"/>
          <w:i/>
          <w:sz w:val="24"/>
          <w:szCs w:val="24"/>
        </w:rPr>
        <w:t xml:space="preserve">Z důvodu sníženého objemu finančních prostředků bude pro další roky muset omezit nákup nových vozidel. Místo toho plánuje provádět rozsáhlé opravy u vozidel starších, čímž prodlouží dobu jejich životnosti. </w:t>
      </w:r>
    </w:p>
    <w:p w14:paraId="1CB18BBE" w14:textId="77777777" w:rsidR="00E7371F" w:rsidRPr="005D3FA1" w:rsidRDefault="00E7371F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3FA1">
        <w:rPr>
          <w:rFonts w:ascii="Times New Roman" w:hAnsi="Times New Roman" w:cs="Times New Roman"/>
          <w:i/>
          <w:sz w:val="24"/>
          <w:szCs w:val="24"/>
        </w:rPr>
        <w:t>V tomto roce dosáhl podnik zisku 1 100 000 Kč, dle rozhodnutí valné hromady bude na podíly na zisku vyhrazena pouze částka v hodnotě 10 000 Kč, což se řadě společníků nelíbí, neboť při pohledu do účetních výkazů dosahuje podnik zisku, má kladné cash-</w:t>
      </w:r>
      <w:proofErr w:type="spellStart"/>
      <w:r w:rsidRPr="005D3FA1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5D3FA1">
        <w:rPr>
          <w:rFonts w:ascii="Times New Roman" w:hAnsi="Times New Roman" w:cs="Times New Roman"/>
          <w:i/>
          <w:sz w:val="24"/>
          <w:szCs w:val="24"/>
        </w:rPr>
        <w:t xml:space="preserve"> … </w:t>
      </w:r>
    </w:p>
    <w:p w14:paraId="624ACC17" w14:textId="77777777" w:rsidR="00E7371F" w:rsidRPr="005D3FA1" w:rsidRDefault="00CE4293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Vedení společnosti a</w:t>
      </w:r>
      <w:r w:rsidR="00E7371F" w:rsidRPr="005D3FA1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="00E7371F" w:rsidRPr="005D3FA1">
        <w:rPr>
          <w:rFonts w:ascii="Times New Roman" w:hAnsi="Times New Roman" w:cs="Times New Roman"/>
          <w:i/>
          <w:sz w:val="24"/>
          <w:szCs w:val="24"/>
        </w:rPr>
        <w:t>umentuje nízké podíly na zisku nejistým vývojem do budoucnosti</w:t>
      </w:r>
    </w:p>
    <w:p w14:paraId="6A8486EA" w14:textId="77777777" w:rsidR="00E7371F" w:rsidRPr="005D3FA1" w:rsidRDefault="00E7371F" w:rsidP="005D3FA1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3FA1">
        <w:rPr>
          <w:rFonts w:ascii="Times New Roman" w:hAnsi="Times New Roman" w:cs="Times New Roman"/>
          <w:i/>
          <w:sz w:val="24"/>
          <w:szCs w:val="24"/>
        </w:rPr>
        <w:t>Jak je možno zachytit uv</w:t>
      </w:r>
      <w:r w:rsidR="005D3FA1">
        <w:rPr>
          <w:rFonts w:ascii="Times New Roman" w:hAnsi="Times New Roman" w:cs="Times New Roman"/>
          <w:i/>
          <w:sz w:val="24"/>
          <w:szCs w:val="24"/>
        </w:rPr>
        <w:t>edené skutečnosti do účetnictví</w:t>
      </w:r>
      <w:r w:rsidRPr="005D3FA1">
        <w:rPr>
          <w:rFonts w:ascii="Times New Roman" w:hAnsi="Times New Roman" w:cs="Times New Roman"/>
          <w:i/>
          <w:sz w:val="24"/>
          <w:szCs w:val="24"/>
        </w:rPr>
        <w:t xml:space="preserve">?  </w:t>
      </w:r>
    </w:p>
    <w:p w14:paraId="7938A2CF" w14:textId="77777777" w:rsidR="005D3FA1" w:rsidRDefault="005D3FA1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CCADD4F" w14:textId="77777777"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D98C7C9" w14:textId="77777777"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9354AAD" w14:textId="77777777"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C7EB4D4" w14:textId="77777777"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3EBE4A9" w14:textId="77777777" w:rsidR="009F2320" w:rsidRDefault="009F2320" w:rsidP="005D3F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BAFF159" w14:textId="77777777" w:rsidR="005D3FA1" w:rsidRPr="00E974A9" w:rsidRDefault="005D3FA1" w:rsidP="005D3F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74A9">
        <w:rPr>
          <w:rFonts w:ascii="Times New Roman" w:hAnsi="Times New Roman" w:cs="Times New Roman"/>
          <w:b/>
          <w:sz w:val="24"/>
          <w:szCs w:val="24"/>
        </w:rPr>
        <w:t xml:space="preserve">Rezervy </w:t>
      </w:r>
    </w:p>
    <w:p w14:paraId="37CAC7E3" w14:textId="77777777" w:rsidR="00E7371F" w:rsidRPr="005D3FA1" w:rsidRDefault="00E7371F" w:rsidP="005D3FA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FA1">
        <w:rPr>
          <w:rFonts w:ascii="Times New Roman" w:hAnsi="Times New Roman" w:cs="Times New Roman"/>
          <w:sz w:val="24"/>
          <w:szCs w:val="24"/>
        </w:rPr>
        <w:t xml:space="preserve">Tvoří se na pokrytí </w:t>
      </w:r>
      <w:r w:rsidR="00E974A9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D3FA1">
        <w:rPr>
          <w:rFonts w:ascii="Times New Roman" w:hAnsi="Times New Roman" w:cs="Times New Roman"/>
          <w:sz w:val="24"/>
          <w:szCs w:val="24"/>
        </w:rPr>
        <w:t xml:space="preserve">, které nastanou a povedou ke snížení ekonomického prospěchu </w:t>
      </w:r>
    </w:p>
    <w:p w14:paraId="79632029" w14:textId="77777777" w:rsidR="00E7371F" w:rsidRPr="005D3FA1" w:rsidRDefault="00E7371F" w:rsidP="005D3FA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FA1">
        <w:rPr>
          <w:rFonts w:ascii="Times New Roman" w:hAnsi="Times New Roman" w:cs="Times New Roman"/>
          <w:sz w:val="24"/>
          <w:szCs w:val="24"/>
        </w:rPr>
        <w:t xml:space="preserve">Zpravidla není známa </w:t>
      </w:r>
      <w:r w:rsidR="009F2320">
        <w:rPr>
          <w:rFonts w:ascii="Times New Roman" w:hAnsi="Times New Roman" w:cs="Times New Roman"/>
          <w:sz w:val="24"/>
          <w:szCs w:val="24"/>
        </w:rPr>
        <w:t>…………….</w:t>
      </w:r>
      <w:r w:rsidRPr="005D3FA1">
        <w:rPr>
          <w:rFonts w:ascii="Times New Roman" w:hAnsi="Times New Roman" w:cs="Times New Roman"/>
          <w:sz w:val="24"/>
          <w:szCs w:val="24"/>
        </w:rPr>
        <w:t xml:space="preserve">výše </w:t>
      </w:r>
      <w:r w:rsidR="00E974A9">
        <w:rPr>
          <w:rFonts w:ascii="Times New Roman" w:hAnsi="Times New Roman" w:cs="Times New Roman"/>
          <w:sz w:val="24"/>
          <w:szCs w:val="24"/>
        </w:rPr>
        <w:t>……………</w:t>
      </w:r>
      <w:r w:rsidRPr="005D3FA1">
        <w:rPr>
          <w:rFonts w:ascii="Times New Roman" w:hAnsi="Times New Roman" w:cs="Times New Roman"/>
          <w:sz w:val="24"/>
          <w:szCs w:val="24"/>
        </w:rPr>
        <w:t xml:space="preserve"> nebo </w:t>
      </w:r>
      <w:r w:rsidR="00E974A9">
        <w:rPr>
          <w:rFonts w:ascii="Times New Roman" w:hAnsi="Times New Roman" w:cs="Times New Roman"/>
          <w:sz w:val="24"/>
          <w:szCs w:val="24"/>
        </w:rPr>
        <w:t>……………..</w:t>
      </w:r>
      <w:r w:rsidRPr="005D3FA1">
        <w:rPr>
          <w:rFonts w:ascii="Times New Roman" w:hAnsi="Times New Roman" w:cs="Times New Roman"/>
          <w:sz w:val="24"/>
          <w:szCs w:val="24"/>
        </w:rPr>
        <w:t xml:space="preserve">, kdy výdaj nastane  </w:t>
      </w:r>
    </w:p>
    <w:p w14:paraId="6AD5B6C9" w14:textId="77777777" w:rsidR="00E7371F" w:rsidRPr="005D3FA1" w:rsidRDefault="00E7371F" w:rsidP="005D3FA1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3FA1">
        <w:rPr>
          <w:rFonts w:ascii="Times New Roman" w:hAnsi="Times New Roman" w:cs="Times New Roman"/>
          <w:sz w:val="24"/>
          <w:szCs w:val="24"/>
        </w:rPr>
        <w:t xml:space="preserve">=&gt; obdoba </w:t>
      </w:r>
      <w:r w:rsidR="00E974A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5D3FA1">
        <w:rPr>
          <w:rFonts w:ascii="Times New Roman" w:hAnsi="Times New Roman" w:cs="Times New Roman"/>
          <w:sz w:val="24"/>
          <w:szCs w:val="24"/>
        </w:rPr>
        <w:t xml:space="preserve"> (náklad ve sledovaném účetním období, výdaj následně) x účetní jednotka nezná přesnou částku  </w:t>
      </w:r>
    </w:p>
    <w:p w14:paraId="23D21A75" w14:textId="77777777" w:rsidR="00E7371F" w:rsidRPr="00E974A9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Rezervy jsou </w:t>
      </w:r>
      <w:r w:rsidR="00E974A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4E4DC176" w14:textId="77777777" w:rsidR="00E7371F" w:rsidRPr="00E974A9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>Tvorba rezervy do nákladů – zvyšování nákladů běžného účetního období</w:t>
      </w:r>
    </w:p>
    <w:p w14:paraId="1803A63C" w14:textId="77777777" w:rsidR="00E7371F" w:rsidRPr="00E974A9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Dle </w:t>
      </w:r>
      <w:r w:rsidR="00E974A9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E974A9">
        <w:rPr>
          <w:rFonts w:ascii="Times New Roman" w:hAnsi="Times New Roman" w:cs="Times New Roman"/>
          <w:sz w:val="24"/>
          <w:szCs w:val="24"/>
        </w:rPr>
        <w:t xml:space="preserve"> se rozlišují: </w:t>
      </w:r>
    </w:p>
    <w:p w14:paraId="5F0D0185" w14:textId="77777777" w:rsidR="00E7371F" w:rsidRPr="00E974A9" w:rsidRDefault="00E7371F" w:rsidP="00E974A9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rezervy zákonné  </w:t>
      </w:r>
    </w:p>
    <w:p w14:paraId="11002E3A" w14:textId="77777777" w:rsidR="00E7371F" w:rsidRDefault="00E7371F" w:rsidP="00E974A9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Účetní (jiné) rezervy – na důchody, na daň z příjmů, restrukturalizaci </w:t>
      </w:r>
    </w:p>
    <w:p w14:paraId="4EFA118E" w14:textId="77777777" w:rsidR="00E974A9" w:rsidRDefault="00E974A9" w:rsidP="00E974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804E0C" w14:textId="77777777" w:rsidR="00E974A9" w:rsidRPr="00E974A9" w:rsidRDefault="00E974A9" w:rsidP="00E974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rezerv </w:t>
      </w:r>
    </w:p>
    <w:p w14:paraId="573F1DEA" w14:textId="77777777" w:rsidR="00E7371F" w:rsidRPr="00E974A9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Pro účtování rezerv je vymezena </w:t>
      </w:r>
      <w:r w:rsidRPr="00E974A9">
        <w:rPr>
          <w:rFonts w:ascii="Times New Roman" w:hAnsi="Times New Roman" w:cs="Times New Roman"/>
          <w:b/>
          <w:bCs/>
          <w:sz w:val="24"/>
          <w:szCs w:val="24"/>
        </w:rPr>
        <w:t>účtová skupina 45</w:t>
      </w:r>
    </w:p>
    <w:p w14:paraId="2B6B8801" w14:textId="77777777" w:rsidR="00E7371F" w:rsidRDefault="00E7371F" w:rsidP="00E974A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74A9">
        <w:rPr>
          <w:rFonts w:ascii="Times New Roman" w:hAnsi="Times New Roman" w:cs="Times New Roman"/>
          <w:sz w:val="24"/>
          <w:szCs w:val="24"/>
        </w:rPr>
        <w:t xml:space="preserve">Při volbě konkrétního syntetického účtu v rámci účtové skupiny 45 je nutno vzít v úvahu </w:t>
      </w:r>
      <w:r w:rsidR="00E974A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  <w:r w:rsidRPr="00E974A9">
        <w:rPr>
          <w:rFonts w:ascii="Times New Roman" w:hAnsi="Times New Roman" w:cs="Times New Roman"/>
          <w:sz w:val="24"/>
          <w:szCs w:val="24"/>
        </w:rPr>
        <w:t xml:space="preserve">, a </w:t>
      </w:r>
      <w:r w:rsidRPr="00E974A9">
        <w:rPr>
          <w:rFonts w:ascii="Times New Roman" w:hAnsi="Times New Roman" w:cs="Times New Roman"/>
          <w:b/>
          <w:bCs/>
          <w:sz w:val="24"/>
          <w:szCs w:val="24"/>
        </w:rPr>
        <w:t>oblast</w:t>
      </w:r>
      <w:r w:rsidRPr="00E974A9">
        <w:rPr>
          <w:rFonts w:ascii="Times New Roman" w:hAnsi="Times New Roman" w:cs="Times New Roman"/>
          <w:sz w:val="24"/>
          <w:szCs w:val="24"/>
        </w:rPr>
        <w:t xml:space="preserve">, ke které se tvorba (a následně také zúčtování) rezerv vztahují – tj. provozní, finanční činnost </w:t>
      </w:r>
    </w:p>
    <w:p w14:paraId="574D5AB7" w14:textId="77777777" w:rsidR="00425383" w:rsidRPr="00E974A9" w:rsidRDefault="00425383" w:rsidP="00425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876CE" w14:textId="77777777" w:rsidR="00B236A0" w:rsidRDefault="00B236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9DFBD7" w14:textId="08576774" w:rsidR="005D3FA1" w:rsidRDefault="00425383" w:rsidP="005D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Zákonné rezervy </w:t>
      </w:r>
    </w:p>
    <w:p w14:paraId="40D34D62" w14:textId="77777777" w:rsidR="00425383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Pro tvorbu rezerv, jež jsou upraveny </w:t>
      </w:r>
      <w:r w:rsidR="00425383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25383">
        <w:rPr>
          <w:rFonts w:ascii="Times New Roman" w:hAnsi="Times New Roman" w:cs="Times New Roman"/>
          <w:sz w:val="24"/>
          <w:szCs w:val="24"/>
        </w:rPr>
        <w:t xml:space="preserve"> se používá účet </w:t>
      </w:r>
    </w:p>
    <w:p w14:paraId="054C801F" w14:textId="77777777" w:rsidR="00E7371F" w:rsidRPr="00425383" w:rsidRDefault="00E7371F" w:rsidP="0042538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 Zákonné rezervy </w:t>
      </w:r>
    </w:p>
    <w:p w14:paraId="62DBDEBB" w14:textId="77777777" w:rsidR="00E7371F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lastRenderedPageBreak/>
        <w:t xml:space="preserve">Jejich tvorba je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nákladem </w:t>
      </w:r>
      <w:r w:rsidRPr="00425383">
        <w:rPr>
          <w:rFonts w:ascii="Times New Roman" w:hAnsi="Times New Roman" w:cs="Times New Roman"/>
          <w:sz w:val="24"/>
          <w:szCs w:val="24"/>
        </w:rPr>
        <w:t xml:space="preserve">na dosažení, zajištění a udržení příjmů, dle zákona 586/1992 Sb., o daních z příjmů </w:t>
      </w:r>
    </w:p>
    <w:p w14:paraId="27FC91FD" w14:textId="77777777" w:rsidR="00E7371F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Tvorba zákonných rezerv je upravena </w:t>
      </w:r>
      <w:r w:rsidR="005978B1">
        <w:rPr>
          <w:rFonts w:ascii="Times New Roman" w:hAnsi="Times New Roman" w:cs="Times New Roman"/>
          <w:sz w:val="24"/>
          <w:szCs w:val="24"/>
        </w:rPr>
        <w:t xml:space="preserve">zvláštním předpisem, např.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zákonem</w:t>
      </w:r>
      <w:r w:rsidRPr="00425383">
        <w:rPr>
          <w:rFonts w:ascii="Times New Roman" w:hAnsi="Times New Roman" w:cs="Times New Roman"/>
          <w:sz w:val="24"/>
          <w:szCs w:val="24"/>
        </w:rPr>
        <w:t xml:space="preserve"> 593/1992 Sb.,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o rezervách</w:t>
      </w:r>
      <w:r w:rsidRPr="00425383">
        <w:rPr>
          <w:rFonts w:ascii="Times New Roman" w:hAnsi="Times New Roman" w:cs="Times New Roman"/>
          <w:sz w:val="24"/>
          <w:szCs w:val="24"/>
        </w:rPr>
        <w:t xml:space="preserve"> pro zjištění daně z příjmů</w:t>
      </w:r>
    </w:p>
    <w:p w14:paraId="1F795986" w14:textId="77777777" w:rsidR="00E7371F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K zákonným rezervám patří: </w:t>
      </w:r>
      <w:r w:rsidR="00425383">
        <w:rPr>
          <w:rFonts w:ascii="Times New Roman" w:hAnsi="Times New Roman" w:cs="Times New Roman"/>
          <w:sz w:val="24"/>
          <w:szCs w:val="24"/>
        </w:rPr>
        <w:t>…………………………………………………… ………………………………</w:t>
      </w:r>
      <w:r w:rsidRPr="00425383">
        <w:rPr>
          <w:rFonts w:ascii="Times New Roman" w:hAnsi="Times New Roman" w:cs="Times New Roman"/>
          <w:sz w:val="24"/>
          <w:szCs w:val="24"/>
        </w:rPr>
        <w:t>, rezervy v bankovnictví, rezervy v pojišťovnictví</w:t>
      </w:r>
    </w:p>
    <w:p w14:paraId="0D6C2F84" w14:textId="77777777" w:rsidR="00E7371F" w:rsidRPr="00425383" w:rsidRDefault="00E7371F" w:rsidP="00425383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Ne každá rezerva na opravu majetku splňuje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r w:rsidRPr="00425383">
        <w:rPr>
          <w:rFonts w:ascii="Times New Roman" w:hAnsi="Times New Roman" w:cs="Times New Roman"/>
          <w:sz w:val="24"/>
          <w:szCs w:val="24"/>
        </w:rPr>
        <w:t xml:space="preserve"> k tomu, aby mohla být zařazena mezi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zákonné rezervy</w:t>
      </w:r>
    </w:p>
    <w:p w14:paraId="0A679986" w14:textId="77777777" w:rsidR="00E7371F" w:rsidRPr="00425383" w:rsidRDefault="00425383" w:rsidP="00425383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4379507E" w14:textId="77777777" w:rsidR="00E7371F" w:rsidRDefault="00E7371F" w:rsidP="00425383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k majetku musí mít účetní jednotka vlastnické právo </w:t>
      </w:r>
    </w:p>
    <w:p w14:paraId="2011CF10" w14:textId="77777777" w:rsidR="005978B1" w:rsidRPr="00425383" w:rsidRDefault="005978B1" w:rsidP="00425383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peněžní prostředky ve výši rezervy ……………………………………..</w:t>
      </w:r>
    </w:p>
    <w:p w14:paraId="664151C2" w14:textId="77777777" w:rsidR="00E7371F" w:rsidRDefault="00425383" w:rsidP="00425383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Oprava x </w:t>
      </w:r>
      <w:r w:rsidR="00E7371F" w:rsidRPr="00425383">
        <w:rPr>
          <w:rFonts w:ascii="Times New Roman" w:hAnsi="Times New Roman" w:cs="Times New Roman"/>
          <w:sz w:val="24"/>
          <w:szCs w:val="24"/>
        </w:rPr>
        <w:t xml:space="preserve">technické zhodnocení </w:t>
      </w:r>
    </w:p>
    <w:p w14:paraId="72EA5B1C" w14:textId="77777777" w:rsidR="00425383" w:rsidRDefault="00425383" w:rsidP="004253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646FF" w14:textId="77777777" w:rsidR="00E7371F" w:rsidRPr="00425383" w:rsidRDefault="00E7371F" w:rsidP="0042538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Zákonné rezervy na opravu majetku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>nelze</w:t>
      </w:r>
      <w:r w:rsidRPr="00425383">
        <w:rPr>
          <w:rFonts w:ascii="Times New Roman" w:hAnsi="Times New Roman" w:cs="Times New Roman"/>
          <w:sz w:val="24"/>
          <w:szCs w:val="24"/>
        </w:rPr>
        <w:t xml:space="preserve"> </w:t>
      </w:r>
      <w:r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tvořit </w:t>
      </w:r>
      <w:r w:rsidRPr="00425383">
        <w:rPr>
          <w:rFonts w:ascii="Times New Roman" w:hAnsi="Times New Roman" w:cs="Times New Roman"/>
          <w:sz w:val="24"/>
          <w:szCs w:val="24"/>
        </w:rPr>
        <w:t xml:space="preserve">k majetku, který: </w:t>
      </w:r>
    </w:p>
    <w:p w14:paraId="22CE6800" w14:textId="77777777" w:rsidR="00E7371F" w:rsidRPr="00425383" w:rsidRDefault="00425383" w:rsidP="00425383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637886CA" w14:textId="77777777" w:rsidR="00E7371F" w:rsidRPr="00425383" w:rsidRDefault="00E7371F" w:rsidP="00425383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K němuž nabyl poplatník vlastnické právo na základě konkurzu </w:t>
      </w:r>
    </w:p>
    <w:p w14:paraId="21D7D577" w14:textId="77777777" w:rsidR="00E7371F" w:rsidRPr="00425383" w:rsidRDefault="00E7371F" w:rsidP="00425383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>Se opravuje každoročně (pravidelně)</w:t>
      </w:r>
    </w:p>
    <w:p w14:paraId="70250727" w14:textId="77777777" w:rsidR="00425383" w:rsidRPr="00425383" w:rsidRDefault="00E7371F" w:rsidP="00425383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Je poškozen v důsledku škody či jiné nepředvídatelné události </w:t>
      </w:r>
    </w:p>
    <w:p w14:paraId="57904399" w14:textId="77777777" w:rsidR="00E7371F" w:rsidRPr="00425383" w:rsidRDefault="00425383" w:rsidP="004253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 w:rsidR="00E7371F"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71F" w:rsidRPr="00425383">
        <w:rPr>
          <w:rFonts w:ascii="Times New Roman" w:hAnsi="Times New Roman" w:cs="Times New Roman"/>
          <w:sz w:val="24"/>
          <w:szCs w:val="24"/>
        </w:rPr>
        <w:t xml:space="preserve">tvorby rezervy jsou 2 účetní období </w:t>
      </w:r>
    </w:p>
    <w:p w14:paraId="547E3C17" w14:textId="77777777" w:rsidR="00E7371F" w:rsidRPr="00425383" w:rsidRDefault="00E7371F" w:rsidP="004253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Ke konci každého období musí účetní jednotka posuzovat </w:t>
      </w:r>
      <w:r w:rsidR="00425383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425383">
        <w:rPr>
          <w:rFonts w:ascii="Times New Roman" w:hAnsi="Times New Roman" w:cs="Times New Roman"/>
          <w:sz w:val="24"/>
          <w:szCs w:val="24"/>
        </w:rPr>
        <w:t xml:space="preserve"> a správnost výše tvorby rezerv </w:t>
      </w:r>
    </w:p>
    <w:p w14:paraId="09D433B2" w14:textId="77777777" w:rsidR="00E7371F" w:rsidRPr="00425383" w:rsidRDefault="00E7371F" w:rsidP="004253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b/>
          <w:bCs/>
          <w:sz w:val="24"/>
          <w:szCs w:val="24"/>
        </w:rPr>
        <w:t xml:space="preserve">Maximální doba </w:t>
      </w:r>
      <w:r w:rsidRPr="00425383">
        <w:rPr>
          <w:rFonts w:ascii="Times New Roman" w:hAnsi="Times New Roman" w:cs="Times New Roman"/>
          <w:sz w:val="24"/>
          <w:szCs w:val="24"/>
        </w:rPr>
        <w:t xml:space="preserve">tvorby rezerv se odvíjí od odpisové skupiny, do které je majetek dle zákona o daních z příjmů zařazen </w:t>
      </w:r>
    </w:p>
    <w:p w14:paraId="2CCFF860" w14:textId="77777777" w:rsidR="00425383" w:rsidRDefault="00425383" w:rsidP="005D3F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784401" w14:textId="77777777" w:rsidR="00425383" w:rsidRDefault="00425383" w:rsidP="005D3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</w:t>
      </w:r>
    </w:p>
    <w:p w14:paraId="3DD5BEFE" w14:textId="77777777" w:rsidR="00425383" w:rsidRDefault="00425383" w:rsidP="00425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AD6F35D" wp14:editId="634304A2">
            <wp:extent cx="4572000" cy="1028700"/>
            <wp:effectExtent l="0" t="0" r="0" b="0"/>
            <wp:docPr id="1" name="Obrázek 1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CEDF0" w14:textId="77777777" w:rsidR="00425383" w:rsidRDefault="00425383" w:rsidP="004253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10FDF6" w14:textId="77777777" w:rsidR="00425383" w:rsidRPr="00425383" w:rsidRDefault="00425383" w:rsidP="00425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383">
        <w:rPr>
          <w:rFonts w:ascii="Times New Roman" w:hAnsi="Times New Roman" w:cs="Times New Roman"/>
          <w:sz w:val="24"/>
          <w:szCs w:val="24"/>
        </w:rPr>
        <w:t xml:space="preserve">Pokud by došlo k situaci, kdy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425383">
        <w:rPr>
          <w:rFonts w:ascii="Times New Roman" w:hAnsi="Times New Roman" w:cs="Times New Roman"/>
          <w:sz w:val="24"/>
          <w:szCs w:val="24"/>
        </w:rPr>
        <w:t xml:space="preserve">, ke kterému byly vytvořeny ani rok následující po plánovaném období, musí být rezerva zrušena – účtuje se stejně jako čerpání rezervy </w:t>
      </w:r>
    </w:p>
    <w:p w14:paraId="51EB7DD0" w14:textId="77777777" w:rsidR="00425383" w:rsidRDefault="00425383" w:rsidP="00425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67E49" w14:textId="77777777" w:rsidR="00880973" w:rsidRPr="00880973" w:rsidRDefault="00880973" w:rsidP="004253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0973">
        <w:rPr>
          <w:rFonts w:ascii="Times New Roman" w:hAnsi="Times New Roman" w:cs="Times New Roman"/>
          <w:b/>
          <w:sz w:val="24"/>
          <w:szCs w:val="24"/>
        </w:rPr>
        <w:t xml:space="preserve">Jiné (ostatní) rezervy </w:t>
      </w:r>
    </w:p>
    <w:p w14:paraId="75679BAB" w14:textId="77777777" w:rsidR="00E7371F" w:rsidRPr="00880973" w:rsidRDefault="00E7371F" w:rsidP="0088097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73">
        <w:rPr>
          <w:rFonts w:ascii="Times New Roman" w:hAnsi="Times New Roman" w:cs="Times New Roman"/>
          <w:sz w:val="24"/>
          <w:szCs w:val="24"/>
        </w:rPr>
        <w:t xml:space="preserve">Kromě rezerv zákonných tvoří účetní jednotka z důvodu věrného a poctivého obrazu ostatní rezervy – </w:t>
      </w:r>
      <w:r w:rsidR="00880973"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 w:rsidRPr="00880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CBF791" w14:textId="77777777" w:rsidR="00E7371F" w:rsidRPr="00880973" w:rsidRDefault="00880973" w:rsidP="0088097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05E546AD" w14:textId="77777777" w:rsidR="00E7371F" w:rsidRPr="00880973" w:rsidRDefault="00E7371F" w:rsidP="0088097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73">
        <w:rPr>
          <w:rFonts w:ascii="Times New Roman" w:hAnsi="Times New Roman" w:cs="Times New Roman"/>
          <w:sz w:val="24"/>
          <w:szCs w:val="24"/>
        </w:rPr>
        <w:t xml:space="preserve">Souvztažné účty pro účty k rezervám nalezneme v 5. účtové třídě </w:t>
      </w:r>
    </w:p>
    <w:p w14:paraId="47D51BE3" w14:textId="77777777" w:rsidR="00E7371F" w:rsidRPr="00880973" w:rsidRDefault="00E7371F" w:rsidP="0088097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973">
        <w:rPr>
          <w:rFonts w:ascii="Times New Roman" w:hAnsi="Times New Roman" w:cs="Times New Roman"/>
          <w:sz w:val="24"/>
          <w:szCs w:val="24"/>
        </w:rPr>
        <w:t>Nutno rozlišovat k jaké oblasti</w:t>
      </w:r>
      <w:r w:rsidR="00CD1541">
        <w:rPr>
          <w:rFonts w:ascii="Times New Roman" w:hAnsi="Times New Roman" w:cs="Times New Roman"/>
          <w:sz w:val="24"/>
          <w:szCs w:val="24"/>
        </w:rPr>
        <w:t xml:space="preserve"> se tvoří – provozní, finanční</w:t>
      </w:r>
    </w:p>
    <w:p w14:paraId="559BA06A" w14:textId="77777777" w:rsidR="00880973" w:rsidRDefault="00880973" w:rsidP="00425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0AB3F" w14:textId="2649D0BF" w:rsidR="00880973" w:rsidRDefault="00880973" w:rsidP="00B236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1D15B07E" wp14:editId="64208BFE">
            <wp:extent cx="4572000" cy="1066800"/>
            <wp:effectExtent l="0" t="0" r="0" b="0"/>
            <wp:docPr id="2" name="Obrázek 2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679E9" w14:textId="34649728" w:rsidR="00880973" w:rsidRDefault="00B236A0" w:rsidP="0088097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880973">
        <w:rPr>
          <w:rFonts w:ascii="Times New Roman" w:hAnsi="Times New Roman" w:cs="Times New Roman"/>
          <w:i/>
          <w:sz w:val="24"/>
          <w:szCs w:val="24"/>
        </w:rPr>
        <w:t xml:space="preserve">říklad </w:t>
      </w:r>
    </w:p>
    <w:p w14:paraId="660FBA4E" w14:textId="41E93B49" w:rsidR="00880973" w:rsidRDefault="00880973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Dop</w:t>
      </w:r>
      <w:r w:rsidR="00311C9A">
        <w:rPr>
          <w:rFonts w:ascii="Times New Roman" w:hAnsi="Times New Roman" w:cs="Times New Roman"/>
          <w:i/>
          <w:sz w:val="24"/>
          <w:szCs w:val="24"/>
        </w:rPr>
        <w:t>ravní podnik plánuje v roce 202</w:t>
      </w:r>
      <w:r w:rsidR="00B236A0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opravu 1 osobního automobilu a 1 nákladního automobilu. Předběžný rozpočet opravy osobního automobilu (1. odpisová skupina) je </w:t>
      </w:r>
      <w:r>
        <w:rPr>
          <w:rFonts w:ascii="Times New Roman" w:hAnsi="Times New Roman" w:cs="Times New Roman"/>
          <w:i/>
          <w:sz w:val="24"/>
          <w:szCs w:val="24"/>
        </w:rPr>
        <w:br/>
        <w:t>60 000 Kč, předběžný rozpočet opravy nákladního automobilu (II. odpisová skupina) je 120 000 Kč. Účetní jednotka má k majetku vlastnické právo, tv</w:t>
      </w:r>
      <w:r w:rsidR="0047247F">
        <w:rPr>
          <w:rFonts w:ascii="Times New Roman" w:hAnsi="Times New Roman" w:cs="Times New Roman"/>
          <w:i/>
          <w:sz w:val="24"/>
          <w:szCs w:val="24"/>
        </w:rPr>
        <w:t>o</w:t>
      </w:r>
      <w:r w:rsidR="00311C9A">
        <w:rPr>
          <w:rFonts w:ascii="Times New Roman" w:hAnsi="Times New Roman" w:cs="Times New Roman"/>
          <w:i/>
          <w:sz w:val="24"/>
          <w:szCs w:val="24"/>
        </w:rPr>
        <w:t>rbu rezervy zahájila v roce 202</w:t>
      </w:r>
      <w:r w:rsidR="00336847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. Předpokládejte, že peníze vztahující se k tvorbě rezerv byly převedeny na samostatný účet. Stanovte, jaké účetní případy nastaly a určete výši závazků účetní jednotky k r</w:t>
      </w:r>
      <w:r w:rsidR="00311C9A">
        <w:rPr>
          <w:rFonts w:ascii="Times New Roman" w:hAnsi="Times New Roman" w:cs="Times New Roman"/>
          <w:i/>
          <w:sz w:val="24"/>
          <w:szCs w:val="24"/>
        </w:rPr>
        <w:t>ozvahovým dnům (tj. k 31.12.202</w:t>
      </w:r>
      <w:r w:rsidR="00B236A0">
        <w:rPr>
          <w:rFonts w:ascii="Times New Roman" w:hAnsi="Times New Roman" w:cs="Times New Roman"/>
          <w:i/>
          <w:sz w:val="24"/>
          <w:szCs w:val="24"/>
        </w:rPr>
        <w:t>4</w:t>
      </w:r>
      <w:r w:rsidR="00311C9A">
        <w:rPr>
          <w:rFonts w:ascii="Times New Roman" w:hAnsi="Times New Roman" w:cs="Times New Roman"/>
          <w:i/>
          <w:sz w:val="24"/>
          <w:szCs w:val="24"/>
        </w:rPr>
        <w:t>, 31.12.202</w:t>
      </w:r>
      <w:r w:rsidR="00B236A0">
        <w:rPr>
          <w:rFonts w:ascii="Times New Roman" w:hAnsi="Times New Roman" w:cs="Times New Roman"/>
          <w:i/>
          <w:sz w:val="24"/>
          <w:szCs w:val="24"/>
        </w:rPr>
        <w:t>5</w:t>
      </w:r>
      <w:r w:rsidR="00311C9A">
        <w:rPr>
          <w:rFonts w:ascii="Times New Roman" w:hAnsi="Times New Roman" w:cs="Times New Roman"/>
          <w:i/>
          <w:sz w:val="24"/>
          <w:szCs w:val="24"/>
        </w:rPr>
        <w:t>, 31.12.202</w:t>
      </w:r>
      <w:r w:rsidR="00B236A0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505A6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14:paraId="046B3A4D" w14:textId="77777777" w:rsidR="00505A67" w:rsidRDefault="00505A67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A84808" w14:textId="4CB85257" w:rsidR="00505A67" w:rsidRDefault="00311C9A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</w:t>
      </w:r>
      <w:r w:rsidR="00B236A0">
        <w:rPr>
          <w:rFonts w:ascii="Times New Roman" w:hAnsi="Times New Roman" w:cs="Times New Roman"/>
          <w:i/>
          <w:sz w:val="24"/>
          <w:szCs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05A67" w:rsidRPr="00956ABA" w14:paraId="75218B96" w14:textId="77777777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E02D40" w14:textId="77777777"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34E1FE" w14:textId="77777777"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0CE9CED" w14:textId="77777777"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166E6CB" w14:textId="77777777"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0EA83" w14:textId="77777777"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05A67" w:rsidRPr="00956ABA" w14:paraId="535D56CD" w14:textId="77777777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F4FE31" w14:textId="77777777"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BC86BA7" w14:textId="77777777" w:rsidR="00505A67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2D6B4F1" w14:textId="77777777" w:rsidR="00BC2D95" w:rsidRPr="00505A67" w:rsidRDefault="00BC2D95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1E86222" w14:textId="77777777" w:rsidR="00505A67" w:rsidRPr="00505A67" w:rsidRDefault="00505A67" w:rsidP="00505A6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B09915D" w14:textId="77777777" w:rsidR="00505A67" w:rsidRPr="00256AE2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A5C8E" w14:textId="77777777" w:rsidR="00505A67" w:rsidRPr="00256AE2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05A67" w:rsidRPr="00956ABA" w14:paraId="7E6A4D9B" w14:textId="77777777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D7DE8C" w14:textId="77777777" w:rsidR="00505A67" w:rsidRPr="00956ABA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818629" w14:textId="77777777" w:rsidR="00505A67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604C2E9" w14:textId="77777777" w:rsidR="00BC2D95" w:rsidRPr="00505A67" w:rsidRDefault="00BC2D95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FB653C4" w14:textId="77777777" w:rsidR="00505A67" w:rsidRPr="00505A67" w:rsidRDefault="00505A67" w:rsidP="00505A6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0B847FD" w14:textId="77777777" w:rsidR="00505A67" w:rsidRPr="00256AE2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EA12F" w14:textId="77777777" w:rsidR="00505A67" w:rsidRPr="00256AE2" w:rsidRDefault="00505A67" w:rsidP="00505A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F3022BA" w14:textId="77777777" w:rsidR="00880973" w:rsidRPr="00505A67" w:rsidRDefault="00880973" w:rsidP="00505A67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14:paraId="04B1174F" w14:textId="77777777" w:rsidR="00505A67" w:rsidRDefault="00505A67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D7EE18" w14:textId="77777777" w:rsidR="0047247F" w:rsidRDefault="0047247F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Vliv na výkaz rozvahy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1242"/>
        <w:gridCol w:w="3402"/>
        <w:gridCol w:w="850"/>
        <w:gridCol w:w="1843"/>
        <w:gridCol w:w="1843"/>
      </w:tblGrid>
      <w:tr w:rsidR="00B236A0" w14:paraId="2765A81C" w14:textId="77777777" w:rsidTr="00B236A0">
        <w:tc>
          <w:tcPr>
            <w:tcW w:w="1242" w:type="dxa"/>
          </w:tcPr>
          <w:p w14:paraId="61B72B53" w14:textId="7CD3A2D1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Označení</w:t>
            </w:r>
          </w:p>
        </w:tc>
        <w:tc>
          <w:tcPr>
            <w:tcW w:w="3402" w:type="dxa"/>
          </w:tcPr>
          <w:p w14:paraId="4B05EEB0" w14:textId="67BA371D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Pasiva </w:t>
            </w:r>
          </w:p>
        </w:tc>
        <w:tc>
          <w:tcPr>
            <w:tcW w:w="850" w:type="dxa"/>
          </w:tcPr>
          <w:p w14:paraId="3DA2A01E" w14:textId="6F50A228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řádek</w:t>
            </w:r>
          </w:p>
        </w:tc>
        <w:tc>
          <w:tcPr>
            <w:tcW w:w="1843" w:type="dxa"/>
          </w:tcPr>
          <w:p w14:paraId="22E571FF" w14:textId="116975D2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Běžné období</w:t>
            </w:r>
          </w:p>
        </w:tc>
        <w:tc>
          <w:tcPr>
            <w:tcW w:w="1843" w:type="dxa"/>
          </w:tcPr>
          <w:p w14:paraId="575307F8" w14:textId="7599215B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Minulé období</w:t>
            </w:r>
          </w:p>
        </w:tc>
      </w:tr>
      <w:tr w:rsidR="00B236A0" w14:paraId="08B85DEC" w14:textId="77777777" w:rsidTr="00B236A0">
        <w:tc>
          <w:tcPr>
            <w:tcW w:w="1242" w:type="dxa"/>
          </w:tcPr>
          <w:p w14:paraId="01EF0D0C" w14:textId="0A0E6D5E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A.5</w:t>
            </w:r>
          </w:p>
        </w:tc>
        <w:tc>
          <w:tcPr>
            <w:tcW w:w="3402" w:type="dxa"/>
          </w:tcPr>
          <w:p w14:paraId="4AD434CA" w14:textId="77777777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FA0266" w14:textId="6CD6CD97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14:paraId="173AEBCF" w14:textId="77777777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751521" w14:textId="77777777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36A0" w14:paraId="198AF41B" w14:textId="77777777" w:rsidTr="00B236A0">
        <w:tc>
          <w:tcPr>
            <w:tcW w:w="1242" w:type="dxa"/>
          </w:tcPr>
          <w:p w14:paraId="23F7CC6D" w14:textId="10483F69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B.3</w:t>
            </w:r>
          </w:p>
        </w:tc>
        <w:tc>
          <w:tcPr>
            <w:tcW w:w="3402" w:type="dxa"/>
          </w:tcPr>
          <w:p w14:paraId="746A3315" w14:textId="77777777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36A364" w14:textId="458346FD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14:paraId="3027096C" w14:textId="77777777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A142C2" w14:textId="77777777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36A0" w14:paraId="6EF56F02" w14:textId="77777777" w:rsidTr="00B236A0">
        <w:tc>
          <w:tcPr>
            <w:tcW w:w="1242" w:type="dxa"/>
          </w:tcPr>
          <w:p w14:paraId="02C36B4E" w14:textId="74F16031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B.4</w:t>
            </w:r>
          </w:p>
        </w:tc>
        <w:tc>
          <w:tcPr>
            <w:tcW w:w="3402" w:type="dxa"/>
          </w:tcPr>
          <w:p w14:paraId="1DF84B5B" w14:textId="77777777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6FA87E" w14:textId="7A02DEEF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14:paraId="2B9FD0BA" w14:textId="77777777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173914" w14:textId="77777777" w:rsidR="00B236A0" w:rsidRDefault="00B236A0" w:rsidP="00505A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EAFA059" w14:textId="77777777" w:rsidR="00505A67" w:rsidRDefault="00505A67" w:rsidP="00505A6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A74588" w14:textId="24FBCB23" w:rsidR="00505A67" w:rsidRDefault="00311C9A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</w:t>
      </w:r>
      <w:r w:rsidR="00B236A0">
        <w:rPr>
          <w:rFonts w:ascii="Times New Roman" w:hAnsi="Times New Roman" w:cs="Times New Roman"/>
          <w:i/>
          <w:sz w:val="24"/>
          <w:szCs w:val="24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05A67" w:rsidRPr="00956ABA" w14:paraId="10A7069D" w14:textId="77777777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234C06" w14:textId="77777777"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3283EF3" w14:textId="77777777"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03AFAB" w14:textId="77777777"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770038" w14:textId="77777777"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06106" w14:textId="77777777"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05A67" w:rsidRPr="00956ABA" w14:paraId="7BF132A5" w14:textId="77777777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B56A02" w14:textId="77777777"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4B0B8AD" w14:textId="77777777" w:rsidR="00505A67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AA998B0" w14:textId="77777777" w:rsidR="00BC2D95" w:rsidRPr="00505A67" w:rsidRDefault="00BC2D95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53A1F4" w14:textId="77777777" w:rsidR="00505A67" w:rsidRPr="00505A67" w:rsidRDefault="00505A6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E78FDF5" w14:textId="77777777" w:rsidR="00505A67" w:rsidRPr="00256AE2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3848F" w14:textId="77777777" w:rsidR="00505A67" w:rsidRPr="00256AE2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05A67" w:rsidRPr="00956ABA" w14:paraId="7655D9B9" w14:textId="77777777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30D5D4" w14:textId="77777777" w:rsidR="00505A67" w:rsidRPr="00956ABA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F8829D1" w14:textId="77777777" w:rsidR="00505A67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65B8FDE2" w14:textId="77777777" w:rsidR="00BC2D95" w:rsidRPr="00505A67" w:rsidRDefault="00BC2D95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4F0A178" w14:textId="77777777" w:rsidR="00505A67" w:rsidRPr="00505A67" w:rsidRDefault="00505A6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E6F2E52" w14:textId="77777777" w:rsidR="00505A67" w:rsidRPr="00256AE2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50BC55" w14:textId="77777777" w:rsidR="00505A67" w:rsidRPr="00256AE2" w:rsidRDefault="00505A6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68E8E09" w14:textId="77777777" w:rsidR="00505A67" w:rsidRPr="00505A67" w:rsidRDefault="00505A67" w:rsidP="00505A67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14:paraId="35EBC49D" w14:textId="77777777" w:rsidR="00505A67" w:rsidRDefault="00505A67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E2909B" w14:textId="77777777" w:rsidR="0047247F" w:rsidRDefault="0047247F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D24E6A" w14:textId="035D1DB8" w:rsidR="00C75B37" w:rsidRDefault="00311C9A" w:rsidP="00C75B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</w:t>
      </w:r>
      <w:r w:rsidR="00B236A0">
        <w:rPr>
          <w:rFonts w:ascii="Times New Roman" w:hAnsi="Times New Roman" w:cs="Times New Roman"/>
          <w:i/>
          <w:sz w:val="24"/>
          <w:szCs w:val="24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75B37" w:rsidRPr="00956ABA" w14:paraId="61FA032A" w14:textId="77777777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173CFB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78B486B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66058A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5EF62B6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AC950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75B37" w:rsidRPr="00956ABA" w14:paraId="0FF63438" w14:textId="77777777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583AE6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6D85ED4" w14:textId="77777777" w:rsidR="00C75B37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5BA9341" w14:textId="77777777" w:rsidR="00BC2D95" w:rsidRPr="00505A67" w:rsidRDefault="00BC2D95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1AFECD8" w14:textId="77777777"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51DF834" w14:textId="77777777"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7C5A5" w14:textId="77777777"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75B37" w:rsidRPr="00956ABA" w14:paraId="77B8E756" w14:textId="77777777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3E03AF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204B62" w14:textId="77777777" w:rsidR="00C75B37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AF8BD5A" w14:textId="77777777" w:rsidR="00BC2D95" w:rsidRPr="00505A67" w:rsidRDefault="00BC2D95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384FBDD" w14:textId="77777777"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BF22C7" w14:textId="77777777"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60FCC" w14:textId="77777777"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B8FD378" w14:textId="77777777" w:rsidR="00C75B37" w:rsidRPr="00505A67" w:rsidRDefault="00C75B37" w:rsidP="00C75B37">
      <w:pPr>
        <w:spacing w:after="0"/>
        <w:jc w:val="both"/>
        <w:rPr>
          <w:rFonts w:ascii="Times New Roman" w:hAnsi="Times New Roman" w:cs="Times New Roman"/>
          <w:sz w:val="6"/>
          <w:szCs w:val="24"/>
        </w:rPr>
      </w:pPr>
    </w:p>
    <w:p w14:paraId="27B05493" w14:textId="034EFE12" w:rsidR="00880973" w:rsidRDefault="00880973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Předpoklád</w:t>
      </w:r>
      <w:r w:rsidR="0047247F">
        <w:rPr>
          <w:rFonts w:ascii="Times New Roman" w:hAnsi="Times New Roman" w:cs="Times New Roman"/>
          <w:i/>
          <w:sz w:val="24"/>
          <w:szCs w:val="24"/>
        </w:rPr>
        <w:t xml:space="preserve">ejte, že oprava byla v roce </w:t>
      </w:r>
      <w:r w:rsidR="00311C9A">
        <w:rPr>
          <w:rFonts w:ascii="Times New Roman" w:hAnsi="Times New Roman" w:cs="Times New Roman"/>
          <w:i/>
          <w:sz w:val="24"/>
          <w:szCs w:val="24"/>
        </w:rPr>
        <w:t>202</w:t>
      </w:r>
      <w:r w:rsidR="00B236A0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provedena v částce 60, resp. 120 000 Kč. </w:t>
      </w:r>
      <w:r w:rsidR="008A1D43">
        <w:rPr>
          <w:rFonts w:ascii="Times New Roman" w:hAnsi="Times New Roman" w:cs="Times New Roman"/>
          <w:i/>
          <w:sz w:val="24"/>
          <w:szCs w:val="24"/>
        </w:rPr>
        <w:t xml:space="preserve">Jaký bude </w:t>
      </w:r>
      <w:r w:rsidR="00505A67">
        <w:rPr>
          <w:rFonts w:ascii="Times New Roman" w:hAnsi="Times New Roman" w:cs="Times New Roman"/>
          <w:i/>
          <w:sz w:val="24"/>
          <w:szCs w:val="24"/>
        </w:rPr>
        <w:t xml:space="preserve">účetní </w:t>
      </w:r>
      <w:r w:rsidR="008A1D43">
        <w:rPr>
          <w:rFonts w:ascii="Times New Roman" w:hAnsi="Times New Roman" w:cs="Times New Roman"/>
          <w:i/>
          <w:sz w:val="24"/>
          <w:szCs w:val="24"/>
        </w:rPr>
        <w:t>výsledek hospodaření účetní jednotky? Jak by se</w:t>
      </w:r>
      <w:r w:rsidR="00505A67">
        <w:rPr>
          <w:rFonts w:ascii="Times New Roman" w:hAnsi="Times New Roman" w:cs="Times New Roman"/>
          <w:i/>
          <w:sz w:val="24"/>
          <w:szCs w:val="24"/>
        </w:rPr>
        <w:t xml:space="preserve"> účetní</w:t>
      </w:r>
      <w:r w:rsidR="008A1D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8B1">
        <w:rPr>
          <w:rFonts w:ascii="Times New Roman" w:hAnsi="Times New Roman" w:cs="Times New Roman"/>
          <w:i/>
          <w:sz w:val="24"/>
          <w:szCs w:val="24"/>
        </w:rPr>
        <w:t>v</w:t>
      </w:r>
      <w:r w:rsidR="00311C9A">
        <w:rPr>
          <w:rFonts w:ascii="Times New Roman" w:hAnsi="Times New Roman" w:cs="Times New Roman"/>
          <w:i/>
          <w:sz w:val="24"/>
          <w:szCs w:val="24"/>
        </w:rPr>
        <w:t>ýsledek hospodaření v roce 202</w:t>
      </w:r>
      <w:r w:rsidR="00B236A0">
        <w:rPr>
          <w:rFonts w:ascii="Times New Roman" w:hAnsi="Times New Roman" w:cs="Times New Roman"/>
          <w:i/>
          <w:sz w:val="24"/>
          <w:szCs w:val="24"/>
        </w:rPr>
        <w:t>7</w:t>
      </w:r>
      <w:r w:rsidR="008A1D43">
        <w:rPr>
          <w:rFonts w:ascii="Times New Roman" w:hAnsi="Times New Roman" w:cs="Times New Roman"/>
          <w:i/>
          <w:sz w:val="24"/>
          <w:szCs w:val="24"/>
        </w:rPr>
        <w:t xml:space="preserve"> lišil, pokud by účetní jednotka v předcházejících obdobích netvořila rezervy?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75B37" w:rsidRPr="00956ABA" w14:paraId="43B50D10" w14:textId="77777777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A944CC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C12532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BCB5E5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09AFE03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FA18B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75B37" w:rsidRPr="00956ABA" w14:paraId="4C752045" w14:textId="77777777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C3082A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C1CF592" w14:textId="77777777" w:rsidR="00C75B37" w:rsidRDefault="00C75B37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E05B25D" w14:textId="77777777" w:rsidR="00BC6EE0" w:rsidRPr="00505A67" w:rsidRDefault="00BC6EE0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B9868D5" w14:textId="77777777"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0FAA56C" w14:textId="77777777"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8E565" w14:textId="77777777"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75B37" w:rsidRPr="00956ABA" w14:paraId="4B5025F4" w14:textId="77777777" w:rsidTr="008A6C07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63C2F8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23B7E02" w14:textId="77777777" w:rsidR="00C75B37" w:rsidRDefault="00C75B37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F5DEB5D" w14:textId="77777777" w:rsidR="00BC6EE0" w:rsidRPr="00505A67" w:rsidRDefault="00BC6EE0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11B4A6B" w14:textId="77777777"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F02B9A0" w14:textId="77777777"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97DEEE" w14:textId="77777777" w:rsidR="00C75B37" w:rsidRPr="00256AE2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75B37" w:rsidRPr="00956ABA" w14:paraId="1C5330CF" w14:textId="77777777" w:rsidTr="00E7371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CCE525" w14:textId="77777777" w:rsidR="00C75B37" w:rsidRPr="00956ABA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B7F9EAC" w14:textId="77777777" w:rsidR="00C75B37" w:rsidRPr="00505A67" w:rsidRDefault="00C75B37" w:rsidP="00C75B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9F70B58" w14:textId="77777777" w:rsidR="00C75B37" w:rsidRPr="00505A67" w:rsidRDefault="00C75B37" w:rsidP="00E7371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57B072A" w14:textId="77777777" w:rsidR="00C75B37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E81B7" w14:textId="77777777" w:rsidR="00C75B37" w:rsidRDefault="00C75B37" w:rsidP="00E7371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E843B2F" w14:textId="77777777" w:rsidR="00C75B37" w:rsidRDefault="00C75B37" w:rsidP="00505A6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DF4693" w14:textId="77777777" w:rsidR="00C75B37" w:rsidRDefault="00BC6EE0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hospodaření = </w:t>
      </w:r>
    </w:p>
    <w:p w14:paraId="1DA360B4" w14:textId="77777777" w:rsidR="008B1C93" w:rsidRDefault="008B1C93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6EB14" w14:textId="096FFC16" w:rsidR="002A5BD5" w:rsidRDefault="002A5BD5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na výkaz rozvahy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852"/>
        <w:gridCol w:w="1843"/>
        <w:gridCol w:w="1843"/>
      </w:tblGrid>
      <w:tr w:rsidR="00B236A0" w14:paraId="082575C5" w14:textId="77777777" w:rsidTr="00B236A0">
        <w:tc>
          <w:tcPr>
            <w:tcW w:w="1242" w:type="dxa"/>
          </w:tcPr>
          <w:p w14:paraId="7413836F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Označení</w:t>
            </w:r>
          </w:p>
        </w:tc>
        <w:tc>
          <w:tcPr>
            <w:tcW w:w="3402" w:type="dxa"/>
          </w:tcPr>
          <w:p w14:paraId="2BA62D51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Pasiva </w:t>
            </w:r>
          </w:p>
        </w:tc>
        <w:tc>
          <w:tcPr>
            <w:tcW w:w="852" w:type="dxa"/>
          </w:tcPr>
          <w:p w14:paraId="212536CC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řádek</w:t>
            </w:r>
          </w:p>
        </w:tc>
        <w:tc>
          <w:tcPr>
            <w:tcW w:w="1843" w:type="dxa"/>
          </w:tcPr>
          <w:p w14:paraId="2BB3F6B2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Běžné období</w:t>
            </w:r>
          </w:p>
        </w:tc>
        <w:tc>
          <w:tcPr>
            <w:tcW w:w="1843" w:type="dxa"/>
          </w:tcPr>
          <w:p w14:paraId="320BC230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Minulé období</w:t>
            </w:r>
          </w:p>
        </w:tc>
      </w:tr>
      <w:tr w:rsidR="00B236A0" w14:paraId="3FE25C48" w14:textId="77777777" w:rsidTr="00B236A0">
        <w:tc>
          <w:tcPr>
            <w:tcW w:w="1242" w:type="dxa"/>
          </w:tcPr>
          <w:p w14:paraId="2023C13D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A.5</w:t>
            </w:r>
          </w:p>
        </w:tc>
        <w:tc>
          <w:tcPr>
            <w:tcW w:w="3402" w:type="dxa"/>
          </w:tcPr>
          <w:p w14:paraId="16B8FD41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14:paraId="51D87403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14:paraId="77E78947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8A621B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36A0" w14:paraId="1BA6F66D" w14:textId="77777777" w:rsidTr="00B236A0">
        <w:tc>
          <w:tcPr>
            <w:tcW w:w="1242" w:type="dxa"/>
          </w:tcPr>
          <w:p w14:paraId="69FB1204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B.3</w:t>
            </w:r>
          </w:p>
        </w:tc>
        <w:tc>
          <w:tcPr>
            <w:tcW w:w="3402" w:type="dxa"/>
          </w:tcPr>
          <w:p w14:paraId="5FEF17D1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14:paraId="72718A22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105</w:t>
            </w:r>
          </w:p>
        </w:tc>
        <w:tc>
          <w:tcPr>
            <w:tcW w:w="1843" w:type="dxa"/>
          </w:tcPr>
          <w:p w14:paraId="08CD390F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12ADEB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36A0" w14:paraId="11B5E071" w14:textId="77777777" w:rsidTr="00B236A0">
        <w:tc>
          <w:tcPr>
            <w:tcW w:w="1242" w:type="dxa"/>
          </w:tcPr>
          <w:p w14:paraId="6F487635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B.4</w:t>
            </w:r>
          </w:p>
        </w:tc>
        <w:tc>
          <w:tcPr>
            <w:tcW w:w="3402" w:type="dxa"/>
          </w:tcPr>
          <w:p w14:paraId="49EBBB73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14:paraId="73830FB4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14:paraId="05FE5FEF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B30AE6" w14:textId="77777777" w:rsidR="00B236A0" w:rsidRDefault="00B236A0" w:rsidP="00C65AD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8D5370E" w14:textId="77777777" w:rsidR="008B1C93" w:rsidRDefault="008B1C93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DF74A" w14:textId="77777777" w:rsidR="002A5BD5" w:rsidRDefault="002A5B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AF4BE9B" w14:textId="77777777" w:rsidR="008B1C93" w:rsidRDefault="008B1C93" w:rsidP="00505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C9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OPRAVNÉ POLOŽKY </w:t>
      </w:r>
    </w:p>
    <w:p w14:paraId="5A41094A" w14:textId="77777777" w:rsidR="008B1C93" w:rsidRDefault="008B1C93" w:rsidP="00505A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0E3294" w14:textId="77777777" w:rsidR="00E7371F" w:rsidRPr="00DB5846" w:rsidRDefault="00E7371F" w:rsidP="00DB584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46">
        <w:rPr>
          <w:rFonts w:ascii="Times New Roman" w:hAnsi="Times New Roman" w:cs="Times New Roman"/>
          <w:sz w:val="24"/>
          <w:szCs w:val="24"/>
        </w:rPr>
        <w:t xml:space="preserve">Opravné položky </w:t>
      </w:r>
      <w:r w:rsidR="005978B1">
        <w:rPr>
          <w:rFonts w:ascii="Times New Roman" w:hAnsi="Times New Roman" w:cs="Times New Roman"/>
          <w:sz w:val="24"/>
          <w:szCs w:val="24"/>
        </w:rPr>
        <w:t>vyjadřují dočasné</w:t>
      </w:r>
      <w:r w:rsidRPr="00DB5846">
        <w:rPr>
          <w:rFonts w:ascii="Times New Roman" w:hAnsi="Times New Roman" w:cs="Times New Roman"/>
          <w:sz w:val="24"/>
          <w:szCs w:val="24"/>
        </w:rPr>
        <w:t xml:space="preserve"> </w:t>
      </w:r>
      <w:r w:rsidR="00DB584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DB58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B71150" w14:textId="77777777" w:rsidR="00E7371F" w:rsidRPr="00DB5846" w:rsidRDefault="00E7371F" w:rsidP="00DB5846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846">
        <w:rPr>
          <w:rFonts w:ascii="Times New Roman" w:hAnsi="Times New Roman" w:cs="Times New Roman"/>
          <w:sz w:val="24"/>
          <w:szCs w:val="24"/>
        </w:rPr>
        <w:t>Rozlišujeme opravné položky</w:t>
      </w:r>
    </w:p>
    <w:p w14:paraId="651FF0B8" w14:textId="77777777" w:rsidR="00E7371F" w:rsidRPr="00DB5846" w:rsidRDefault="00DB5846" w:rsidP="00DB5846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E7371F" w:rsidRPr="00DB5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71F" w:rsidRPr="00DB5846">
        <w:rPr>
          <w:rFonts w:ascii="Times New Roman" w:hAnsi="Times New Roman" w:cs="Times New Roman"/>
          <w:sz w:val="24"/>
          <w:szCs w:val="24"/>
        </w:rPr>
        <w:t>– tvořené v souladu se zvláštním předpisem (</w:t>
      </w:r>
      <w:r>
        <w:rPr>
          <w:rFonts w:ascii="Times New Roman" w:hAnsi="Times New Roman" w:cs="Times New Roman"/>
          <w:sz w:val="24"/>
          <w:szCs w:val="24"/>
        </w:rPr>
        <w:t>např. zá</w:t>
      </w:r>
      <w:r w:rsidR="00E7371F" w:rsidRPr="00DB5846">
        <w:rPr>
          <w:rFonts w:ascii="Times New Roman" w:hAnsi="Times New Roman" w:cs="Times New Roman"/>
          <w:sz w:val="24"/>
          <w:szCs w:val="24"/>
        </w:rPr>
        <w:t xml:space="preserve">konem o rezervách pro zjištění základu daně z příjmu) </w:t>
      </w:r>
    </w:p>
    <w:p w14:paraId="1562A7B3" w14:textId="77777777" w:rsidR="00E7371F" w:rsidRPr="00DB5846" w:rsidRDefault="00DB5846" w:rsidP="00DB5846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="00E7371F" w:rsidRPr="00DB5846">
        <w:rPr>
          <w:rFonts w:ascii="Times New Roman" w:hAnsi="Times New Roman" w:cs="Times New Roman"/>
          <w:sz w:val="24"/>
          <w:szCs w:val="24"/>
        </w:rPr>
        <w:t xml:space="preserve"> – upravené interním předpisem účetní jednotky</w:t>
      </w:r>
    </w:p>
    <w:p w14:paraId="04C8443D" w14:textId="77777777" w:rsidR="008B1C93" w:rsidRDefault="008B1C93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EE9335" w14:textId="77777777" w:rsidR="005978B1" w:rsidRPr="005978B1" w:rsidRDefault="005978B1" w:rsidP="00597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 xml:space="preserve">Účetní opravné položky </w:t>
      </w:r>
    </w:p>
    <w:p w14:paraId="089210D4" w14:textId="77777777" w:rsidR="000E3E80" w:rsidRPr="005978B1" w:rsidRDefault="005978B1" w:rsidP="005978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 xml:space="preserve">k dlouhodobému majetku </w:t>
      </w:r>
    </w:p>
    <w:p w14:paraId="669C4DCF" w14:textId="77777777" w:rsidR="000E3E80" w:rsidRPr="005978B1" w:rsidRDefault="005978B1" w:rsidP="005978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561F244" w14:textId="77777777" w:rsidR="000E3E80" w:rsidRPr="005978B1" w:rsidRDefault="005978B1" w:rsidP="005978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>Ke krátkodobému finančnímu majetku</w:t>
      </w:r>
    </w:p>
    <w:p w14:paraId="6997DC0A" w14:textId="77777777" w:rsidR="000E3E80" w:rsidRPr="005978B1" w:rsidRDefault="005978B1" w:rsidP="005978B1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>K pohledávkám</w:t>
      </w:r>
    </w:p>
    <w:p w14:paraId="01E15476" w14:textId="77777777" w:rsidR="005978B1" w:rsidRPr="005978B1" w:rsidRDefault="005978B1" w:rsidP="00597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>Zákonné opravné položky</w:t>
      </w:r>
    </w:p>
    <w:p w14:paraId="3C71EAC4" w14:textId="77777777" w:rsidR="000E3E80" w:rsidRPr="005978B1" w:rsidRDefault="005978B1" w:rsidP="005978B1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……………..</w:t>
      </w:r>
      <w:r w:rsidRPr="005978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482802" w14:textId="77777777" w:rsidR="005978B1" w:rsidRDefault="005978B1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33DE85" w14:textId="77777777" w:rsidR="005978B1" w:rsidRDefault="005978B1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C6FA7" w14:textId="77777777" w:rsidR="009A6CC1" w:rsidRDefault="009A6CC1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</w:t>
      </w:r>
    </w:p>
    <w:p w14:paraId="4984439E" w14:textId="77777777" w:rsidR="005978B1" w:rsidRDefault="005978B1" w:rsidP="00505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8B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FA76E48" wp14:editId="653EA648">
            <wp:extent cx="4572000" cy="22193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21667" b="13611"/>
                    <a:stretch/>
                  </pic:blipFill>
                  <pic:spPr bwMode="auto">
                    <a:xfrm>
                      <a:off x="0" y="0"/>
                      <a:ext cx="4572638" cy="221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22D817" w14:textId="77777777" w:rsidR="00DB5846" w:rsidRDefault="00DB5846" w:rsidP="009A6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C8E670" w14:textId="77777777" w:rsidR="005978B1" w:rsidRDefault="005978B1" w:rsidP="009A6C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3D28BB" w14:textId="01992B0E" w:rsidR="009A6CC1" w:rsidRDefault="00B236A0" w:rsidP="009A6C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9A6CC1">
        <w:rPr>
          <w:rFonts w:ascii="Times New Roman" w:hAnsi="Times New Roman" w:cs="Times New Roman"/>
          <w:i/>
          <w:sz w:val="24"/>
          <w:szCs w:val="24"/>
        </w:rPr>
        <w:t xml:space="preserve">říklad </w:t>
      </w:r>
    </w:p>
    <w:p w14:paraId="48508A2A" w14:textId="7E075974" w:rsidR="009A6CC1" w:rsidRDefault="00A22B77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Dopravní podnik </w:t>
      </w:r>
      <w:r w:rsidR="006A3908">
        <w:rPr>
          <w:rFonts w:ascii="Times New Roman" w:hAnsi="Times New Roman" w:cs="Times New Roman"/>
          <w:i/>
          <w:sz w:val="24"/>
          <w:szCs w:val="24"/>
        </w:rPr>
        <w:t>zakoupil v roce</w:t>
      </w:r>
      <w:r w:rsidR="00343362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B236A0">
        <w:rPr>
          <w:rFonts w:ascii="Times New Roman" w:hAnsi="Times New Roman" w:cs="Times New Roman"/>
          <w:i/>
          <w:sz w:val="24"/>
          <w:szCs w:val="24"/>
        </w:rPr>
        <w:t>4</w:t>
      </w:r>
      <w:r w:rsidR="0055322D">
        <w:rPr>
          <w:rFonts w:ascii="Times New Roman" w:hAnsi="Times New Roman" w:cs="Times New Roman"/>
          <w:i/>
          <w:sz w:val="24"/>
          <w:szCs w:val="24"/>
        </w:rPr>
        <w:t xml:space="preserve"> nové vozidlo v ceně 35 000 000 Kč. Ke konci roku se toto vozidlo stalo dočasně neschopné provozu z důvodu poruchy. Výrobce se zatím s uvedeným typem poruchy nesetkal, v rámci respektování zásady opatrnosti vytváří účetní jednotka opravnou položku ve výši 10 % z pořizovací ceny aktiva. </w:t>
      </w:r>
      <w:r w:rsidR="00E4646E">
        <w:rPr>
          <w:rFonts w:ascii="Times New Roman" w:hAnsi="Times New Roman" w:cs="Times New Roman"/>
          <w:i/>
          <w:sz w:val="24"/>
          <w:szCs w:val="24"/>
        </w:rPr>
        <w:t>Účetní odpis vozidla za rok</w:t>
      </w:r>
      <w:r w:rsidR="0055322D">
        <w:rPr>
          <w:rFonts w:ascii="Times New Roman" w:hAnsi="Times New Roman" w:cs="Times New Roman"/>
          <w:i/>
          <w:sz w:val="24"/>
          <w:szCs w:val="24"/>
        </w:rPr>
        <w:t xml:space="preserve"> je 2 900 000 Kč. Doplňte níže uvedenou tabulku, která bude součástí účetní závěrky společnosti. Jaký další výkaz by ovlivnila tvorba opravné položky? </w:t>
      </w:r>
    </w:p>
    <w:p w14:paraId="54D14D3D" w14:textId="77777777" w:rsidR="0055322D" w:rsidRDefault="0055322D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8D1125" w14:textId="77777777" w:rsidR="006A3908" w:rsidRDefault="006A3908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Vliv na výkaz rozvahy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6"/>
      </w:tblGrid>
      <w:tr w:rsidR="006A3908" w14:paraId="49F626A1" w14:textId="77777777" w:rsidTr="00F71277">
        <w:tc>
          <w:tcPr>
            <w:tcW w:w="1535" w:type="dxa"/>
            <w:vMerge w:val="restart"/>
          </w:tcPr>
          <w:p w14:paraId="4AD7BF89" w14:textId="77777777"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Aktiva </w:t>
            </w:r>
          </w:p>
        </w:tc>
        <w:tc>
          <w:tcPr>
            <w:tcW w:w="1535" w:type="dxa"/>
            <w:vMerge w:val="restart"/>
          </w:tcPr>
          <w:p w14:paraId="51DBD7CA" w14:textId="77777777" w:rsidR="006A3908" w:rsidRDefault="006A3908" w:rsidP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gridSpan w:val="3"/>
          </w:tcPr>
          <w:p w14:paraId="79F2453C" w14:textId="77777777" w:rsidR="006A3908" w:rsidRDefault="006A3908" w:rsidP="001A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účetní období</w:t>
            </w:r>
          </w:p>
        </w:tc>
        <w:tc>
          <w:tcPr>
            <w:tcW w:w="1536" w:type="dxa"/>
            <w:vMerge w:val="restart"/>
          </w:tcPr>
          <w:p w14:paraId="5E56FB5E" w14:textId="77777777"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Minulé účetní období</w:t>
            </w:r>
          </w:p>
        </w:tc>
      </w:tr>
      <w:tr w:rsidR="006A3908" w14:paraId="3EF3DF91" w14:textId="77777777" w:rsidTr="00F71277">
        <w:tc>
          <w:tcPr>
            <w:tcW w:w="1535" w:type="dxa"/>
            <w:vMerge/>
          </w:tcPr>
          <w:p w14:paraId="0334D465" w14:textId="77777777"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14:paraId="1CC4DB5E" w14:textId="77777777"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720733A" w14:textId="77777777"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Brutto </w:t>
            </w:r>
          </w:p>
        </w:tc>
        <w:tc>
          <w:tcPr>
            <w:tcW w:w="1535" w:type="dxa"/>
          </w:tcPr>
          <w:p w14:paraId="42F14CE4" w14:textId="77777777"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Korekce </w:t>
            </w:r>
          </w:p>
        </w:tc>
        <w:tc>
          <w:tcPr>
            <w:tcW w:w="1535" w:type="dxa"/>
          </w:tcPr>
          <w:p w14:paraId="3E1F91FB" w14:textId="77777777"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Netto </w:t>
            </w:r>
          </w:p>
        </w:tc>
        <w:tc>
          <w:tcPr>
            <w:tcW w:w="1536" w:type="dxa"/>
            <w:vMerge/>
          </w:tcPr>
          <w:p w14:paraId="5C302B24" w14:textId="77777777"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08" w14:paraId="57E42336" w14:textId="77777777" w:rsidTr="00F71277">
        <w:tc>
          <w:tcPr>
            <w:tcW w:w="1535" w:type="dxa"/>
          </w:tcPr>
          <w:p w14:paraId="2CD48F33" w14:textId="77777777" w:rsidR="006A3908" w:rsidRDefault="001061D9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A3908">
              <w:rPr>
                <w:rFonts w:ascii="Times New Roman" w:hAnsi="Times New Roman" w:cs="Times New Roman"/>
                <w:sz w:val="24"/>
                <w:szCs w:val="24"/>
              </w:rPr>
              <w:t xml:space="preserve">MV </w:t>
            </w:r>
          </w:p>
        </w:tc>
        <w:tc>
          <w:tcPr>
            <w:tcW w:w="1535" w:type="dxa"/>
          </w:tcPr>
          <w:p w14:paraId="718662FA" w14:textId="411AC644" w:rsidR="006A3908" w:rsidRDefault="00B236A0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5" w:type="dxa"/>
          </w:tcPr>
          <w:p w14:paraId="4B900DA7" w14:textId="77777777"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0688AD2" w14:textId="77777777"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5A27B3E" w14:textId="77777777"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55EFB85" w14:textId="77777777" w:rsidR="006A3908" w:rsidRDefault="006A3908" w:rsidP="00553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27BF3B" w14:textId="77777777" w:rsidR="0055322D" w:rsidRDefault="0055322D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E03ADD" w14:textId="77777777" w:rsidR="001A722D" w:rsidRPr="006A3908" w:rsidRDefault="006A3908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90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Vliv na výkaz výsledovky </w:t>
      </w:r>
    </w:p>
    <w:tbl>
      <w:tblPr>
        <w:tblW w:w="79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42"/>
        <w:gridCol w:w="3686"/>
        <w:gridCol w:w="1276"/>
        <w:gridCol w:w="1701"/>
      </w:tblGrid>
      <w:tr w:rsidR="006A3908" w:rsidRPr="006A3908" w14:paraId="47FEBAA0" w14:textId="77777777" w:rsidTr="006A3908">
        <w:trPr>
          <w:trHeight w:val="584"/>
        </w:trPr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F080" w14:textId="77777777"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Označení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D2B88" w14:textId="77777777"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BA965" w14:textId="77777777"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Řádek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E48E1" w14:textId="77777777"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Běžné účetní období </w:t>
            </w:r>
          </w:p>
        </w:tc>
      </w:tr>
      <w:tr w:rsidR="006A3908" w:rsidRPr="006A3908" w14:paraId="3F81E9DD" w14:textId="77777777" w:rsidTr="00E755E5">
        <w:trPr>
          <w:trHeight w:val="437"/>
        </w:trPr>
        <w:tc>
          <w:tcPr>
            <w:tcW w:w="12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A72A1" w14:textId="0EC2E81F" w:rsidR="000E3E80" w:rsidRPr="006A3908" w:rsidRDefault="00B236A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36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1C508C" w14:textId="77777777" w:rsidR="000E3E80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ADE54" w14:textId="77777777" w:rsidR="00E755E5" w:rsidRPr="006A3908" w:rsidRDefault="00E755E5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4023B2" w14:textId="7C85A344" w:rsidR="000E3E80" w:rsidRPr="006A3908" w:rsidRDefault="00B236A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A61BB6" w14:textId="77777777"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908" w:rsidRPr="006A3908" w14:paraId="66C4BE12" w14:textId="77777777" w:rsidTr="00E755E5">
        <w:trPr>
          <w:trHeight w:val="437"/>
        </w:trPr>
        <w:tc>
          <w:tcPr>
            <w:tcW w:w="12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F58778" w14:textId="19D8CD2F" w:rsidR="000E3E80" w:rsidRPr="006A3908" w:rsidRDefault="006A3908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6A0">
              <w:rPr>
                <w:rFonts w:ascii="Times New Roman" w:hAnsi="Times New Roman" w:cs="Times New Roman"/>
                <w:sz w:val="24"/>
                <w:szCs w:val="24"/>
              </w:rPr>
              <w:t>F.</w:t>
            </w:r>
          </w:p>
        </w:tc>
        <w:tc>
          <w:tcPr>
            <w:tcW w:w="36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AEBAC" w14:textId="77777777"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1000AD" w14:textId="6CF4D890" w:rsidR="000E3E80" w:rsidRPr="006A3908" w:rsidRDefault="00B236A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F6A27F" w14:textId="77777777" w:rsidR="000E3E80" w:rsidRPr="006A3908" w:rsidRDefault="000E3E80" w:rsidP="006A39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BCB3DF" w14:textId="77777777" w:rsidR="001A722D" w:rsidRDefault="001A722D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6FD2A" w14:textId="77777777" w:rsidR="001A722D" w:rsidRDefault="001A722D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6AEA21" w14:textId="77777777" w:rsidR="001A722D" w:rsidRDefault="001A722D" w:rsidP="00553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22D">
        <w:rPr>
          <w:rFonts w:ascii="Times New Roman" w:hAnsi="Times New Roman" w:cs="Times New Roman"/>
          <w:b/>
          <w:sz w:val="24"/>
          <w:szCs w:val="24"/>
        </w:rPr>
        <w:t xml:space="preserve">Zákonné opravné položky </w:t>
      </w:r>
    </w:p>
    <w:p w14:paraId="24A4E4D5" w14:textId="77777777" w:rsidR="001A722D" w:rsidRDefault="001A722D" w:rsidP="005532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B87FC" w14:textId="77777777" w:rsidR="001A722D" w:rsidRDefault="00B40D8C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Opravné položky k nepromlčeným pohledávkám splatným po 31.12.1994 </w:t>
      </w:r>
    </w:p>
    <w:p w14:paraId="3ACCA8C3" w14:textId="77777777" w:rsidR="00E755E5" w:rsidRDefault="00E755E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730EFD" w14:textId="77777777" w:rsidR="00E755E5" w:rsidRPr="00E755E5" w:rsidRDefault="00E755E5" w:rsidP="00E755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>Rozvahová hodnota pohledávky v okamžiku vzniku</w:t>
      </w:r>
    </w:p>
    <w:p w14:paraId="5112EB0F" w14:textId="77777777" w:rsidR="000E3E80" w:rsidRPr="00E755E5" w:rsidRDefault="00E755E5" w:rsidP="00E755E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 xml:space="preserve">Do 30 000 Kč </w:t>
      </w:r>
    </w:p>
    <w:p w14:paraId="5DD06E8C" w14:textId="77777777" w:rsidR="000E3E80" w:rsidRPr="00E755E5" w:rsidRDefault="00E755E5" w:rsidP="00E755E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>Do 200 000 Kč</w:t>
      </w:r>
    </w:p>
    <w:p w14:paraId="202DD15F" w14:textId="77777777" w:rsidR="000E3E80" w:rsidRPr="00E755E5" w:rsidRDefault="00E755E5" w:rsidP="00E755E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5E5">
        <w:rPr>
          <w:rFonts w:ascii="Times New Roman" w:hAnsi="Times New Roman" w:cs="Times New Roman"/>
          <w:sz w:val="24"/>
          <w:szCs w:val="24"/>
        </w:rPr>
        <w:t>Nad 200 000 Kč</w:t>
      </w:r>
    </w:p>
    <w:p w14:paraId="18C5DB31" w14:textId="77777777" w:rsidR="00E755E5" w:rsidRDefault="00E755E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76AAAF" w14:textId="77777777" w:rsidR="00E755E5" w:rsidRDefault="00904100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10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F7E081A" wp14:editId="11098F29">
            <wp:extent cx="4571999" cy="22002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22222" b="13611"/>
                    <a:stretch/>
                  </pic:blipFill>
                  <pic:spPr bwMode="auto">
                    <a:xfrm>
                      <a:off x="0" y="0"/>
                      <a:ext cx="4572638" cy="2200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EEB24" w14:textId="77777777" w:rsidR="00904100" w:rsidRDefault="00904100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FAFC1" w14:textId="77777777" w:rsidR="00B40D8C" w:rsidRPr="00B40D8C" w:rsidRDefault="00B40D8C" w:rsidP="00B4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D8C">
        <w:rPr>
          <w:rFonts w:ascii="Times New Roman" w:hAnsi="Times New Roman" w:cs="Times New Roman"/>
          <w:sz w:val="24"/>
          <w:szCs w:val="24"/>
        </w:rPr>
        <w:t xml:space="preserve">Podmínkou k 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B40D8C">
        <w:rPr>
          <w:rFonts w:ascii="Times New Roman" w:hAnsi="Times New Roman" w:cs="Times New Roman"/>
          <w:sz w:val="24"/>
          <w:szCs w:val="24"/>
        </w:rPr>
        <w:t xml:space="preserve"> opravné položky je skutečnost </w:t>
      </w:r>
      <w:r w:rsidRPr="00B40D8C">
        <w:rPr>
          <w:rFonts w:ascii="Times New Roman" w:hAnsi="Times New Roman" w:cs="Times New Roman"/>
          <w:b/>
          <w:bCs/>
          <w:sz w:val="24"/>
          <w:szCs w:val="24"/>
        </w:rPr>
        <w:t>zahájení</w:t>
      </w:r>
      <w:r w:rsidRPr="00B40D8C">
        <w:rPr>
          <w:rFonts w:ascii="Times New Roman" w:hAnsi="Times New Roman" w:cs="Times New Roman"/>
          <w:sz w:val="24"/>
          <w:szCs w:val="24"/>
        </w:rPr>
        <w:t xml:space="preserve"> rozhodčího, soudního nebo správního řízení.</w:t>
      </w:r>
    </w:p>
    <w:p w14:paraId="2CD63344" w14:textId="77777777" w:rsidR="00B40D8C" w:rsidRPr="00B40D8C" w:rsidRDefault="00B40D8C" w:rsidP="00B4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D8C">
        <w:rPr>
          <w:rFonts w:ascii="Times New Roman" w:hAnsi="Times New Roman" w:cs="Times New Roman"/>
          <w:sz w:val="24"/>
          <w:szCs w:val="24"/>
        </w:rPr>
        <w:t xml:space="preserve">Tato podmínka nemusí být splněna u pohledávek s hodnotou do </w:t>
      </w:r>
      <w:r w:rsidRPr="00B40D8C">
        <w:rPr>
          <w:rFonts w:ascii="Times New Roman" w:hAnsi="Times New Roman" w:cs="Times New Roman"/>
          <w:b/>
          <w:bCs/>
          <w:sz w:val="24"/>
          <w:szCs w:val="24"/>
        </w:rPr>
        <w:t>200 000 Kč</w:t>
      </w:r>
    </w:p>
    <w:p w14:paraId="30797B5D" w14:textId="77777777" w:rsidR="00B40D8C" w:rsidRDefault="00B40D8C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E7973" w14:textId="77777777" w:rsidR="00B40D8C" w:rsidRDefault="00B40D8C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Odpis pohledávek </w:t>
      </w:r>
    </w:p>
    <w:p w14:paraId="7206025F" w14:textId="77777777" w:rsidR="00E7371F" w:rsidRPr="00B40D8C" w:rsidRDefault="00E7371F" w:rsidP="00B40D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D8C">
        <w:rPr>
          <w:rFonts w:ascii="Times New Roman" w:hAnsi="Times New Roman" w:cs="Times New Roman"/>
          <w:sz w:val="24"/>
          <w:szCs w:val="24"/>
        </w:rPr>
        <w:t xml:space="preserve">Je-li k pohledávce vytvořena </w:t>
      </w:r>
      <w:r w:rsidR="00B40D8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  <w:r w:rsidRPr="00B40D8C">
        <w:rPr>
          <w:rFonts w:ascii="Times New Roman" w:hAnsi="Times New Roman" w:cs="Times New Roman"/>
          <w:sz w:val="24"/>
          <w:szCs w:val="24"/>
        </w:rPr>
        <w:t xml:space="preserve">, lze </w:t>
      </w:r>
      <w:r w:rsidRPr="00B40D8C">
        <w:rPr>
          <w:rFonts w:ascii="Times New Roman" w:hAnsi="Times New Roman" w:cs="Times New Roman"/>
          <w:b/>
          <w:bCs/>
          <w:sz w:val="24"/>
          <w:szCs w:val="24"/>
        </w:rPr>
        <w:t xml:space="preserve">pohledávku jednorázově odepsat </w:t>
      </w:r>
      <w:r w:rsidRPr="00B40D8C">
        <w:rPr>
          <w:rFonts w:ascii="Times New Roman" w:hAnsi="Times New Roman" w:cs="Times New Roman"/>
          <w:sz w:val="24"/>
          <w:szCs w:val="24"/>
        </w:rPr>
        <w:t xml:space="preserve">do účetních nákladů a zrušit související opravnou položku </w:t>
      </w:r>
    </w:p>
    <w:p w14:paraId="6B95EF4B" w14:textId="77777777" w:rsidR="00E7371F" w:rsidRDefault="00E7371F" w:rsidP="00B40D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0D8C">
        <w:rPr>
          <w:rFonts w:ascii="Times New Roman" w:hAnsi="Times New Roman" w:cs="Times New Roman"/>
          <w:sz w:val="24"/>
          <w:szCs w:val="24"/>
        </w:rPr>
        <w:t xml:space="preserve">Pro odpis pohledávek se v účetnictví používá </w:t>
      </w:r>
      <w:r w:rsidR="00B40D8C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20A08F4" w14:textId="77777777" w:rsidR="00B40D8C" w:rsidRDefault="00B40D8C" w:rsidP="00B40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66A76" w14:textId="77777777" w:rsidR="00B40D8C" w:rsidRPr="00B40D8C" w:rsidRDefault="00B40D8C" w:rsidP="00B40D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2EE10C" w14:textId="77777777" w:rsidR="00B40D8C" w:rsidRDefault="00B40D8C" w:rsidP="00627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6C5D6D6" wp14:editId="5ECF9965">
            <wp:extent cx="4572000" cy="762000"/>
            <wp:effectExtent l="0" t="0" r="0" b="0"/>
            <wp:docPr id="4" name="Obrázek 4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C5B56" w14:textId="77777777" w:rsidR="00B40D8C" w:rsidRDefault="00B40D8C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89AC8" w14:textId="7088A4AE" w:rsidR="00B40D8C" w:rsidRDefault="00B236A0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B40D8C">
        <w:rPr>
          <w:rFonts w:ascii="Times New Roman" w:hAnsi="Times New Roman" w:cs="Times New Roman"/>
          <w:i/>
          <w:sz w:val="24"/>
          <w:szCs w:val="24"/>
        </w:rPr>
        <w:t xml:space="preserve">říklad </w:t>
      </w:r>
    </w:p>
    <w:p w14:paraId="77E6A865" w14:textId="5E5AB538" w:rsidR="00E755E5" w:rsidRDefault="00311C9A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lednu 202</w:t>
      </w:r>
      <w:r w:rsidR="00B236A0">
        <w:rPr>
          <w:rFonts w:ascii="Times New Roman" w:hAnsi="Times New Roman" w:cs="Times New Roman"/>
          <w:i/>
          <w:sz w:val="24"/>
          <w:szCs w:val="24"/>
        </w:rPr>
        <w:t>4</w:t>
      </w:r>
      <w:r w:rsidR="00B40D8C" w:rsidRPr="006270C4">
        <w:rPr>
          <w:rFonts w:ascii="Times New Roman" w:hAnsi="Times New Roman" w:cs="Times New Roman"/>
          <w:i/>
          <w:sz w:val="24"/>
          <w:szCs w:val="24"/>
        </w:rPr>
        <w:t xml:space="preserve"> vystavila společnost </w:t>
      </w:r>
      <w:proofErr w:type="spellStart"/>
      <w:r w:rsidR="00B40D8C" w:rsidRPr="006270C4">
        <w:rPr>
          <w:rFonts w:ascii="Times New Roman" w:hAnsi="Times New Roman" w:cs="Times New Roman"/>
          <w:i/>
          <w:sz w:val="24"/>
          <w:szCs w:val="24"/>
        </w:rPr>
        <w:t>Consulting</w:t>
      </w:r>
      <w:proofErr w:type="spellEnd"/>
      <w:r w:rsidR="00B40D8C" w:rsidRPr="006270C4">
        <w:rPr>
          <w:rFonts w:ascii="Times New Roman" w:hAnsi="Times New Roman" w:cs="Times New Roman"/>
          <w:i/>
          <w:sz w:val="24"/>
          <w:szCs w:val="24"/>
        </w:rPr>
        <w:t xml:space="preserve">, a. s. fakturu za poskytnuté konzultační služby zákazníkovi – panu A. Celková hodnota faktury je 170 000 Kč. </w:t>
      </w:r>
    </w:p>
    <w:p w14:paraId="66D71E4E" w14:textId="77777777" w:rsidR="00E755E5" w:rsidRDefault="00B40D8C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0C4">
        <w:rPr>
          <w:rFonts w:ascii="Times New Roman" w:hAnsi="Times New Roman" w:cs="Times New Roman"/>
          <w:i/>
          <w:sz w:val="24"/>
          <w:szCs w:val="24"/>
        </w:rPr>
        <w:t xml:space="preserve">Pan A se během roku ocitl ve finančních problémech, zatím zaplatil jen 20 000 Kč. </w:t>
      </w:r>
      <w:r w:rsidR="00B14809" w:rsidRPr="006270C4">
        <w:rPr>
          <w:rFonts w:ascii="Times New Roman" w:hAnsi="Times New Roman" w:cs="Times New Roman"/>
          <w:i/>
          <w:sz w:val="24"/>
          <w:szCs w:val="24"/>
        </w:rPr>
        <w:t xml:space="preserve">Společnost proto vytvořila ke zbývající hodnotě pohledávky opravnou položku. </w:t>
      </w:r>
    </w:p>
    <w:p w14:paraId="65B27AAA" w14:textId="77777777" w:rsidR="00E755E5" w:rsidRDefault="00B40D8C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0C4">
        <w:rPr>
          <w:rFonts w:ascii="Times New Roman" w:hAnsi="Times New Roman" w:cs="Times New Roman"/>
          <w:i/>
          <w:sz w:val="24"/>
          <w:szCs w:val="24"/>
        </w:rPr>
        <w:t xml:space="preserve">Lze předpokládat, že pan A </w:t>
      </w:r>
      <w:r w:rsidR="00B14809" w:rsidRPr="006270C4">
        <w:rPr>
          <w:rFonts w:ascii="Times New Roman" w:hAnsi="Times New Roman" w:cs="Times New Roman"/>
          <w:i/>
          <w:sz w:val="24"/>
          <w:szCs w:val="24"/>
        </w:rPr>
        <w:t>pohledávku do budoucna neuhradí, neboť předmět jeho podnikatelské činnosti je ukončen, dle vyjádření Policie není jeho místo pobytu v této chvíli známé.</w:t>
      </w:r>
      <w:r w:rsidRPr="0062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B18ADEB" w14:textId="77777777" w:rsidR="00B40D8C" w:rsidRPr="006270C4" w:rsidRDefault="00E7371F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70C4">
        <w:rPr>
          <w:rFonts w:ascii="Times New Roman" w:hAnsi="Times New Roman" w:cs="Times New Roman"/>
          <w:i/>
          <w:sz w:val="24"/>
          <w:szCs w:val="24"/>
        </w:rPr>
        <w:t xml:space="preserve">Zaúčtujte níže uvedené účetní případy a určete, jakou částku bude k rozvahovému dni účetní jednotka vykazovat v položce pohledávky. </w:t>
      </w:r>
    </w:p>
    <w:p w14:paraId="4CD4C1E6" w14:textId="77777777" w:rsidR="00B14809" w:rsidRDefault="00B14809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B14809" w:rsidRPr="00956ABA" w14:paraId="375BF46C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1F70DE" w14:textId="77777777"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639C618" w14:textId="77777777"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1717191" w14:textId="77777777"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81EA245" w14:textId="77777777"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3D556" w14:textId="77777777"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B14809" w:rsidRPr="00956ABA" w14:paraId="7EAB9469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BCA534" w14:textId="77777777"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1AB128" w14:textId="77777777" w:rsidR="00B14809" w:rsidRP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4809">
              <w:rPr>
                <w:rFonts w:ascii="Times New Roman" w:hAnsi="Times New Roman"/>
                <w:sz w:val="24"/>
              </w:rPr>
              <w:t xml:space="preserve">FAV za poskytnuté služby </w:t>
            </w:r>
          </w:p>
          <w:p w14:paraId="000B0947" w14:textId="77777777" w:rsidR="00B14809" w:rsidRP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4809">
              <w:rPr>
                <w:rFonts w:ascii="Times New Roman" w:hAnsi="Times New Roman"/>
                <w:sz w:val="24"/>
              </w:rPr>
              <w:t xml:space="preserve">Cena bez DPH </w:t>
            </w:r>
          </w:p>
          <w:p w14:paraId="426F8FAE" w14:textId="77777777" w:rsidR="00B14809" w:rsidRPr="00B14809" w:rsidRDefault="00E755E5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B14809" w:rsidRPr="00B14809">
              <w:rPr>
                <w:rFonts w:ascii="Times New Roman" w:hAnsi="Times New Roman"/>
                <w:sz w:val="24"/>
              </w:rPr>
              <w:t xml:space="preserve"> %</w:t>
            </w:r>
          </w:p>
          <w:p w14:paraId="4CE7EA77" w14:textId="77777777" w:rsidR="00B14809" w:rsidRP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4809"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81AC00D" w14:textId="77777777" w:rsidR="00B14809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3546B759" w14:textId="77777777" w:rsidR="00BC6EE0" w:rsidRDefault="00BC6EE0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4F49849" w14:textId="77777777" w:rsidR="00BC6EE0" w:rsidRDefault="00BC6EE0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683293F" w14:textId="77777777"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B14809">
              <w:rPr>
                <w:rFonts w:ascii="Times New Roman" w:hAnsi="Times New Roman"/>
                <w:sz w:val="24"/>
              </w:rPr>
              <w:t>170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B14809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D2321F" w14:textId="77777777" w:rsidR="00B14809" w:rsidRPr="00256AE2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9C01B" w14:textId="77777777" w:rsidR="00B14809" w:rsidRPr="00256AE2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14809" w:rsidRPr="00956ABA" w14:paraId="43C671EE" w14:textId="77777777" w:rsidTr="00F71277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6980B9" w14:textId="77777777"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57C075B" w14:textId="77777777" w:rsidR="00B14809" w:rsidRP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částečná úhrada FAV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2331935" w14:textId="77777777"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5AD65A" w14:textId="77777777" w:rsidR="00B14809" w:rsidRPr="00256AE2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E1B34" w14:textId="77777777" w:rsidR="00B14809" w:rsidRPr="00256AE2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14809" w:rsidRPr="00956ABA" w14:paraId="227141CD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0DA1B6" w14:textId="77777777" w:rsidR="00B14809" w:rsidRPr="00956ABA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9018C53" w14:textId="77777777" w:rsidR="00B14809" w:rsidRPr="00B14809" w:rsidRDefault="003D5E58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</w:t>
            </w:r>
            <w:r w:rsidR="007F36D0">
              <w:rPr>
                <w:rFonts w:ascii="Times New Roman" w:hAnsi="Times New Roman"/>
                <w:sz w:val="24"/>
              </w:rPr>
              <w:t xml:space="preserve"> pohledávce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B711164" w14:textId="77777777"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BB4D683" w14:textId="77777777"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6275F" w14:textId="77777777"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14809" w:rsidRPr="00956ABA" w14:paraId="1F865B2B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F62A97" w14:textId="77777777"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CCC9E2" w14:textId="77777777" w:rsidR="00B14809" w:rsidRPr="00B14809" w:rsidRDefault="003D5E58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  <w:r w:rsidR="007F36D0">
              <w:rPr>
                <w:rFonts w:ascii="Times New Roman" w:hAnsi="Times New Roman"/>
                <w:sz w:val="24"/>
              </w:rPr>
              <w:t xml:space="preserve">D – zrušení opravné položky k pohledávce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669B3A7" w14:textId="77777777"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1DCB42" w14:textId="77777777"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0B88A7" w14:textId="77777777"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14809" w:rsidRPr="00956ABA" w14:paraId="0A620E69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6434B3" w14:textId="77777777"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F4673B9" w14:textId="77777777" w:rsidR="00B14809" w:rsidRPr="00B14809" w:rsidRDefault="007F36D0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odpis pohledávky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CD238A1" w14:textId="77777777" w:rsidR="00B14809" w:rsidRPr="00505A67" w:rsidRDefault="00B14809" w:rsidP="00F7127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D35818" w14:textId="77777777"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7883A" w14:textId="77777777" w:rsidR="00B14809" w:rsidRDefault="00B14809" w:rsidP="00F712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ECF96DA" w14:textId="77777777" w:rsidR="00B14809" w:rsidRDefault="00B14809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B18B1" w14:textId="77777777" w:rsidR="006270C4" w:rsidRDefault="006270C4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Celková částka vykázaná v rozvaze v pohledávkách = ……………………………. Kč </w:t>
      </w:r>
    </w:p>
    <w:p w14:paraId="6C4EFC90" w14:textId="77777777" w:rsidR="00C2393A" w:rsidRDefault="00C2393A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3C1E58" w14:textId="77777777" w:rsidR="00026585" w:rsidRDefault="0002658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4DD86" w14:textId="77777777" w:rsidR="00026585" w:rsidRDefault="0002658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3496E" w14:textId="77777777" w:rsidR="00026585" w:rsidRDefault="0002658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4BC3B" w14:textId="77777777" w:rsidR="00026585" w:rsidRDefault="00026585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65F0E9" w14:textId="77777777" w:rsidR="00C2393A" w:rsidRDefault="00C2393A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7ED71" w14:textId="77777777" w:rsidR="00660A80" w:rsidRDefault="00660A80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CD6E0" w14:textId="77777777" w:rsidR="00B06B96" w:rsidRDefault="00B06B96" w:rsidP="00553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</w:t>
      </w:r>
    </w:p>
    <w:p w14:paraId="068C2C84" w14:textId="77777777" w:rsidR="00C2393A" w:rsidRDefault="00C2393A" w:rsidP="005532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Ve společnosti FRUIT, a. s. nastaly k rozvahovému dni níže uvedené skutečnosti. Určete, zda bude účetní jednotka vytvářet opravnou položku </w:t>
      </w:r>
    </w:p>
    <w:p w14:paraId="4A946EF6" w14:textId="77777777" w:rsidR="00C2393A" w:rsidRPr="00B06B96" w:rsidRDefault="00C2393A" w:rsidP="0055322D">
      <w:pPr>
        <w:spacing w:after="0"/>
        <w:jc w:val="both"/>
        <w:rPr>
          <w:rFonts w:ascii="Times New Roman" w:hAnsi="Times New Roman" w:cs="Times New Roman"/>
          <w:i/>
          <w:sz w:val="4"/>
          <w:szCs w:val="24"/>
        </w:rPr>
      </w:pPr>
    </w:p>
    <w:p w14:paraId="3B71B73F" w14:textId="77777777" w:rsidR="00C2393A" w:rsidRPr="00B06B96" w:rsidRDefault="00B06B96" w:rsidP="00C2393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B06B96">
        <w:rPr>
          <w:rFonts w:ascii="Times New Roman" w:hAnsi="Times New Roman"/>
          <w:i/>
          <w:sz w:val="24"/>
          <w:szCs w:val="24"/>
        </w:rPr>
        <w:t>d</w:t>
      </w:r>
      <w:r w:rsidR="00C2393A" w:rsidRPr="00B06B96">
        <w:rPr>
          <w:rFonts w:ascii="Times New Roman" w:hAnsi="Times New Roman"/>
          <w:i/>
          <w:sz w:val="24"/>
          <w:szCs w:val="24"/>
        </w:rPr>
        <w:t xml:space="preserve">očasný pokles poptávky po pomerančích </w:t>
      </w:r>
    </w:p>
    <w:p w14:paraId="148FCA99" w14:textId="77777777" w:rsidR="00C2393A" w:rsidRDefault="00B06B96" w:rsidP="00C2393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B06B96">
        <w:rPr>
          <w:rFonts w:ascii="Times New Roman" w:hAnsi="Times New Roman"/>
          <w:i/>
          <w:sz w:val="24"/>
          <w:szCs w:val="24"/>
        </w:rPr>
        <w:t>z</w:t>
      </w:r>
      <w:r w:rsidR="00C2393A" w:rsidRPr="00B06B96">
        <w:rPr>
          <w:rFonts w:ascii="Times New Roman" w:hAnsi="Times New Roman"/>
          <w:i/>
          <w:sz w:val="24"/>
          <w:szCs w:val="24"/>
        </w:rPr>
        <w:t xml:space="preserve">výšení poptávky po </w:t>
      </w:r>
      <w:r w:rsidR="00AE2B32" w:rsidRPr="00B06B96">
        <w:rPr>
          <w:rFonts w:ascii="Times New Roman" w:hAnsi="Times New Roman"/>
          <w:i/>
          <w:sz w:val="24"/>
          <w:szCs w:val="24"/>
        </w:rPr>
        <w:t xml:space="preserve">banánech </w:t>
      </w:r>
    </w:p>
    <w:p w14:paraId="6B5C19D5" w14:textId="77777777" w:rsidR="00B06832" w:rsidRDefault="00B06832" w:rsidP="00B06832">
      <w:pPr>
        <w:jc w:val="both"/>
        <w:rPr>
          <w:rFonts w:ascii="Times New Roman" w:hAnsi="Times New Roman"/>
          <w:i/>
          <w:sz w:val="24"/>
          <w:szCs w:val="24"/>
        </w:rPr>
      </w:pPr>
    </w:p>
    <w:p w14:paraId="475800CE" w14:textId="77777777" w:rsidR="00660A80" w:rsidRDefault="00660A80" w:rsidP="00286C9F">
      <w:pPr>
        <w:spacing w:after="0"/>
        <w:rPr>
          <w:rFonts w:ascii="Times New Roman" w:hAnsi="Times New Roman"/>
          <w:sz w:val="24"/>
        </w:rPr>
      </w:pPr>
    </w:p>
    <w:p w14:paraId="1623C591" w14:textId="77777777" w:rsidR="00660A80" w:rsidRDefault="00660A80" w:rsidP="00286C9F">
      <w:pPr>
        <w:spacing w:after="0"/>
        <w:rPr>
          <w:rFonts w:ascii="Times New Roman" w:hAnsi="Times New Roman"/>
          <w:sz w:val="24"/>
        </w:rPr>
      </w:pPr>
    </w:p>
    <w:p w14:paraId="755F0046" w14:textId="77777777" w:rsidR="00660A80" w:rsidRDefault="00660A80" w:rsidP="00286C9F">
      <w:pPr>
        <w:spacing w:after="0"/>
        <w:rPr>
          <w:rFonts w:ascii="Times New Roman" w:hAnsi="Times New Roman"/>
          <w:sz w:val="24"/>
        </w:rPr>
      </w:pPr>
    </w:p>
    <w:p w14:paraId="589A6AE6" w14:textId="77777777" w:rsidR="00660A80" w:rsidRDefault="00660A80" w:rsidP="00286C9F">
      <w:pPr>
        <w:spacing w:after="0"/>
        <w:rPr>
          <w:rFonts w:ascii="Times New Roman" w:hAnsi="Times New Roman"/>
          <w:sz w:val="24"/>
        </w:rPr>
      </w:pPr>
    </w:p>
    <w:p w14:paraId="3703E1EE" w14:textId="77777777" w:rsidR="00286C9F" w:rsidRDefault="00286C9F" w:rsidP="00286C9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</w:t>
      </w:r>
    </w:p>
    <w:p w14:paraId="2AFF4247" w14:textId="7A28A22D" w:rsidR="00286C9F" w:rsidRDefault="00B0500D" w:rsidP="00286C9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obchodní</w:t>
      </w:r>
      <w:r w:rsidR="00286C9F">
        <w:rPr>
          <w:rFonts w:ascii="Times New Roman" w:hAnsi="Times New Roman"/>
          <w:sz w:val="24"/>
        </w:rPr>
        <w:t xml:space="preserve"> společnosti GAME, zabývající se prodejem poč</w:t>
      </w:r>
      <w:r w:rsidR="00343362">
        <w:rPr>
          <w:rFonts w:ascii="Times New Roman" w:hAnsi="Times New Roman"/>
          <w:sz w:val="24"/>
        </w:rPr>
        <w:t>í</w:t>
      </w:r>
      <w:r w:rsidR="00311C9A">
        <w:rPr>
          <w:rFonts w:ascii="Times New Roman" w:hAnsi="Times New Roman"/>
          <w:sz w:val="24"/>
        </w:rPr>
        <w:t>tačových her nastaly v roce 202</w:t>
      </w:r>
      <w:r w:rsidR="00B236A0">
        <w:rPr>
          <w:rFonts w:ascii="Times New Roman" w:hAnsi="Times New Roman"/>
          <w:sz w:val="24"/>
        </w:rPr>
        <w:t>4</w:t>
      </w:r>
      <w:r w:rsidR="00343362">
        <w:rPr>
          <w:rFonts w:ascii="Times New Roman" w:hAnsi="Times New Roman"/>
          <w:sz w:val="24"/>
        </w:rPr>
        <w:t xml:space="preserve"> a 202</w:t>
      </w:r>
      <w:r w:rsidR="00B236A0">
        <w:rPr>
          <w:rFonts w:ascii="Times New Roman" w:hAnsi="Times New Roman"/>
          <w:sz w:val="24"/>
        </w:rPr>
        <w:t>5</w:t>
      </w:r>
      <w:r w:rsidR="00904100">
        <w:rPr>
          <w:rFonts w:ascii="Times New Roman" w:hAnsi="Times New Roman"/>
          <w:sz w:val="24"/>
        </w:rPr>
        <w:t xml:space="preserve"> </w:t>
      </w:r>
      <w:r w:rsidR="00286C9F">
        <w:rPr>
          <w:rFonts w:ascii="Times New Roman" w:hAnsi="Times New Roman"/>
          <w:sz w:val="24"/>
        </w:rPr>
        <w:t xml:space="preserve">níže uvedené účetní případy. </w:t>
      </w:r>
    </w:p>
    <w:p w14:paraId="1D9E56F7" w14:textId="77777777" w:rsidR="00286C9F" w:rsidRDefault="00286C9F" w:rsidP="00286C9F">
      <w:pPr>
        <w:spacing w:after="0"/>
        <w:rPr>
          <w:rFonts w:ascii="Times New Roman" w:hAnsi="Times New Roman"/>
          <w:b/>
          <w:sz w:val="6"/>
        </w:rPr>
      </w:pPr>
    </w:p>
    <w:p w14:paraId="5E7B0BE8" w14:textId="279B840B" w:rsidR="00286C9F" w:rsidRDefault="00343362" w:rsidP="00286C9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Během prosince 202</w:t>
      </w:r>
      <w:r w:rsidR="00B236A0">
        <w:rPr>
          <w:rFonts w:ascii="Times New Roman" w:hAnsi="Times New Roman"/>
          <w:sz w:val="24"/>
        </w:rPr>
        <w:t>4</w:t>
      </w:r>
      <w:r w:rsidR="00286C9F">
        <w:rPr>
          <w:rFonts w:ascii="Times New Roman" w:hAnsi="Times New Roman"/>
          <w:sz w:val="24"/>
        </w:rPr>
        <w:t xml:space="preserve"> došlo k  poklesu poptávky o logické hry (zboží). Společnost reaguje vytvořením 10 % opravné položky z hodnoty zásob. Hodnota zásob ve skladě na základě provedené inventarizace je 22 000 Kč. </w:t>
      </w:r>
    </w:p>
    <w:p w14:paraId="3184BCBE" w14:textId="77777777" w:rsidR="00286C9F" w:rsidRDefault="00286C9F" w:rsidP="00286C9F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86C9F" w14:paraId="7ABF5173" w14:textId="77777777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C49895C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C275B13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CDDBAC6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15313B8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B287939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286C9F" w14:paraId="593A6129" w14:textId="77777777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8A4AF80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0ED8BC2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417452E" w14:textId="77777777" w:rsidR="00286C9F" w:rsidRDefault="00286C9F" w:rsidP="0028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C5B5EC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E11DA0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2FAE3A3C" w14:textId="77777777" w:rsidR="00286C9F" w:rsidRDefault="00286C9F" w:rsidP="00286C9F">
      <w:pPr>
        <w:spacing w:after="0"/>
        <w:rPr>
          <w:rFonts w:ascii="Times New Roman" w:eastAsia="Calibri" w:hAnsi="Times New Roman"/>
          <w:b/>
          <w:sz w:val="24"/>
        </w:rPr>
      </w:pPr>
    </w:p>
    <w:p w14:paraId="49FCEF8E" w14:textId="77CBF919" w:rsidR="00286C9F" w:rsidRDefault="00343362" w:rsidP="00286C9F">
      <w:pPr>
        <w:pStyle w:val="Odstavecseseznamem"/>
        <w:numPr>
          <w:ilvl w:val="0"/>
          <w:numId w:val="2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začátku února 202</w:t>
      </w:r>
      <w:r w:rsidR="00B236A0">
        <w:rPr>
          <w:rFonts w:ascii="Times New Roman" w:hAnsi="Times New Roman"/>
          <w:sz w:val="24"/>
        </w:rPr>
        <w:t>5</w:t>
      </w:r>
      <w:r w:rsidR="00286C9F">
        <w:rPr>
          <w:rFonts w:ascii="Times New Roman" w:hAnsi="Times New Roman"/>
          <w:sz w:val="24"/>
        </w:rPr>
        <w:t xml:space="preserve"> nastalo zvýšení poptávky o logické hry na původní úroveň </w:t>
      </w:r>
    </w:p>
    <w:p w14:paraId="077EF9AC" w14:textId="77777777" w:rsidR="00286C9F" w:rsidRDefault="00286C9F" w:rsidP="00286C9F">
      <w:pPr>
        <w:pStyle w:val="Odstavecseseznamem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86C9F" w14:paraId="0E1F01B5" w14:textId="77777777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D3D0238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88AE3CE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35217ED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F6C9A85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470955E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286C9F" w14:paraId="25912172" w14:textId="77777777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69125F7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96A4AD3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DC54F2E" w14:textId="77777777" w:rsidR="00286C9F" w:rsidRDefault="00286C9F" w:rsidP="0028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7B58F9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8112A50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4BBCD8D9" w14:textId="77777777" w:rsidR="00286C9F" w:rsidRDefault="00286C9F" w:rsidP="00286C9F">
      <w:pPr>
        <w:spacing w:after="0"/>
        <w:rPr>
          <w:rFonts w:ascii="Times New Roman" w:eastAsia="Calibri" w:hAnsi="Times New Roman"/>
          <w:b/>
          <w:sz w:val="24"/>
        </w:rPr>
      </w:pPr>
    </w:p>
    <w:p w14:paraId="26D7CCC8" w14:textId="582C9594" w:rsidR="00286C9F" w:rsidRDefault="00311C9A" w:rsidP="00286C9F">
      <w:pPr>
        <w:pStyle w:val="Odstavecseseznamem"/>
        <w:numPr>
          <w:ilvl w:val="0"/>
          <w:numId w:val="28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Během prosince 202</w:t>
      </w:r>
      <w:r w:rsidR="00B236A0">
        <w:rPr>
          <w:rFonts w:ascii="Times New Roman" w:hAnsi="Times New Roman"/>
          <w:sz w:val="24"/>
        </w:rPr>
        <w:t>4</w:t>
      </w:r>
      <w:r w:rsidR="00286C9F">
        <w:rPr>
          <w:rFonts w:ascii="Times New Roman" w:hAnsi="Times New Roman"/>
          <w:sz w:val="24"/>
        </w:rPr>
        <w:t xml:space="preserve"> došlo zároveň ke zvýšení poptávky o akční hry (zboží). Jak může společnost zachytit tuto situaci. Může tvořit zápornou opravnou položku? </w:t>
      </w:r>
    </w:p>
    <w:p w14:paraId="3FD7E73A" w14:textId="77777777" w:rsidR="00286C9F" w:rsidRDefault="00286C9F" w:rsidP="00286C9F">
      <w:pPr>
        <w:pStyle w:val="Odstavecseseznamem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86C9F" w14:paraId="52CEB3AA" w14:textId="77777777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8CE7C5A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4857233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E7AB86A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5018297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5FBAAA7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286C9F" w14:paraId="45246A50" w14:textId="77777777" w:rsidTr="00286C9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ECF6948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06D7E8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95B692" w14:textId="77777777" w:rsidR="00286C9F" w:rsidRDefault="00286C9F" w:rsidP="00286C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89F056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D5B8ED" w14:textId="77777777" w:rsidR="00286C9F" w:rsidRDefault="00286C9F" w:rsidP="00286C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210F4F9D" w14:textId="77777777" w:rsidR="00286C9F" w:rsidRDefault="00286C9F" w:rsidP="00286C9F">
      <w:pPr>
        <w:spacing w:after="0"/>
        <w:rPr>
          <w:rFonts w:ascii="Times New Roman" w:eastAsia="Calibri" w:hAnsi="Times New Roman"/>
          <w:b/>
          <w:sz w:val="24"/>
        </w:rPr>
      </w:pPr>
    </w:p>
    <w:p w14:paraId="636DF7A0" w14:textId="77777777" w:rsidR="00CE4293" w:rsidRDefault="00CE4293" w:rsidP="00286C9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0CC19ACE" w14:textId="77777777" w:rsidR="00CE4293" w:rsidRDefault="00CE4293" w:rsidP="00286C9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A5C96F7" w14:textId="77777777" w:rsidR="00CE4293" w:rsidRDefault="00CE4293" w:rsidP="00B0683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D188288" w14:textId="77777777" w:rsidR="00CE4293" w:rsidRDefault="00CE4293" w:rsidP="00B0683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0547E89" w14:textId="77777777" w:rsidR="00286C9F" w:rsidRDefault="00286C9F" w:rsidP="00E755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F77049" w14:textId="77777777" w:rsidR="00B236A0" w:rsidRDefault="00B236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04873387" w14:textId="58E71AAE" w:rsidR="00AB59EB" w:rsidRDefault="00CB47C0" w:rsidP="00E755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OPAKOVACÍ PŘÍKLADY </w:t>
      </w:r>
    </w:p>
    <w:p w14:paraId="51D068C8" w14:textId="77777777" w:rsidR="00AB59EB" w:rsidRDefault="00AB59EB" w:rsidP="00E755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096F9" w14:textId="77777777" w:rsidR="00AB59EB" w:rsidRPr="00C97127" w:rsidRDefault="00336847" w:rsidP="00E755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 w14:anchorId="5D3CA6BC">
          <v:rect id="_x0000_s1028" style="position:absolute;margin-left:-5pt;margin-top:-2.85pt;width:461.2pt;height:1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FK1g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" strokecolor="#c0504d" strokeweight="1pt">
            <v:fill opacity="0"/>
            <v:shadow color="#868686"/>
          </v:rect>
        </w:pict>
      </w:r>
      <w:r w:rsidR="009807A2" w:rsidRPr="00C97127">
        <w:rPr>
          <w:rFonts w:ascii="Times New Roman" w:hAnsi="Times New Roman" w:cs="Times New Roman"/>
          <w:b/>
          <w:sz w:val="24"/>
          <w:szCs w:val="24"/>
        </w:rPr>
        <w:t xml:space="preserve">Účtování zásob vlastní výroby </w:t>
      </w:r>
      <w:r w:rsidR="00C97127" w:rsidRPr="00C97127">
        <w:rPr>
          <w:rFonts w:ascii="Times New Roman" w:hAnsi="Times New Roman" w:cs="Times New Roman"/>
          <w:b/>
          <w:sz w:val="24"/>
          <w:szCs w:val="24"/>
        </w:rPr>
        <w:t xml:space="preserve">– opakovací příklad 1 </w:t>
      </w:r>
    </w:p>
    <w:p w14:paraId="05BCB1E4" w14:textId="77777777" w:rsidR="009807A2" w:rsidRDefault="009807A2" w:rsidP="00E755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12CBB" w14:textId="77777777" w:rsidR="009807A2" w:rsidRDefault="009807A2" w:rsidP="00980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Cukrárna u Mlsouna, s.r.o. zaznamenala v účetním období níže uvedené skutečnosti související s výrobou dortů. O zásobách je účtováno </w:t>
      </w:r>
      <w:r w:rsidRPr="009807A2">
        <w:rPr>
          <w:rFonts w:ascii="Times New Roman" w:hAnsi="Times New Roman" w:cs="Times New Roman"/>
          <w:b/>
          <w:sz w:val="24"/>
          <w:szCs w:val="24"/>
        </w:rPr>
        <w:t>způsobem A.</w:t>
      </w:r>
      <w:r>
        <w:rPr>
          <w:rFonts w:ascii="Times New Roman" w:hAnsi="Times New Roman" w:cs="Times New Roman"/>
          <w:sz w:val="24"/>
          <w:szCs w:val="24"/>
        </w:rPr>
        <w:t xml:space="preserve"> Zaúčtujte tyto skutečnosti</w:t>
      </w:r>
      <w:r w:rsidR="00C97127">
        <w:rPr>
          <w:rFonts w:ascii="Times New Roman" w:hAnsi="Times New Roman" w:cs="Times New Roman"/>
          <w:sz w:val="24"/>
          <w:szCs w:val="24"/>
        </w:rPr>
        <w:t>.</w:t>
      </w:r>
    </w:p>
    <w:p w14:paraId="4F1DBE8D" w14:textId="77777777" w:rsidR="00C97127" w:rsidRPr="009807A2" w:rsidRDefault="00C97127" w:rsidP="00980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807A2" w14:paraId="1C8FA259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323FF0A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6FBF7FA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B650764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DD94B71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2FE5CC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9807A2" w14:paraId="7173D73E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D53DEA3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590F6CC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Výdejka – spotřeba základního materiálu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558B2F2" w14:textId="77777777" w:rsidR="009807A2" w:rsidRDefault="009807A2" w:rsidP="00F712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D5C8A6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7F873D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14:paraId="7028A056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156C8D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F20D8D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ZVL – hrubé mzdy zaměstnanců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FEBA22" w14:textId="77777777"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377103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F73E94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14:paraId="5AA172FF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9BE4A6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9F933D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FAP za spotřebu energie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E06A51" w14:textId="77777777"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5B997E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1C381C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14:paraId="1A301587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C57EE5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A2045C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Příjemka – převod výrobků na sklad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8E3049" w14:textId="77777777"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DF4BE5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6F4ED6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14:paraId="0A923BFB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B68ED8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92D428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Výdejka – vyskladnění výrobků ze skladu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E1B44A" w14:textId="77777777"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CE1F60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9966AF7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14:paraId="411E7423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13D324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97E671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FAV za prodej výrobků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705923" w14:textId="77777777"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18769F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8B829C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14:paraId="4B1E2F42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5A37E8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1FAD47" w14:textId="24F5AEEF" w:rsidR="009807A2" w:rsidRDefault="0033684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ID - m</w:t>
            </w:r>
            <w:r w:rsidR="009807A2">
              <w:rPr>
                <w:rFonts w:ascii="Times New Roman" w:eastAsia="Calibri" w:hAnsi="Times New Roman" w:cs="Times New Roman"/>
                <w:sz w:val="24"/>
              </w:rPr>
              <w:t xml:space="preserve">anko do normy u čokoládových dortů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474926" w14:textId="77777777"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CDEDCE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28B7C1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14:paraId="2B2B17A7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07E4DB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E3A10B" w14:textId="4D9DDF70" w:rsidR="009807A2" w:rsidRDefault="0033684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ID - m</w:t>
            </w:r>
            <w:r w:rsidR="009807A2">
              <w:rPr>
                <w:rFonts w:ascii="Times New Roman" w:eastAsia="Calibri" w:hAnsi="Times New Roman" w:cs="Times New Roman"/>
                <w:sz w:val="24"/>
              </w:rPr>
              <w:t>anko (nad normu) u čokoládových dortů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A5E3A9" w14:textId="77777777"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1B9ADF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51113A2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9807A2" w14:paraId="3AC5E352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F37276D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F05E8E" w14:textId="0DB99C81" w:rsidR="009807A2" w:rsidRDefault="0033684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ID - p</w:t>
            </w:r>
            <w:r w:rsidR="009807A2">
              <w:rPr>
                <w:rFonts w:ascii="Times New Roman" w:eastAsia="Calibri" w:hAnsi="Times New Roman" w:cs="Times New Roman"/>
                <w:sz w:val="24"/>
              </w:rPr>
              <w:t xml:space="preserve">řebytek ovocných dortů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68653F" w14:textId="77777777" w:rsidR="009807A2" w:rsidRDefault="009807A2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00FEE0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63E9ACF" w14:textId="77777777" w:rsidR="009807A2" w:rsidRDefault="009807A2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54AE9EC0" w14:textId="77777777" w:rsidR="009807A2" w:rsidRDefault="009807A2" w:rsidP="009807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BB20FF" w14:textId="77777777" w:rsidR="00B236A0" w:rsidRDefault="00B236A0" w:rsidP="009807A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0CFD0C" w14:textId="77777777" w:rsidR="00C97127" w:rsidRPr="00CB47C0" w:rsidRDefault="00336847" w:rsidP="00C971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lang w:eastAsia="cs-CZ"/>
        </w:rPr>
        <w:pict w14:anchorId="7AD55B7A">
          <v:rect id="_x0000_s1027" style="position:absolute;margin-left:-5pt;margin-top:-2.3pt;width:461.2pt;height:1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FK1g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" strokecolor="#c0504d" strokeweight="1pt">
            <v:fill opacity="0"/>
            <v:shadow color="#868686"/>
          </v:rect>
        </w:pict>
      </w:r>
      <w:r w:rsidR="00E4646E">
        <w:rPr>
          <w:rFonts w:ascii="Times New Roman" w:hAnsi="Times New Roman" w:cs="Times New Roman"/>
          <w:b/>
          <w:sz w:val="24"/>
          <w:szCs w:val="24"/>
        </w:rPr>
        <w:t xml:space="preserve">Účtování aktivace </w:t>
      </w:r>
      <w:r w:rsidR="00C97127" w:rsidRPr="00C97127">
        <w:rPr>
          <w:rFonts w:ascii="Times New Roman" w:hAnsi="Times New Roman" w:cs="Times New Roman"/>
          <w:b/>
          <w:sz w:val="24"/>
          <w:szCs w:val="24"/>
        </w:rPr>
        <w:t xml:space="preserve">– opakovací příklad 2 </w:t>
      </w:r>
    </w:p>
    <w:p w14:paraId="6F549245" w14:textId="77777777" w:rsidR="009807A2" w:rsidRPr="00CB47C0" w:rsidRDefault="009807A2" w:rsidP="00114E77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14:paraId="1A7C43E6" w14:textId="77777777" w:rsidR="00114E77" w:rsidRDefault="00976F65" w:rsidP="00114E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Společnost Stavby, a.s. si ve vlastní režii postavila administrativní b</w:t>
      </w:r>
      <w:r w:rsidR="00C97127">
        <w:rPr>
          <w:rFonts w:ascii="Times New Roman" w:hAnsi="Times New Roman"/>
          <w:sz w:val="24"/>
          <w:szCs w:val="24"/>
        </w:rPr>
        <w:t>udovu. Zaúčtujte účetní případy.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14E77" w14:paraId="26799E6B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C459883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04F897C9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FE3A45A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B250296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5E111EF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14E77" w14:paraId="1E57C1D9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2BF493D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695EE3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ZVL – hrubé mzdy zaměstnanců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69E702" w14:textId="77777777" w:rsidR="00114E77" w:rsidRDefault="00114E77" w:rsidP="00F712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D00894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521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E5C8DE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331</w:t>
            </w:r>
          </w:p>
        </w:tc>
      </w:tr>
      <w:tr w:rsidR="00114E77" w14:paraId="3237AD28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B45A1B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F18118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ZP a SP hrazené zaměstnavatelem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F253E7" w14:textId="77777777"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89AB1E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524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A7694CE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336</w:t>
            </w:r>
          </w:p>
        </w:tc>
      </w:tr>
      <w:tr w:rsidR="00114E77" w14:paraId="6CA9EEE2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FA96FF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7F88B5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Výdejka – výdej materiálu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AC59F3" w14:textId="77777777"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03A315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501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94345F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112</w:t>
            </w:r>
          </w:p>
        </w:tc>
      </w:tr>
      <w:tr w:rsidR="00114E77" w14:paraId="23D19AC6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E3E5427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2F4657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FAP za nákup materiálu B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AA6034" w14:textId="77777777"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399A9C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111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ED25D9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321</w:t>
            </w:r>
          </w:p>
        </w:tc>
      </w:tr>
      <w:tr w:rsidR="00114E77" w14:paraId="5418F405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2B6676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06901E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ID – náklady související s vnitropodnikovou přepravou materiálu B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D37ACF" w14:textId="77777777"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D1B1B9B" w14:textId="77777777"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FF034B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</w:p>
          <w:p w14:paraId="292E22FF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5..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0166CD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</w:p>
          <w:p w14:paraId="52D1C254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…</w:t>
            </w:r>
          </w:p>
        </w:tc>
      </w:tr>
      <w:tr w:rsidR="00114E77" w14:paraId="59AE18F2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56460C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CA1937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aktivace vnitropodnikové přepravy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36518A" w14:textId="77777777"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E2C6AB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111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EC560D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586</w:t>
            </w:r>
          </w:p>
        </w:tc>
      </w:tr>
      <w:tr w:rsidR="00114E77" w14:paraId="62CA0DE8" w14:textId="77777777" w:rsidTr="00F7127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FFEF28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8692F2" w14:textId="77777777" w:rsidR="00114E77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ID – aktivace dlouhodobého hm. majetku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C01757" w14:textId="77777777" w:rsidR="00114E77" w:rsidRDefault="00114E77" w:rsidP="00F7127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4C651B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CFAA6E" w14:textId="77777777" w:rsidR="00114E77" w:rsidRPr="00A62B9B" w:rsidRDefault="00114E77" w:rsidP="00F7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</w:pPr>
            <w:r w:rsidRPr="00A62B9B">
              <w:rPr>
                <w:rFonts w:ascii="Times New Roman" w:eastAsia="Calibri" w:hAnsi="Times New Roman" w:cs="Times New Roman"/>
                <w:color w:val="FFFFFF" w:themeColor="background1"/>
                <w:sz w:val="24"/>
              </w:rPr>
              <w:t>588</w:t>
            </w:r>
          </w:p>
        </w:tc>
      </w:tr>
    </w:tbl>
    <w:p w14:paraId="7C847636" w14:textId="77777777" w:rsidR="00114E77" w:rsidRDefault="00114E77" w:rsidP="00B06832">
      <w:pPr>
        <w:jc w:val="both"/>
        <w:rPr>
          <w:rFonts w:ascii="Times New Roman" w:hAnsi="Times New Roman"/>
          <w:sz w:val="24"/>
          <w:szCs w:val="24"/>
        </w:rPr>
      </w:pPr>
    </w:p>
    <w:p w14:paraId="00B7FC44" w14:textId="77777777" w:rsidR="00C97127" w:rsidRDefault="00C97127" w:rsidP="00C971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D557FEA" w14:textId="77777777" w:rsidR="00C97127" w:rsidRPr="00455551" w:rsidRDefault="00336847" w:rsidP="00C9712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 w14:anchorId="662347B6">
          <v:rect id="Obdélník 16" o:spid="_x0000_s1026" style="position:absolute;margin-left:-5pt;margin-top:-3.35pt;width:461.2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FK1g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" strokecolor="#c0504d" strokeweight="1pt">
            <v:fill opacity="0"/>
            <v:shadow color="#868686"/>
          </v:rect>
        </w:pict>
      </w:r>
      <w:r w:rsidR="00C97127">
        <w:rPr>
          <w:rFonts w:ascii="Times New Roman" w:hAnsi="Times New Roman"/>
          <w:b/>
          <w:sz w:val="24"/>
        </w:rPr>
        <w:t>Opakovací příklad 3</w:t>
      </w:r>
      <w:r w:rsidR="00C97127" w:rsidRPr="00455551">
        <w:rPr>
          <w:rFonts w:ascii="Times New Roman" w:hAnsi="Times New Roman"/>
          <w:b/>
          <w:sz w:val="24"/>
        </w:rPr>
        <w:t xml:space="preserve"> – Účtová skupina 38 </w:t>
      </w:r>
    </w:p>
    <w:p w14:paraId="44190B3A" w14:textId="77777777" w:rsidR="00C97127" w:rsidRPr="002D73A8" w:rsidRDefault="00C97127" w:rsidP="00C9712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0FD07F89" w14:textId="397ED050" w:rsidR="00C97127" w:rsidRPr="00935D16" w:rsidRDefault="00343362" w:rsidP="00C9712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prosinci 20</w:t>
      </w:r>
      <w:r w:rsidR="00336847">
        <w:rPr>
          <w:rFonts w:ascii="Times New Roman" w:hAnsi="Times New Roman"/>
          <w:sz w:val="24"/>
        </w:rPr>
        <w:t>24</w:t>
      </w:r>
      <w:r w:rsidR="00C97127">
        <w:rPr>
          <w:rFonts w:ascii="Times New Roman" w:hAnsi="Times New Roman"/>
          <w:sz w:val="24"/>
        </w:rPr>
        <w:t xml:space="preserve"> proběhly v obchodní společnosti Novotný a společníci, níže uvedené účetní operace. </w:t>
      </w:r>
    </w:p>
    <w:p w14:paraId="4CB96344" w14:textId="77777777" w:rsidR="00C97127" w:rsidRPr="00B855C1" w:rsidRDefault="00C97127" w:rsidP="00C97127">
      <w:pPr>
        <w:spacing w:after="0" w:line="240" w:lineRule="auto"/>
        <w:rPr>
          <w:rFonts w:ascii="Times New Roman" w:hAnsi="Times New Roman"/>
          <w:b/>
          <w:sz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97127" w:rsidRPr="001621EF" w14:paraId="27A9B6C0" w14:textId="77777777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F21FFE4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5662C603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2653486B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640DF6DA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6C3FC10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97127" w:rsidRPr="001621EF" w14:paraId="362736E7" w14:textId="77777777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4D49B6C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B5B5680" w14:textId="77777777" w:rsidR="00C97127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Technický rozvoj společnosti – společnost vynaložila tyto náklady</w:t>
            </w:r>
          </w:p>
          <w:p w14:paraId="5A12454A" w14:textId="0B5179DE" w:rsidR="00C97127" w:rsidRDefault="00B236A0" w:rsidP="00C9712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- </w:t>
            </w:r>
            <w:r w:rsidR="00C97127">
              <w:rPr>
                <w:rFonts w:ascii="Times New Roman" w:hAnsi="Times New Roman"/>
                <w:sz w:val="24"/>
              </w:rPr>
              <w:t xml:space="preserve">hrubé mzdy zaměstnanců </w:t>
            </w:r>
          </w:p>
          <w:p w14:paraId="09F90B17" w14:textId="7B86F0C7" w:rsidR="00C97127" w:rsidRDefault="00336847" w:rsidP="00C9712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</w:t>
            </w:r>
            <w:r w:rsidR="00C97127">
              <w:rPr>
                <w:rFonts w:ascii="Times New Roman" w:hAnsi="Times New Roman"/>
                <w:sz w:val="24"/>
              </w:rPr>
              <w:t>SP a ZP placené zaměstnavatelem za zaměstnance</w:t>
            </w:r>
          </w:p>
          <w:p w14:paraId="322B37B7" w14:textId="613E7311" w:rsidR="00C97127" w:rsidRDefault="00336847" w:rsidP="00C9712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- </w:t>
            </w:r>
            <w:r w:rsidR="00C97127">
              <w:rPr>
                <w:rFonts w:ascii="Times New Roman" w:hAnsi="Times New Roman"/>
                <w:sz w:val="24"/>
              </w:rPr>
              <w:t xml:space="preserve">spotřeba materiálu </w:t>
            </w:r>
          </w:p>
          <w:p w14:paraId="3F053076" w14:textId="77777777" w:rsidR="00C97127" w:rsidRPr="001621EF" w:rsidRDefault="006D0C05" w:rsidP="00C97127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C97127">
              <w:rPr>
                <w:rFonts w:ascii="Times New Roman" w:hAnsi="Times New Roman"/>
                <w:sz w:val="24"/>
              </w:rPr>
              <w:t xml:space="preserve"> – spotřeba služeb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4520F58F" w14:textId="77777777"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C794EDC" w14:textId="77777777"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4D31494" w14:textId="77777777"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40 000</w:t>
            </w:r>
          </w:p>
          <w:p w14:paraId="60C9569E" w14:textId="77777777"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70CD81F" w14:textId="77777777" w:rsidR="00C97127" w:rsidRPr="006E7544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6E7544">
              <w:rPr>
                <w:rFonts w:ascii="Times New Roman" w:hAnsi="Times New Roman"/>
                <w:color w:val="FF0000"/>
                <w:sz w:val="24"/>
              </w:rPr>
              <w:t>13 600</w:t>
            </w:r>
          </w:p>
          <w:p w14:paraId="32CBE63E" w14:textId="77777777"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  <w:p w14:paraId="534CAF37" w14:textId="77777777"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6 400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3FEAB0E4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990E17D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14:paraId="48321FB9" w14:textId="77777777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9720221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5C86708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vyúčtování (aktivace) komplexních nákladů na technický rozvoj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34257CD7" w14:textId="77777777"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D332344" w14:textId="77777777"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4DDCB567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728181F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14:paraId="50EF4ADA" w14:textId="77777777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5F7DA77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5084F466" w14:textId="06F372BA" w:rsidR="00C97127" w:rsidRPr="001621EF" w:rsidRDefault="0033684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</w:t>
            </w:r>
            <w:r w:rsidR="00C97127">
              <w:rPr>
                <w:rFonts w:ascii="Times New Roman" w:hAnsi="Times New Roman"/>
                <w:sz w:val="24"/>
              </w:rPr>
              <w:t>Přiznaný úrok z obligací (emitovaných společností Novotný a společníci), kt</w:t>
            </w:r>
            <w:r w:rsidR="00311C9A">
              <w:rPr>
                <w:rFonts w:ascii="Times New Roman" w:hAnsi="Times New Roman"/>
                <w:sz w:val="24"/>
              </w:rPr>
              <w:t>erý bude vyplacen až v roce 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17A0DFD9" w14:textId="77777777"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1B845CD" w14:textId="77777777"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55A8543" w14:textId="77777777"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5CB75998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0F4F889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14:paraId="742400AB" w14:textId="77777777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717780C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2A65240D" w14:textId="22D5D4CC" w:rsidR="00C97127" w:rsidRPr="001621EF" w:rsidRDefault="0033684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</w:t>
            </w:r>
            <w:r w:rsidR="00C97127">
              <w:rPr>
                <w:rFonts w:ascii="Times New Roman" w:hAnsi="Times New Roman"/>
                <w:sz w:val="24"/>
              </w:rPr>
              <w:t>Nevyúčtovaná náhrada škody od pojišťovny za havarované auto – odhadnutá částka – vyúčtování od po</w:t>
            </w:r>
            <w:r w:rsidR="00E4646E">
              <w:rPr>
                <w:rFonts w:ascii="Times New Roman" w:hAnsi="Times New Roman"/>
                <w:sz w:val="24"/>
              </w:rPr>
              <w:t>jišťovny do konce roku nepřišlo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0524C956" w14:textId="77777777" w:rsidR="00C97127" w:rsidRDefault="00C97127" w:rsidP="00C971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F4CAE13" w14:textId="77777777" w:rsidR="00C97127" w:rsidRDefault="00C97127" w:rsidP="00C971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BBEF3D4" w14:textId="77777777" w:rsidR="00C97127" w:rsidRDefault="00C97127" w:rsidP="00C971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179CFFA2" w14:textId="77777777"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7D07A7D0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9BDDF15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14:paraId="7F9A190D" w14:textId="77777777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43A8A5F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74DB27DD" w14:textId="5A4F4F4F" w:rsidR="00C97127" w:rsidRPr="001621EF" w:rsidRDefault="0033684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</w:t>
            </w:r>
            <w:r w:rsidR="00C97127">
              <w:rPr>
                <w:rFonts w:ascii="Times New Roman" w:hAnsi="Times New Roman"/>
                <w:sz w:val="24"/>
              </w:rPr>
              <w:t xml:space="preserve">Oprava stroje od společnosti A + B, která nebyla do konce roku vyúčtována – odhadnutá částka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169542D2" w14:textId="77777777"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7313DBD" w14:textId="77777777" w:rsidR="00C97127" w:rsidRPr="001621EF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371A787E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0D8D44EE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14:paraId="569A8E96" w14:textId="77777777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5C00993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433C1E00" w14:textId="5BAC85E8" w:rsidR="00C97127" w:rsidRPr="001621EF" w:rsidRDefault="0033684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n</w:t>
            </w:r>
            <w:r w:rsidR="00C97127">
              <w:rPr>
                <w:rFonts w:ascii="Times New Roman" w:hAnsi="Times New Roman"/>
                <w:sz w:val="24"/>
              </w:rPr>
              <w:t xml:space="preserve">evyfakturovaná dodávka zboží – převod zboží na sklad v odhadnuté částce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7457B86B" w14:textId="77777777"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644AD994" w14:textId="77777777" w:rsidR="00C97127" w:rsidRPr="006E7544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2689F495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578CE99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14:paraId="139ABA9D" w14:textId="77777777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25CE384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4090FC52" w14:textId="15DE4BD2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zaplaceno</w:t>
            </w:r>
            <w:r w:rsidR="00311C9A">
              <w:rPr>
                <w:rFonts w:ascii="Times New Roman" w:hAnsi="Times New Roman"/>
                <w:sz w:val="24"/>
              </w:rPr>
              <w:t xml:space="preserve"> havarijní pojištění na rok 202</w:t>
            </w:r>
            <w:r w:rsidR="0033684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152CA691" w14:textId="77777777"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6CFECBCF" w14:textId="77777777" w:rsidR="00C97127" w:rsidRPr="006E7544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05DDBAD1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65485B8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97127" w:rsidRPr="001621EF" w14:paraId="0F280BEB" w14:textId="77777777" w:rsidTr="00A8676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1F5D98D" w14:textId="77777777" w:rsidR="00C97127" w:rsidRPr="001621EF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3FA7B8C2" w14:textId="6B649B77" w:rsidR="00C97127" w:rsidRPr="001621EF" w:rsidRDefault="00336847" w:rsidP="00C97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n</w:t>
            </w:r>
            <w:r w:rsidR="00C97127">
              <w:rPr>
                <w:rFonts w:ascii="Times New Roman" w:hAnsi="Times New Roman"/>
                <w:sz w:val="24"/>
              </w:rPr>
              <w:t>evyúčtované výnosové úroky z běžné</w:t>
            </w:r>
            <w:r w:rsidR="00311C9A">
              <w:rPr>
                <w:rFonts w:ascii="Times New Roman" w:hAnsi="Times New Roman"/>
                <w:sz w:val="24"/>
              </w:rPr>
              <w:t>ho účtu u banky za prosince 202</w:t>
            </w:r>
            <w:r>
              <w:rPr>
                <w:rFonts w:ascii="Times New Roman" w:hAnsi="Times New Roman"/>
                <w:sz w:val="24"/>
              </w:rPr>
              <w:t>4</w:t>
            </w:r>
            <w:r w:rsidR="00C97127">
              <w:rPr>
                <w:rFonts w:ascii="Times New Roman" w:hAnsi="Times New Roman"/>
                <w:sz w:val="24"/>
              </w:rPr>
              <w:t xml:space="preserve"> – odhad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2067CFB5" w14:textId="77777777" w:rsidR="00C97127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49981571" w14:textId="77777777" w:rsidR="00C97127" w:rsidRPr="006E7544" w:rsidRDefault="00C97127" w:rsidP="00C971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E7544">
              <w:rPr>
                <w:rFonts w:ascii="Times New Roman" w:hAnsi="Times New Roman"/>
                <w:sz w:val="24"/>
              </w:rPr>
              <w:t>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6A7B5CDA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9A5F801" w14:textId="77777777" w:rsidR="00C97127" w:rsidRPr="00C84B9C" w:rsidRDefault="00C97127" w:rsidP="00C9712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E5DE9C6" w14:textId="77777777" w:rsidR="00C97127" w:rsidRDefault="00C97127" w:rsidP="00C97127">
      <w:pPr>
        <w:spacing w:after="0" w:line="240" w:lineRule="auto"/>
        <w:rPr>
          <w:rFonts w:ascii="Times New Roman" w:hAnsi="Times New Roman"/>
          <w:sz w:val="24"/>
        </w:rPr>
      </w:pPr>
    </w:p>
    <w:p w14:paraId="43DE1BA2" w14:textId="77777777" w:rsidR="00C97127" w:rsidRPr="009807A2" w:rsidRDefault="00C97127" w:rsidP="00B06832">
      <w:pPr>
        <w:jc w:val="both"/>
        <w:rPr>
          <w:rFonts w:ascii="Times New Roman" w:hAnsi="Times New Roman"/>
          <w:sz w:val="24"/>
          <w:szCs w:val="24"/>
        </w:rPr>
      </w:pPr>
    </w:p>
    <w:sectPr w:rsidR="00C97127" w:rsidRPr="009807A2" w:rsidSect="00425383">
      <w:footerReference w:type="default" r:id="rId13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FB426" w14:textId="77777777" w:rsidR="00F71277" w:rsidRDefault="00F71277" w:rsidP="00425383">
      <w:pPr>
        <w:spacing w:after="0" w:line="240" w:lineRule="auto"/>
      </w:pPr>
      <w:r>
        <w:separator/>
      </w:r>
    </w:p>
  </w:endnote>
  <w:endnote w:type="continuationSeparator" w:id="0">
    <w:p w14:paraId="1FEEFE2C" w14:textId="77777777" w:rsidR="00F71277" w:rsidRDefault="00F71277" w:rsidP="0042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6059" w14:textId="128340E3" w:rsidR="00F71277" w:rsidRDefault="00F71277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8. přednáška    </w:t>
    </w:r>
    <w:r w:rsidR="00311C9A">
      <w:rPr>
        <w:rFonts w:asciiTheme="majorHAnsi" w:eastAsiaTheme="majorEastAsia" w:hAnsiTheme="majorHAnsi" w:cstheme="majorBidi"/>
      </w:rPr>
      <w:t xml:space="preserve">                      </w:t>
    </w:r>
    <w:r w:rsidR="00B236A0">
      <w:rPr>
        <w:rFonts w:asciiTheme="majorHAnsi" w:eastAsiaTheme="majorEastAsia" w:hAnsiTheme="majorHAnsi" w:cstheme="majorBidi"/>
      </w:rPr>
      <w:t>4</w:t>
    </w:r>
    <w:r w:rsidR="00311C9A">
      <w:rPr>
        <w:rFonts w:asciiTheme="majorHAnsi" w:eastAsiaTheme="majorEastAsia" w:hAnsiTheme="majorHAnsi" w:cstheme="majorBidi"/>
      </w:rPr>
      <w:t>.4.202</w:t>
    </w:r>
    <w:r w:rsidR="00B236A0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B553C8">
      <w:rPr>
        <w:rFonts w:eastAsiaTheme="minorEastAsia"/>
      </w:rPr>
      <w:fldChar w:fldCharType="begin"/>
    </w:r>
    <w:r>
      <w:instrText>PAGE   \* MERGEFORMAT</w:instrText>
    </w:r>
    <w:r w:rsidR="00B553C8">
      <w:rPr>
        <w:rFonts w:eastAsiaTheme="minorEastAsia"/>
      </w:rPr>
      <w:fldChar w:fldCharType="separate"/>
    </w:r>
    <w:r w:rsidR="00311C9A" w:rsidRPr="00311C9A">
      <w:rPr>
        <w:rFonts w:asciiTheme="majorHAnsi" w:eastAsiaTheme="majorEastAsia" w:hAnsiTheme="majorHAnsi" w:cstheme="majorBidi"/>
        <w:noProof/>
      </w:rPr>
      <w:t>9</w:t>
    </w:r>
    <w:r w:rsidR="00B553C8">
      <w:rPr>
        <w:rFonts w:asciiTheme="majorHAnsi" w:eastAsiaTheme="majorEastAsia" w:hAnsiTheme="majorHAnsi" w:cstheme="majorBidi"/>
      </w:rPr>
      <w:fldChar w:fldCharType="end"/>
    </w:r>
  </w:p>
  <w:p w14:paraId="11E4115F" w14:textId="77777777" w:rsidR="00F71277" w:rsidRDefault="00F71277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EC28" w14:textId="77777777" w:rsidR="00F71277" w:rsidRDefault="00F71277" w:rsidP="00425383">
      <w:pPr>
        <w:spacing w:after="0" w:line="240" w:lineRule="auto"/>
      </w:pPr>
      <w:r>
        <w:separator/>
      </w:r>
    </w:p>
  </w:footnote>
  <w:footnote w:type="continuationSeparator" w:id="0">
    <w:p w14:paraId="0899E9FC" w14:textId="77777777" w:rsidR="00F71277" w:rsidRDefault="00F71277" w:rsidP="00425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6FB"/>
    <w:multiLevelType w:val="hybridMultilevel"/>
    <w:tmpl w:val="8BC695C0"/>
    <w:lvl w:ilvl="0" w:tplc="927E9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6F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05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E3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6C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3E6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85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BEF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C8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C8078A"/>
    <w:multiLevelType w:val="hybridMultilevel"/>
    <w:tmpl w:val="C4324B8C"/>
    <w:lvl w:ilvl="0" w:tplc="B1161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43694">
      <w:start w:val="1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08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B8E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E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4D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49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05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262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F52AB3"/>
    <w:multiLevelType w:val="hybridMultilevel"/>
    <w:tmpl w:val="BB843244"/>
    <w:lvl w:ilvl="0" w:tplc="CB9EE1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C01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CCF1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473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2F6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66A4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6DB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AE8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8EF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F4C66"/>
    <w:multiLevelType w:val="hybridMultilevel"/>
    <w:tmpl w:val="76D07FFE"/>
    <w:lvl w:ilvl="0" w:tplc="A91C1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86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85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E0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8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A7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C8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E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81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612B9E"/>
    <w:multiLevelType w:val="hybridMultilevel"/>
    <w:tmpl w:val="F45AB18C"/>
    <w:lvl w:ilvl="0" w:tplc="F2EE2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F222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20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3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A9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A2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A4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69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69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B85DA5"/>
    <w:multiLevelType w:val="hybridMultilevel"/>
    <w:tmpl w:val="B16CF482"/>
    <w:lvl w:ilvl="0" w:tplc="E24C1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CF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C0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0B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41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E2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28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4F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C3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B6986"/>
    <w:multiLevelType w:val="hybridMultilevel"/>
    <w:tmpl w:val="196A4338"/>
    <w:lvl w:ilvl="0" w:tplc="507AE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29D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25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22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45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27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AA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C7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6D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785223"/>
    <w:multiLevelType w:val="hybridMultilevel"/>
    <w:tmpl w:val="9C40C600"/>
    <w:lvl w:ilvl="0" w:tplc="76367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98FF9A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A9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A4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03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29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8A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6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88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E03B61"/>
    <w:multiLevelType w:val="hybridMultilevel"/>
    <w:tmpl w:val="66068BC0"/>
    <w:lvl w:ilvl="0" w:tplc="E828D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CF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C1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C47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722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68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842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26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A1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AD7AC6"/>
    <w:multiLevelType w:val="hybridMultilevel"/>
    <w:tmpl w:val="809C42B8"/>
    <w:lvl w:ilvl="0" w:tplc="D866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8E6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9A4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F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0C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C7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7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06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65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1E3EF6"/>
    <w:multiLevelType w:val="hybridMultilevel"/>
    <w:tmpl w:val="369E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F7240"/>
    <w:multiLevelType w:val="hybridMultilevel"/>
    <w:tmpl w:val="A030DD88"/>
    <w:lvl w:ilvl="0" w:tplc="46B28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63D6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6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A3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65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8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4E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0B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4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316609"/>
    <w:multiLevelType w:val="hybridMultilevel"/>
    <w:tmpl w:val="87F8A8E4"/>
    <w:lvl w:ilvl="0" w:tplc="E51A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AC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4E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5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0E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00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AB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46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C1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4E43F8F"/>
    <w:multiLevelType w:val="hybridMultilevel"/>
    <w:tmpl w:val="121C1178"/>
    <w:lvl w:ilvl="0" w:tplc="81D2D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9C2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4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0E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8F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8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CE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E6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581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F64E19"/>
    <w:multiLevelType w:val="hybridMultilevel"/>
    <w:tmpl w:val="8F4A702C"/>
    <w:lvl w:ilvl="0" w:tplc="D562A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1C">
      <w:start w:val="5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60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21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12D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C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B6D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C2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87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A580219"/>
    <w:multiLevelType w:val="hybridMultilevel"/>
    <w:tmpl w:val="3C063698"/>
    <w:lvl w:ilvl="0" w:tplc="BC9C4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05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4A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4F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42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C3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F88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E84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0C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CD85E60"/>
    <w:multiLevelType w:val="hybridMultilevel"/>
    <w:tmpl w:val="8B40A970"/>
    <w:lvl w:ilvl="0" w:tplc="B8BA2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AB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E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84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E4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1A9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0C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28E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F6173C"/>
    <w:multiLevelType w:val="hybridMultilevel"/>
    <w:tmpl w:val="FA264EE0"/>
    <w:lvl w:ilvl="0" w:tplc="373C6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C8C72">
      <w:start w:val="11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09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EA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A2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FCA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EF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E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82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7005E"/>
    <w:multiLevelType w:val="hybridMultilevel"/>
    <w:tmpl w:val="92564FAA"/>
    <w:lvl w:ilvl="0" w:tplc="B224B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A0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7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6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D0F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043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A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26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7D3058"/>
    <w:multiLevelType w:val="hybridMultilevel"/>
    <w:tmpl w:val="CE6A67D0"/>
    <w:lvl w:ilvl="0" w:tplc="26FA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ECA3C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66C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00C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4F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6C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05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29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E6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4A4E65"/>
    <w:multiLevelType w:val="hybridMultilevel"/>
    <w:tmpl w:val="5952F726"/>
    <w:lvl w:ilvl="0" w:tplc="1D1E5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0E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C8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CD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26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2B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84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0F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C07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E50A13"/>
    <w:multiLevelType w:val="hybridMultilevel"/>
    <w:tmpl w:val="66006E02"/>
    <w:lvl w:ilvl="0" w:tplc="D280F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0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6A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20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80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E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DCB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8C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80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B2719E"/>
    <w:multiLevelType w:val="hybridMultilevel"/>
    <w:tmpl w:val="283E54DA"/>
    <w:lvl w:ilvl="0" w:tplc="B4465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6C09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ADD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803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90B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0ED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4B5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8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A08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665BD1"/>
    <w:multiLevelType w:val="hybridMultilevel"/>
    <w:tmpl w:val="A344E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A0939"/>
    <w:multiLevelType w:val="hybridMultilevel"/>
    <w:tmpl w:val="FB3E0BF4"/>
    <w:lvl w:ilvl="0" w:tplc="FBC8B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83834">
      <w:start w:val="5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02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A9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8B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44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6D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B0B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4C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563261D"/>
    <w:multiLevelType w:val="hybridMultilevel"/>
    <w:tmpl w:val="E5CA134C"/>
    <w:lvl w:ilvl="0" w:tplc="BEEE5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284B14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05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2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EC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3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E3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E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0D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6700B6D"/>
    <w:multiLevelType w:val="hybridMultilevel"/>
    <w:tmpl w:val="0E285E6E"/>
    <w:lvl w:ilvl="0" w:tplc="09BE1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30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E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407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67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E9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03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A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F1513EF"/>
    <w:multiLevelType w:val="hybridMultilevel"/>
    <w:tmpl w:val="C95ECB5A"/>
    <w:lvl w:ilvl="0" w:tplc="E8F6C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060B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21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4C1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E4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66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21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A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45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1506518">
    <w:abstractNumId w:val="0"/>
  </w:num>
  <w:num w:numId="2" w16cid:durableId="1724132510">
    <w:abstractNumId w:val="3"/>
  </w:num>
  <w:num w:numId="3" w16cid:durableId="515385500">
    <w:abstractNumId w:val="29"/>
  </w:num>
  <w:num w:numId="4" w16cid:durableId="49305026">
    <w:abstractNumId w:val="26"/>
  </w:num>
  <w:num w:numId="5" w16cid:durableId="1852184461">
    <w:abstractNumId w:val="23"/>
  </w:num>
  <w:num w:numId="6" w16cid:durableId="1766076579">
    <w:abstractNumId w:val="7"/>
  </w:num>
  <w:num w:numId="7" w16cid:durableId="577593990">
    <w:abstractNumId w:val="15"/>
  </w:num>
  <w:num w:numId="8" w16cid:durableId="410351308">
    <w:abstractNumId w:val="1"/>
  </w:num>
  <w:num w:numId="9" w16cid:durableId="1052120044">
    <w:abstractNumId w:val="5"/>
  </w:num>
  <w:num w:numId="10" w16cid:durableId="871574892">
    <w:abstractNumId w:val="9"/>
  </w:num>
  <w:num w:numId="11" w16cid:durableId="172916458">
    <w:abstractNumId w:val="19"/>
  </w:num>
  <w:num w:numId="12" w16cid:durableId="378482374">
    <w:abstractNumId w:val="18"/>
  </w:num>
  <w:num w:numId="13" w16cid:durableId="1752189908">
    <w:abstractNumId w:val="22"/>
  </w:num>
  <w:num w:numId="14" w16cid:durableId="1665889874">
    <w:abstractNumId w:val="25"/>
  </w:num>
  <w:num w:numId="15" w16cid:durableId="1681001403">
    <w:abstractNumId w:val="13"/>
  </w:num>
  <w:num w:numId="16" w16cid:durableId="549150788">
    <w:abstractNumId w:val="17"/>
  </w:num>
  <w:num w:numId="17" w16cid:durableId="1183275759">
    <w:abstractNumId w:val="24"/>
  </w:num>
  <w:num w:numId="18" w16cid:durableId="1077895898">
    <w:abstractNumId w:val="27"/>
  </w:num>
  <w:num w:numId="19" w16cid:durableId="1779518619">
    <w:abstractNumId w:val="14"/>
  </w:num>
  <w:num w:numId="20" w16cid:durableId="1867137919">
    <w:abstractNumId w:val="21"/>
  </w:num>
  <w:num w:numId="21" w16cid:durableId="20058667">
    <w:abstractNumId w:val="8"/>
  </w:num>
  <w:num w:numId="22" w16cid:durableId="919946721">
    <w:abstractNumId w:val="28"/>
  </w:num>
  <w:num w:numId="23" w16cid:durableId="671569790">
    <w:abstractNumId w:val="12"/>
  </w:num>
  <w:num w:numId="24" w16cid:durableId="1765109358">
    <w:abstractNumId w:val="20"/>
  </w:num>
  <w:num w:numId="25" w16cid:durableId="1637181441">
    <w:abstractNumId w:val="16"/>
  </w:num>
  <w:num w:numId="26" w16cid:durableId="830020406">
    <w:abstractNumId w:val="4"/>
  </w:num>
  <w:num w:numId="27" w16cid:durableId="247471071">
    <w:abstractNumId w:val="10"/>
  </w:num>
  <w:num w:numId="28" w16cid:durableId="310208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5456297">
    <w:abstractNumId w:val="11"/>
  </w:num>
  <w:num w:numId="30" w16cid:durableId="172059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FA1"/>
    <w:rsid w:val="00015D2B"/>
    <w:rsid w:val="00026585"/>
    <w:rsid w:val="000E3E80"/>
    <w:rsid w:val="001061D9"/>
    <w:rsid w:val="00114E77"/>
    <w:rsid w:val="001208AE"/>
    <w:rsid w:val="00134234"/>
    <w:rsid w:val="001A722D"/>
    <w:rsid w:val="00222BA7"/>
    <w:rsid w:val="00286C9F"/>
    <w:rsid w:val="00287B10"/>
    <w:rsid w:val="002A5BD5"/>
    <w:rsid w:val="003059D2"/>
    <w:rsid w:val="00311C9A"/>
    <w:rsid w:val="00336847"/>
    <w:rsid w:val="00343362"/>
    <w:rsid w:val="003D5E58"/>
    <w:rsid w:val="00425383"/>
    <w:rsid w:val="0047247F"/>
    <w:rsid w:val="00475151"/>
    <w:rsid w:val="00505A67"/>
    <w:rsid w:val="0055322D"/>
    <w:rsid w:val="00572DF7"/>
    <w:rsid w:val="005978B1"/>
    <w:rsid w:val="005D3FA1"/>
    <w:rsid w:val="005F2145"/>
    <w:rsid w:val="006270C4"/>
    <w:rsid w:val="00652793"/>
    <w:rsid w:val="00657AA4"/>
    <w:rsid w:val="00660A80"/>
    <w:rsid w:val="00670495"/>
    <w:rsid w:val="006A3908"/>
    <w:rsid w:val="006D0C05"/>
    <w:rsid w:val="00732740"/>
    <w:rsid w:val="007A4B28"/>
    <w:rsid w:val="007F36D0"/>
    <w:rsid w:val="00827842"/>
    <w:rsid w:val="00840024"/>
    <w:rsid w:val="00880973"/>
    <w:rsid w:val="008A1D43"/>
    <w:rsid w:val="008A6C07"/>
    <w:rsid w:val="008B1C93"/>
    <w:rsid w:val="008D0EE1"/>
    <w:rsid w:val="00904100"/>
    <w:rsid w:val="00976F65"/>
    <w:rsid w:val="009807A2"/>
    <w:rsid w:val="009A6CC1"/>
    <w:rsid w:val="009F2320"/>
    <w:rsid w:val="00A22B77"/>
    <w:rsid w:val="00A517D7"/>
    <w:rsid w:val="00A52E3D"/>
    <w:rsid w:val="00A62B9B"/>
    <w:rsid w:val="00AB59EB"/>
    <w:rsid w:val="00AD1544"/>
    <w:rsid w:val="00AE2B32"/>
    <w:rsid w:val="00B0500D"/>
    <w:rsid w:val="00B06832"/>
    <w:rsid w:val="00B06B96"/>
    <w:rsid w:val="00B14809"/>
    <w:rsid w:val="00B236A0"/>
    <w:rsid w:val="00B40D8C"/>
    <w:rsid w:val="00B553C8"/>
    <w:rsid w:val="00B610EC"/>
    <w:rsid w:val="00BC2D95"/>
    <w:rsid w:val="00BC6EE0"/>
    <w:rsid w:val="00C2393A"/>
    <w:rsid w:val="00C726F1"/>
    <w:rsid w:val="00C75B37"/>
    <w:rsid w:val="00C97127"/>
    <w:rsid w:val="00CB47C0"/>
    <w:rsid w:val="00CD1541"/>
    <w:rsid w:val="00CE4293"/>
    <w:rsid w:val="00DB5846"/>
    <w:rsid w:val="00E4646E"/>
    <w:rsid w:val="00E7371F"/>
    <w:rsid w:val="00E755E5"/>
    <w:rsid w:val="00E974A9"/>
    <w:rsid w:val="00EA5BFB"/>
    <w:rsid w:val="00F7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978C65"/>
  <w15:docId w15:val="{52904EC2-3077-4EBF-BB03-BC6C79A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74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383"/>
  </w:style>
  <w:style w:type="paragraph" w:styleId="Zpat">
    <w:name w:val="footer"/>
    <w:basedOn w:val="Normln"/>
    <w:link w:val="ZpatChar"/>
    <w:uiPriority w:val="99"/>
    <w:unhideWhenUsed/>
    <w:rsid w:val="0042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383"/>
  </w:style>
  <w:style w:type="paragraph" w:styleId="Textbubliny">
    <w:name w:val="Balloon Text"/>
    <w:basedOn w:val="Normln"/>
    <w:link w:val="TextbublinyChar"/>
    <w:uiPriority w:val="99"/>
    <w:semiHidden/>
    <w:unhideWhenUsed/>
    <w:rsid w:val="0042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3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5A67"/>
    <w:pPr>
      <w:spacing w:after="0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1A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D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D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2D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4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3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7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7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97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26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190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6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8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9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7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2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9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5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6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2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3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3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F389-4A00-4D33-9C81-B6A89337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10</Pages>
  <Words>1557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Krajňák Michal</cp:lastModifiedBy>
  <cp:revision>24</cp:revision>
  <cp:lastPrinted>2015-10-28T12:09:00Z</cp:lastPrinted>
  <dcterms:created xsi:type="dcterms:W3CDTF">2012-11-17T08:25:00Z</dcterms:created>
  <dcterms:modified xsi:type="dcterms:W3CDTF">2023-12-21T12:34:00Z</dcterms:modified>
</cp:coreProperties>
</file>