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A8" w:rsidRPr="00211BCC" w:rsidRDefault="00F72FA8" w:rsidP="00F72FA8">
      <w:pPr>
        <w:spacing w:after="0"/>
        <w:rPr>
          <w:rFonts w:ascii="Times New Roman" w:hAnsi="Times New Roman" w:cs="Times New Roman"/>
          <w:b/>
          <w:sz w:val="24"/>
        </w:rPr>
      </w:pPr>
      <w:r w:rsidRPr="006D187B">
        <w:rPr>
          <w:rFonts w:ascii="Times New Roman" w:hAnsi="Times New Roman"/>
          <w:b/>
          <w:noProof/>
          <w:sz w:val="28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58E0B" wp14:editId="1DE6DF71">
                <wp:simplePos x="0" y="0"/>
                <wp:positionH relativeFrom="column">
                  <wp:posOffset>-42545</wp:posOffset>
                </wp:positionH>
                <wp:positionV relativeFrom="paragraph">
                  <wp:posOffset>-58420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3.35pt;margin-top:-4.6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lUw1G98AAAAIAQAADwAAAGRycy9kb3ducmV2&#10;LnhtbEyPzU7DMBCE70i8g7VIXFDrkKrND3EqhMQBqYdS8gBOsiSh9jqK3TS8PcsJTqPVjGa+LfaL&#10;NWLGyQ+OFDyuIxBIjWsH6hRUH6+rFIQPmlptHKGCb/SwL29vCp237krvOJ9CJ7iEfK4V9CGMuZS+&#10;6dFqv3YjEnufbrI68Dl1sp30lcutkXEU7aTVA/FCr0d86bE5ny5WwSaziTkmX1t6OM/Hqno7GF8f&#10;lLq/W56fQARcwl8YfvEZHUpmqt2FWi+MgtUu4SRrFoNgP4s2WxC1gjhNQZaF/P9A+QM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CVTDUb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Opakovací příklad 6</w:t>
      </w:r>
      <w:r>
        <w:rPr>
          <w:rFonts w:ascii="Times New Roman" w:hAnsi="Times New Roman" w:cs="Times New Roman"/>
          <w:b/>
          <w:sz w:val="24"/>
        </w:rPr>
        <w:t xml:space="preserve"> – Variátor režijních nákladů</w:t>
      </w:r>
    </w:p>
    <w:p w:rsidR="00F72FA8" w:rsidRDefault="00F72FA8" w:rsidP="00F72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Mlýn, s.r.o. má výrobní střediska hlavní výroba, zásobování, doprava, odbyt a realizace. Vyhodnoťte vývoj režijních nákladů za měsíc leden 2023 ve středisku zásobování při plánovaném rozpočtu 300 000 Kč. Toto středisko má tento rozpo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čet sestaven na celkem 12 000 kg materiálu, ze kterého mouku vyrábí. Variátor růstu režijních nákladů je stanoven na hodnotu 55. Uvedené znamená, že dojde-li ke zvýšení veličiny o 1 jednotku, zvýší se režijní náklady o 0,55 jednotky. </w:t>
      </w:r>
    </w:p>
    <w:p w:rsidR="00F72FA8" w:rsidRDefault="00F72FA8" w:rsidP="00F72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Dle skutečnosti bylo v lednu zpracováno celkem 12 900 kg materiálu, skutečná výše režijních nákladů byla 335 000 Kč. </w:t>
      </w:r>
    </w:p>
    <w:p w:rsidR="00F72FA8" w:rsidRDefault="00F72FA8" w:rsidP="00F72FA8">
      <w:pPr>
        <w:spacing w:after="0"/>
        <w:rPr>
          <w:rFonts w:ascii="Times New Roman" w:hAnsi="Times New Roman" w:cs="Times New Roman"/>
          <w:sz w:val="24"/>
        </w:rPr>
      </w:pPr>
    </w:p>
    <w:p w:rsidR="00F72FA8" w:rsidRDefault="00F72FA8" w:rsidP="00F72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% zvýšení přijatých zásob materiálu na zpracování:</w:t>
      </w:r>
    </w:p>
    <w:p w:rsidR="00F72FA8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 xml:space="preserve">Zvýšení zásob o </w:t>
      </w: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 xml:space="preserve">Zvýšení zásob o </w:t>
      </w: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 xml:space="preserve">X = </w:t>
      </w: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 xml:space="preserve">Rozdíl (překročení): </w:t>
      </w:r>
    </w:p>
    <w:p w:rsidR="00F72FA8" w:rsidRDefault="00F72FA8" w:rsidP="00F72FA8">
      <w:pPr>
        <w:rPr>
          <w:rFonts w:ascii="Times New Roman" w:hAnsi="Times New Roman" w:cs="Times New Roman"/>
          <w:sz w:val="24"/>
        </w:rPr>
      </w:pPr>
      <w:r w:rsidRPr="006D187B">
        <w:rPr>
          <w:rFonts w:ascii="Times New Roman" w:hAnsi="Times New Roman"/>
          <w:b/>
          <w:noProof/>
          <w:sz w:val="28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91DF3" wp14:editId="6EAEB2E4">
                <wp:simplePos x="0" y="0"/>
                <wp:positionH relativeFrom="column">
                  <wp:posOffset>-52070</wp:posOffset>
                </wp:positionH>
                <wp:positionV relativeFrom="paragraph">
                  <wp:posOffset>284480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.1pt;margin-top:22.4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</w:p>
    <w:p w:rsidR="00F72FA8" w:rsidRDefault="00F72FA8" w:rsidP="00F72FA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Opakovací příklad 7</w:t>
      </w:r>
      <w:r>
        <w:rPr>
          <w:rFonts w:ascii="Times New Roman" w:hAnsi="Times New Roman" w:cs="Times New Roman"/>
          <w:b/>
          <w:sz w:val="24"/>
        </w:rPr>
        <w:t xml:space="preserve"> – Výpočet zisku</w:t>
      </w:r>
    </w:p>
    <w:p w:rsidR="00F72FA8" w:rsidRDefault="00F72FA8" w:rsidP="00F72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Barvy, s.r.o. vyrábí nátěrové hmoty. Předběžná kalkulace nákladů zahrnuje jednicový materiál za 80 Kč, jednicové osobní náklady 20 Kč a ostatní variabilní náklady 40 Kč. 1 balení je prodáváno za 250 Kč. Měsíční fixní náklady jsou 3 000 000 Kč (z toho 400 000 Kč je měsíční hodnota odpisů). </w:t>
      </w:r>
    </w:p>
    <w:p w:rsidR="00F72FA8" w:rsidRDefault="00F72FA8" w:rsidP="00F72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Barvy, s.r.o. očekávají prodej 100 000 ks těchto nátěrových hmot za 1. kalendářní čtvrtletí. </w:t>
      </w:r>
    </w:p>
    <w:p w:rsidR="00F72FA8" w:rsidRPr="006C282F" w:rsidRDefault="00F72FA8" w:rsidP="00F72FA8">
      <w:pPr>
        <w:spacing w:after="0"/>
        <w:rPr>
          <w:rFonts w:ascii="Times New Roman" w:hAnsi="Times New Roman" w:cs="Times New Roman"/>
          <w:sz w:val="24"/>
        </w:rPr>
      </w:pPr>
      <w:r w:rsidRPr="006C282F">
        <w:rPr>
          <w:rFonts w:ascii="Times New Roman" w:hAnsi="Times New Roman" w:cs="Times New Roman"/>
          <w:sz w:val="24"/>
        </w:rPr>
        <w:t xml:space="preserve">Sestavte rozpočtovou výsledovku a vypočtěte očekávanou výši čistého zisku. </w:t>
      </w:r>
    </w:p>
    <w:p w:rsidR="00F72FA8" w:rsidRDefault="00F72FA8" w:rsidP="00F72FA8">
      <w:pPr>
        <w:spacing w:after="0"/>
        <w:rPr>
          <w:rFonts w:ascii="Times New Roman" w:hAnsi="Times New Roman" w:cs="Times New Roman"/>
          <w:sz w:val="24"/>
        </w:rPr>
      </w:pP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>Výnosy z prodeje</w:t>
      </w:r>
      <w:r w:rsidRPr="003A2A97">
        <w:rPr>
          <w:rFonts w:ascii="Times New Roman" w:hAnsi="Times New Roman" w:cs="Times New Roman"/>
          <w:color w:val="FF0000"/>
          <w:sz w:val="24"/>
        </w:rPr>
        <w:tab/>
      </w:r>
      <w:r w:rsidRPr="003A2A97">
        <w:rPr>
          <w:rFonts w:ascii="Times New Roman" w:hAnsi="Times New Roman" w:cs="Times New Roman"/>
          <w:color w:val="FF0000"/>
          <w:sz w:val="24"/>
        </w:rPr>
        <w:tab/>
      </w:r>
    </w:p>
    <w:p w:rsidR="00F72FA8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>Variabilní náklady</w:t>
      </w:r>
      <w:r w:rsidRPr="003A2A97">
        <w:rPr>
          <w:rFonts w:ascii="Times New Roman" w:hAnsi="Times New Roman" w:cs="Times New Roman"/>
          <w:color w:val="FF0000"/>
          <w:sz w:val="24"/>
        </w:rPr>
        <w:tab/>
      </w:r>
      <w:r w:rsidRPr="003A2A97">
        <w:rPr>
          <w:rFonts w:ascii="Times New Roman" w:hAnsi="Times New Roman" w:cs="Times New Roman"/>
          <w:color w:val="FF0000"/>
          <w:sz w:val="24"/>
        </w:rPr>
        <w:tab/>
      </w: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ab/>
      </w:r>
      <w:r w:rsidRPr="003A2A97">
        <w:rPr>
          <w:rFonts w:ascii="Times New Roman" w:hAnsi="Times New Roman" w:cs="Times New Roman"/>
          <w:color w:val="FF0000"/>
          <w:sz w:val="24"/>
        </w:rPr>
        <w:tab/>
      </w:r>
      <w:r w:rsidRPr="003A2A97">
        <w:rPr>
          <w:rFonts w:ascii="Times New Roman" w:hAnsi="Times New Roman" w:cs="Times New Roman"/>
          <w:color w:val="FF0000"/>
          <w:sz w:val="24"/>
        </w:rPr>
        <w:tab/>
      </w: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>Fixní náklady</w:t>
      </w:r>
      <w:r w:rsidRPr="003A2A97">
        <w:rPr>
          <w:rFonts w:ascii="Times New Roman" w:hAnsi="Times New Roman" w:cs="Times New Roman"/>
          <w:color w:val="FF0000"/>
          <w:sz w:val="24"/>
        </w:rPr>
        <w:tab/>
      </w:r>
      <w:r w:rsidRPr="003A2A97">
        <w:rPr>
          <w:rFonts w:ascii="Times New Roman" w:hAnsi="Times New Roman" w:cs="Times New Roman"/>
          <w:color w:val="FF0000"/>
          <w:sz w:val="24"/>
        </w:rPr>
        <w:tab/>
      </w:r>
      <w:r w:rsidRPr="003A2A97">
        <w:rPr>
          <w:rFonts w:ascii="Times New Roman" w:hAnsi="Times New Roman" w:cs="Times New Roman"/>
          <w:color w:val="FF0000"/>
          <w:sz w:val="24"/>
        </w:rPr>
        <w:tab/>
      </w: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>Zisk před zdaněním</w:t>
      </w:r>
      <w:r w:rsidRPr="003A2A97">
        <w:rPr>
          <w:rFonts w:ascii="Times New Roman" w:hAnsi="Times New Roman" w:cs="Times New Roman"/>
          <w:color w:val="FF0000"/>
          <w:sz w:val="24"/>
        </w:rPr>
        <w:tab/>
      </w:r>
      <w:r w:rsidRPr="003A2A97">
        <w:rPr>
          <w:rFonts w:ascii="Times New Roman" w:hAnsi="Times New Roman" w:cs="Times New Roman"/>
          <w:color w:val="FF0000"/>
          <w:sz w:val="24"/>
        </w:rPr>
        <w:tab/>
      </w:r>
    </w:p>
    <w:p w:rsidR="00F72FA8" w:rsidRPr="003A2A97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>Daň 19 %</w:t>
      </w:r>
      <w:r w:rsidRPr="003A2A97">
        <w:rPr>
          <w:rFonts w:ascii="Times New Roman" w:hAnsi="Times New Roman" w:cs="Times New Roman"/>
          <w:color w:val="FF0000"/>
          <w:sz w:val="24"/>
        </w:rPr>
        <w:tab/>
      </w:r>
      <w:r w:rsidRPr="003A2A97">
        <w:rPr>
          <w:rFonts w:ascii="Times New Roman" w:hAnsi="Times New Roman" w:cs="Times New Roman"/>
          <w:color w:val="FF0000"/>
          <w:sz w:val="24"/>
        </w:rPr>
        <w:tab/>
      </w:r>
      <w:r w:rsidRPr="003A2A97">
        <w:rPr>
          <w:rFonts w:ascii="Times New Roman" w:hAnsi="Times New Roman" w:cs="Times New Roman"/>
          <w:color w:val="FF0000"/>
          <w:sz w:val="24"/>
        </w:rPr>
        <w:tab/>
      </w:r>
    </w:p>
    <w:p w:rsidR="00F72FA8" w:rsidRDefault="00F72FA8" w:rsidP="00F72FA8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3A2A97">
        <w:rPr>
          <w:rFonts w:ascii="Times New Roman" w:hAnsi="Times New Roman" w:cs="Times New Roman"/>
          <w:color w:val="FF0000"/>
          <w:sz w:val="24"/>
        </w:rPr>
        <w:t>Čistý zisk</w:t>
      </w:r>
      <w:r w:rsidRPr="003A2A97">
        <w:rPr>
          <w:rFonts w:ascii="Times New Roman" w:hAnsi="Times New Roman" w:cs="Times New Roman"/>
          <w:color w:val="FF0000"/>
          <w:sz w:val="24"/>
        </w:rPr>
        <w:tab/>
      </w:r>
      <w:r w:rsidRPr="003A2A97">
        <w:rPr>
          <w:rFonts w:ascii="Times New Roman" w:hAnsi="Times New Roman" w:cs="Times New Roman"/>
          <w:color w:val="FF0000"/>
          <w:sz w:val="24"/>
        </w:rPr>
        <w:tab/>
      </w:r>
    </w:p>
    <w:p w:rsidR="00CF0E6F" w:rsidRDefault="00CF0E6F"/>
    <w:sectPr w:rsidR="00CF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A8"/>
    <w:rsid w:val="00BD4F66"/>
    <w:rsid w:val="00CF0E6F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F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F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</cp:revision>
  <dcterms:created xsi:type="dcterms:W3CDTF">2023-03-25T14:28:00Z</dcterms:created>
  <dcterms:modified xsi:type="dcterms:W3CDTF">2023-03-25T14:29:00Z</dcterms:modified>
</cp:coreProperties>
</file>