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66" w:rsidRDefault="00733B66" w:rsidP="00733B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Opakovací příklad 4</w:t>
      </w:r>
      <w:r w:rsidRPr="00A0169B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Bod zvratu  </w:t>
      </w:r>
    </w:p>
    <w:p w:rsidR="00733B66" w:rsidRDefault="00733B66" w:rsidP="00733B66">
      <w:pPr>
        <w:spacing w:after="0"/>
        <w:jc w:val="both"/>
        <w:rPr>
          <w:rFonts w:ascii="Times New Roman" w:hAnsi="Times New Roman"/>
          <w:sz w:val="24"/>
        </w:rPr>
      </w:pPr>
      <w:r w:rsidRPr="003119C9">
        <w:rPr>
          <w:rFonts w:ascii="Times New Roman" w:hAnsi="Times New Roman"/>
          <w:sz w:val="24"/>
        </w:rPr>
        <w:t xml:space="preserve">Závod I </w:t>
      </w:r>
      <w:r>
        <w:rPr>
          <w:rFonts w:ascii="Times New Roman" w:hAnsi="Times New Roman"/>
          <w:sz w:val="24"/>
        </w:rPr>
        <w:t>obchodní společnosti</w:t>
      </w:r>
      <w:r w:rsidRPr="003119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Domácí pekárna</w:t>
      </w:r>
      <w:r w:rsidRPr="003119C9">
        <w:rPr>
          <w:rFonts w:ascii="Times New Roman" w:hAnsi="Times New Roman"/>
          <w:sz w:val="24"/>
        </w:rPr>
        <w:t xml:space="preserve">, a. s. vyrábí </w:t>
      </w:r>
      <w:r>
        <w:rPr>
          <w:rFonts w:ascii="Times New Roman" w:hAnsi="Times New Roman"/>
          <w:sz w:val="24"/>
        </w:rPr>
        <w:t>domácí koláčky</w:t>
      </w:r>
      <w:r w:rsidRPr="003119C9">
        <w:rPr>
          <w:rFonts w:ascii="Times New Roman" w:hAnsi="Times New Roman"/>
          <w:sz w:val="24"/>
        </w:rPr>
        <w:t xml:space="preserve">. V minulém měsíci bylo vyrobeno 254 256 </w:t>
      </w:r>
      <w:r>
        <w:rPr>
          <w:rFonts w:ascii="Times New Roman" w:hAnsi="Times New Roman"/>
          <w:sz w:val="24"/>
        </w:rPr>
        <w:t>ks</w:t>
      </w:r>
      <w:r w:rsidRPr="003119C9">
        <w:rPr>
          <w:rFonts w:ascii="Times New Roman" w:hAnsi="Times New Roman"/>
          <w:sz w:val="24"/>
        </w:rPr>
        <w:t xml:space="preserve">. Z operativní evidence bylo zjištěno, že variabilní náklady související s výrobou 1 </w:t>
      </w:r>
      <w:r>
        <w:rPr>
          <w:rFonts w:ascii="Times New Roman" w:hAnsi="Times New Roman"/>
          <w:sz w:val="24"/>
        </w:rPr>
        <w:t xml:space="preserve">ks </w:t>
      </w:r>
      <w:r w:rsidRPr="003119C9">
        <w:rPr>
          <w:rFonts w:ascii="Times New Roman" w:hAnsi="Times New Roman"/>
          <w:sz w:val="24"/>
        </w:rPr>
        <w:t xml:space="preserve">činí 8,12 Kč. </w:t>
      </w:r>
    </w:p>
    <w:p w:rsidR="00733B66" w:rsidRDefault="00733B66" w:rsidP="00733B66">
      <w:pPr>
        <w:spacing w:after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3119C9">
        <w:rPr>
          <w:rFonts w:ascii="Times New Roman" w:hAnsi="Times New Roman"/>
          <w:sz w:val="24"/>
        </w:rPr>
        <w:t>Fixní náklady zjištěné z</w:t>
      </w:r>
      <w:r>
        <w:rPr>
          <w:rFonts w:ascii="Times New Roman" w:hAnsi="Times New Roman"/>
          <w:sz w:val="24"/>
        </w:rPr>
        <w:t> účetnictví jsou za tento měsíc</w:t>
      </w:r>
      <w:r w:rsidRPr="003119C9">
        <w:rPr>
          <w:rFonts w:ascii="Times New Roman" w:hAnsi="Times New Roman"/>
          <w:sz w:val="24"/>
        </w:rPr>
        <w:t xml:space="preserve"> 1 863 700 Kč. Maximální měsíční výrobní kapacita Závodu I je 485 000 </w:t>
      </w:r>
      <w:r>
        <w:rPr>
          <w:rFonts w:ascii="Times New Roman" w:hAnsi="Times New Roman"/>
          <w:sz w:val="24"/>
        </w:rPr>
        <w:t>ks koláčků</w:t>
      </w:r>
      <w:r w:rsidRPr="003119C9">
        <w:rPr>
          <w:rFonts w:ascii="Times New Roman" w:hAnsi="Times New Roman"/>
          <w:sz w:val="24"/>
        </w:rPr>
        <w:t xml:space="preserve">. Podnik prodává odběratelům jeden </w:t>
      </w:r>
      <w:r>
        <w:rPr>
          <w:rFonts w:ascii="Times New Roman" w:hAnsi="Times New Roman"/>
          <w:sz w:val="24"/>
        </w:rPr>
        <w:t>ks</w:t>
      </w:r>
      <w:r w:rsidRPr="003119C9">
        <w:rPr>
          <w:rFonts w:ascii="Times New Roman" w:hAnsi="Times New Roman"/>
          <w:sz w:val="24"/>
        </w:rPr>
        <w:t xml:space="preserve"> za 16,50 Kč.</w:t>
      </w:r>
    </w:p>
    <w:p w:rsidR="00733B66" w:rsidRDefault="00733B66" w:rsidP="00733B66">
      <w:pPr>
        <w:spacing w:after="0"/>
        <w:rPr>
          <w:rFonts w:ascii="Times New Roman" w:hAnsi="Times New Roman"/>
          <w:sz w:val="24"/>
        </w:rPr>
      </w:pPr>
    </w:p>
    <w:p w:rsidR="00733B66" w:rsidRDefault="00733B66" w:rsidP="00733B6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stanovte lineární nákladovou funkci </w:t>
      </w:r>
    </w:p>
    <w:p w:rsidR="00733B66" w:rsidRDefault="00733B66" w:rsidP="00733B66">
      <w:pPr>
        <w:spacing w:after="0"/>
        <w:rPr>
          <w:rFonts w:ascii="Times New Roman" w:hAnsi="Times New Roman"/>
          <w:sz w:val="24"/>
        </w:rPr>
      </w:pPr>
    </w:p>
    <w:p w:rsidR="00733B66" w:rsidRDefault="00733B66" w:rsidP="00733B66">
      <w:pPr>
        <w:spacing w:after="0"/>
        <w:rPr>
          <w:rFonts w:ascii="Times New Roman" w:hAnsi="Times New Roman"/>
          <w:sz w:val="24"/>
        </w:rPr>
      </w:pPr>
    </w:p>
    <w:p w:rsidR="00733B66" w:rsidRDefault="00733B66" w:rsidP="00733B6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určete bod zvratu (pro kalendářní měsíc)</w:t>
      </w:r>
    </w:p>
    <w:p w:rsidR="00733B66" w:rsidRPr="00E82D5E" w:rsidRDefault="00733B66" w:rsidP="00733B66">
      <w:pPr>
        <w:spacing w:after="0"/>
        <w:rPr>
          <w:rFonts w:ascii="Times New Roman" w:hAnsi="Times New Roman"/>
          <w:color w:val="FF0000"/>
          <w:sz w:val="24"/>
        </w:rPr>
      </w:pPr>
      <w:r w:rsidRPr="00E82D5E">
        <w:rPr>
          <w:rFonts w:ascii="Times New Roman" w:hAnsi="Times New Roman"/>
          <w:color w:val="FF0000"/>
          <w:sz w:val="24"/>
        </w:rPr>
        <w:t xml:space="preserve">QBZ = </w:t>
      </w:r>
    </w:p>
    <w:p w:rsidR="00733B66" w:rsidRDefault="00733B66" w:rsidP="00733B66">
      <w:pPr>
        <w:spacing w:after="0"/>
        <w:rPr>
          <w:rFonts w:ascii="Times New Roman" w:hAnsi="Times New Roman"/>
          <w:sz w:val="24"/>
        </w:rPr>
      </w:pPr>
    </w:p>
    <w:p w:rsidR="00733B66" w:rsidRDefault="00733B66" w:rsidP="00733B6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určete bod zvratu (pro období 1 roku)</w:t>
      </w:r>
    </w:p>
    <w:p w:rsidR="00733B66" w:rsidRDefault="00733B66" w:rsidP="00733B66">
      <w:pPr>
        <w:spacing w:after="0"/>
        <w:rPr>
          <w:rFonts w:ascii="Times New Roman" w:hAnsi="Times New Roman"/>
          <w:sz w:val="24"/>
        </w:rPr>
      </w:pPr>
      <w:r w:rsidRPr="00E82D5E">
        <w:rPr>
          <w:rFonts w:ascii="Times New Roman" w:hAnsi="Times New Roman"/>
          <w:color w:val="FF0000"/>
          <w:sz w:val="24"/>
        </w:rPr>
        <w:t xml:space="preserve">QBZ = </w:t>
      </w:r>
    </w:p>
    <w:p w:rsidR="00733B66" w:rsidRDefault="00733B66" w:rsidP="00733B66">
      <w:pPr>
        <w:spacing w:after="0"/>
        <w:rPr>
          <w:rFonts w:ascii="Times New Roman" w:hAnsi="Times New Roman"/>
          <w:sz w:val="24"/>
        </w:rPr>
      </w:pPr>
    </w:p>
    <w:p w:rsidR="00733B66" w:rsidRDefault="00733B66" w:rsidP="00733B6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jaký objem výrobků musí Závod I za rok vyrábět a prodat, aby dosáhl zisku 500 000 Kč</w:t>
      </w:r>
    </w:p>
    <w:p w:rsidR="00733B66" w:rsidRPr="00E82D5E" w:rsidRDefault="00733B66" w:rsidP="00733B66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QBZ = </w:t>
      </w:r>
      <w:r w:rsidRPr="00E82D5E">
        <w:rPr>
          <w:rFonts w:ascii="Times New Roman" w:hAnsi="Times New Roman"/>
          <w:color w:val="FF0000"/>
          <w:sz w:val="24"/>
        </w:rPr>
        <w:t xml:space="preserve"> </w:t>
      </w:r>
    </w:p>
    <w:p w:rsidR="00733B66" w:rsidRDefault="00733B66" w:rsidP="00733B66">
      <w:pPr>
        <w:spacing w:after="0"/>
        <w:rPr>
          <w:rFonts w:ascii="Times New Roman" w:hAnsi="Times New Roman"/>
          <w:sz w:val="24"/>
        </w:rPr>
      </w:pPr>
    </w:p>
    <w:p w:rsidR="00CF0E6F" w:rsidRDefault="00CF0E6F"/>
    <w:sectPr w:rsidR="00CF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F0AF9"/>
    <w:multiLevelType w:val="hybridMultilevel"/>
    <w:tmpl w:val="1304E5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66"/>
    <w:rsid w:val="00733B66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B6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B6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</cp:revision>
  <dcterms:created xsi:type="dcterms:W3CDTF">2023-03-11T15:36:00Z</dcterms:created>
  <dcterms:modified xsi:type="dcterms:W3CDTF">2023-03-11T15:36:00Z</dcterms:modified>
</cp:coreProperties>
</file>