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2EFE2" w14:textId="77777777" w:rsidR="00602B59" w:rsidRPr="00602B59" w:rsidRDefault="00602B59" w:rsidP="00C4672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02B59">
        <w:rPr>
          <w:rFonts w:ascii="Times New Roman" w:hAnsi="Times New Roman" w:cs="Times New Roman"/>
          <w:b/>
          <w:sz w:val="24"/>
          <w:u w:val="single"/>
        </w:rPr>
        <w:t>Vyhodnocení rozpočtu, odchylky</w:t>
      </w:r>
    </w:p>
    <w:p w14:paraId="6F8974C2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513782" w14:textId="76BB5B73" w:rsidR="000A43A1" w:rsidRPr="00602B59" w:rsidRDefault="00602B59" w:rsidP="00C4672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b/>
          <w:bCs/>
          <w:sz w:val="24"/>
        </w:rPr>
        <w:t xml:space="preserve">Kontrola plnění </w:t>
      </w:r>
      <w:r w:rsidR="00C46725">
        <w:rPr>
          <w:rFonts w:ascii="Times New Roman" w:hAnsi="Times New Roman" w:cs="Times New Roman"/>
          <w:b/>
          <w:bCs/>
          <w:sz w:val="24"/>
        </w:rPr>
        <w:t>……………….</w:t>
      </w:r>
      <w:r w:rsidRPr="00602B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02B59">
        <w:rPr>
          <w:rFonts w:ascii="Times New Roman" w:hAnsi="Times New Roman" w:cs="Times New Roman"/>
          <w:sz w:val="24"/>
        </w:rPr>
        <w:t>kvantifikace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a analýza rozdílů (odchylek) mezi skutečně dosaženou a rozpočtovanou úrovni hodnocené veličiny</w:t>
      </w:r>
    </w:p>
    <w:p w14:paraId="51CB219C" w14:textId="77777777" w:rsidR="000A43A1" w:rsidRPr="00602B59" w:rsidRDefault="00602B59" w:rsidP="00C4672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Operativní kontrola – u výkazu peněžních toků, </w:t>
      </w:r>
    </w:p>
    <w:p w14:paraId="78D53E07" w14:textId="77777777" w:rsidR="000A43A1" w:rsidRPr="00602B59" w:rsidRDefault="00602B59" w:rsidP="00C4672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delší časový horizont u kontroly VZZ, rozvahy</w:t>
      </w:r>
    </w:p>
    <w:p w14:paraId="27B98303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2E3D64C" w14:textId="77777777" w:rsidR="000A43A1" w:rsidRPr="00602B59" w:rsidRDefault="00602B59" w:rsidP="00C4672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b/>
          <w:bCs/>
          <w:sz w:val="24"/>
        </w:rPr>
        <w:t>Dosažená veličina se porovnává s:</w:t>
      </w:r>
    </w:p>
    <w:p w14:paraId="49A0CAAB" w14:textId="489D45DD" w:rsidR="000A43A1" w:rsidRPr="00602B59" w:rsidRDefault="00602B59" w:rsidP="00C46725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Absolutním </w:t>
      </w:r>
      <w:r w:rsidR="00C46725">
        <w:rPr>
          <w:rFonts w:ascii="Times New Roman" w:hAnsi="Times New Roman" w:cs="Times New Roman"/>
          <w:sz w:val="24"/>
        </w:rPr>
        <w:t>…………………………</w:t>
      </w:r>
    </w:p>
    <w:p w14:paraId="388BF0A4" w14:textId="6F816C84" w:rsidR="000A43A1" w:rsidRPr="00602B59" w:rsidRDefault="00C46725" w:rsidP="00C46725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602B59" w:rsidRPr="00602B59">
        <w:rPr>
          <w:rFonts w:ascii="Times New Roman" w:hAnsi="Times New Roman" w:cs="Times New Roman"/>
          <w:sz w:val="24"/>
        </w:rPr>
        <w:t xml:space="preserve"> lineárně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přepočteným na skutečný objem aktivity</w:t>
      </w:r>
    </w:p>
    <w:p w14:paraId="6B9B9A58" w14:textId="4E9A4927" w:rsidR="000A43A1" w:rsidRPr="00602B59" w:rsidRDefault="00C46725" w:rsidP="00C46725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602B59" w:rsidRPr="00602B59">
        <w:rPr>
          <w:rFonts w:ascii="Times New Roman" w:hAnsi="Times New Roman" w:cs="Times New Roman"/>
          <w:sz w:val="24"/>
        </w:rPr>
        <w:t xml:space="preserve"> variantně přepočteným (resp. závislosti nebo nezávislosti ve vztahu k objemu aktivity)</w:t>
      </w:r>
    </w:p>
    <w:p w14:paraId="4B7D08D8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6C92F72" w14:textId="7ECE1DFF" w:rsidR="000A43A1" w:rsidRPr="00602B59" w:rsidRDefault="00C46725" w:rsidP="00C4672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…………..</w:t>
      </w:r>
      <w:r w:rsidR="00602B59" w:rsidRPr="00602B59">
        <w:rPr>
          <w:rFonts w:ascii="Times New Roman" w:hAnsi="Times New Roman" w:cs="Times New Roman"/>
          <w:sz w:val="24"/>
        </w:rPr>
        <w:t xml:space="preserve"> = rozdíl mezi standardní a skutečnou výši určité veličiny, může být kladná i záporná</w:t>
      </w:r>
    </w:p>
    <w:p w14:paraId="3F2DEE3F" w14:textId="77777777" w:rsidR="000A43A1" w:rsidRPr="00602B59" w:rsidRDefault="00602B59" w:rsidP="00C4672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Zjištění odchylek – průběžně (rozdílové metody), následně (úhrnná metoda)</w:t>
      </w:r>
    </w:p>
    <w:p w14:paraId="6019CBD0" w14:textId="77777777" w:rsidR="000A43A1" w:rsidRPr="00602B59" w:rsidRDefault="00602B59" w:rsidP="00C4672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Výhodou průběžných metod je okamžité zjištění odchylky = pružnější zavedení opatření k nápravě </w:t>
      </w:r>
    </w:p>
    <w:p w14:paraId="58ACDE1A" w14:textId="39DBA6E4" w:rsidR="00602B59" w:rsidRDefault="003C18F7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39CF14" wp14:editId="1132D1F5">
                <wp:simplePos x="0" y="0"/>
                <wp:positionH relativeFrom="column">
                  <wp:posOffset>-28575</wp:posOffset>
                </wp:positionH>
                <wp:positionV relativeFrom="paragraph">
                  <wp:posOffset>182880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AFAF01" id="Obdélník 8" o:spid="_x0000_s1026" style="position:absolute;margin-left:-2.25pt;margin-top:14.4pt;width:455.1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eDWF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AD168BA" w14:textId="31A69AED" w:rsidR="004B7512" w:rsidRDefault="004B7512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1 – Účetní zobrazení rozdílů</w:t>
      </w:r>
      <w:r w:rsidR="001D0F37">
        <w:rPr>
          <w:rFonts w:ascii="Times New Roman" w:hAnsi="Times New Roman" w:cs="Times New Roman"/>
          <w:b/>
          <w:sz w:val="24"/>
        </w:rPr>
        <w:t xml:space="preserve"> – úhrnná metoda </w:t>
      </w:r>
    </w:p>
    <w:p w14:paraId="4EABAD3E" w14:textId="73889B7A" w:rsidR="004B7512" w:rsidRDefault="00CA3FA4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Zaúčtujte níže uvedené účetní případ za použití účtů 8. a 9. účtové třídy. Účetní jednotka Ovocné džusy v průběhu tohoto měsíc vydala ze skladu materiál v celkovém objemu 753,5 kg. Ocenění materiálu je stanoveno na 2 000 Kč/kg. Z uvedeného bylo vyrobeno celkem 150 000 ks ovocných džusů, výrobní náklady na 1 ks jsou 10 Kč. Určete, zda dochází k odchylce, pokud ano, proveďte účetní zachycení této odchylky. </w:t>
      </w:r>
    </w:p>
    <w:p w14:paraId="2B21FF2A" w14:textId="03E3F129" w:rsidR="001D0F37" w:rsidRDefault="001D0F37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jednotka používá tyto účty:</w:t>
      </w:r>
    </w:p>
    <w:p w14:paraId="5246A75A" w14:textId="2D914A49" w:rsidR="001D0F37" w:rsidRDefault="001D0F37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810 – Náklady hlavní výroba</w:t>
      </w:r>
    </w:p>
    <w:p w14:paraId="7B8F1144" w14:textId="77777777" w:rsidR="001D0F37" w:rsidRDefault="001D0F37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860 – sklad výrobků</w:t>
      </w:r>
    </w:p>
    <w:p w14:paraId="3A965B49" w14:textId="77777777" w:rsidR="001D0F37" w:rsidRDefault="001D0F37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888 – Spojovací účet náklady</w:t>
      </w:r>
    </w:p>
    <w:p w14:paraId="3538C37B" w14:textId="77777777" w:rsidR="001D0F37" w:rsidRDefault="001D0F37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901 – VH Hlavní výroby</w:t>
      </w:r>
    </w:p>
    <w:p w14:paraId="5DB015DB" w14:textId="77777777" w:rsidR="00CA3FA4" w:rsidRDefault="001D0F37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910 – Výnosy hlavní výroba</w:t>
      </w:r>
    </w:p>
    <w:p w14:paraId="47435A09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CA3FA4" w:rsidRPr="003C2059" w14:paraId="4C834A85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E1DF30" w14:textId="77777777" w:rsidR="00CA3FA4" w:rsidRPr="003C2059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D3C1F0F" w14:textId="77777777" w:rsidR="00CA3FA4" w:rsidRPr="003C2059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806E92" w14:textId="77777777" w:rsidR="00CA3FA4" w:rsidRPr="003C2059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81EB4FF" w14:textId="77777777" w:rsidR="00CA3FA4" w:rsidRPr="003C2059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924B" w14:textId="77777777" w:rsidR="00CA3FA4" w:rsidRPr="003C2059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A3FA4" w:rsidRPr="003C2059" w14:paraId="5A96131A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CEB325" w14:textId="77777777" w:rsidR="00CA3FA4" w:rsidRPr="003C2059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BBB82B0" w14:textId="77777777" w:rsidR="00CA3FA4" w:rsidRPr="003C18F7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Skutečná výše nákladů ve středisku výroby 753,5 x 2 000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8E366B6" w14:textId="0788AB9F" w:rsidR="00CA3FA4" w:rsidRPr="003C18F7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7C438CF" w14:textId="7570E832" w:rsidR="00CA3FA4" w:rsidRPr="003C18F7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54933" w14:textId="4461C289" w:rsidR="00CA3FA4" w:rsidRPr="003C18F7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3FA4" w:rsidRPr="003C2059" w14:paraId="17926B36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67A3BD" w14:textId="77777777" w:rsidR="00CA3FA4" w:rsidRPr="003C2059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5015498" w14:textId="77777777" w:rsidR="00CA3FA4" w:rsidRPr="003C18F7" w:rsidRDefault="001D0F37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Výkon střediska výroba v PSN 150 000 ks x 10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E24DC22" w14:textId="24E0B30D" w:rsidR="001D0F37" w:rsidRPr="003C18F7" w:rsidRDefault="001D0F37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E779FC4" w14:textId="489C07B6" w:rsidR="001D0F37" w:rsidRPr="003C18F7" w:rsidRDefault="001D0F37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C6102" w14:textId="212CA3FE" w:rsidR="001D0F37" w:rsidRPr="003C18F7" w:rsidRDefault="001D0F37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3FA4" w:rsidRPr="003C2059" w14:paraId="172AF4F2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27B628" w14:textId="77777777" w:rsidR="00CA3FA4" w:rsidRPr="003C2059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983F791" w14:textId="77777777" w:rsidR="00CA3FA4" w:rsidRPr="003C18F7" w:rsidRDefault="001D0F37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Odchylka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BD6A1D" w14:textId="5C40D048" w:rsidR="00CA3FA4" w:rsidRPr="003C18F7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3B9CBEDD" w14:textId="03F1546F" w:rsidR="00CA3FA4" w:rsidRPr="003C18F7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30672" w14:textId="5B41BCB5" w:rsidR="00CA3FA4" w:rsidRPr="003C18F7" w:rsidRDefault="00CA3FA4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6039DDC" w14:textId="77777777" w:rsidR="00CA3FA4" w:rsidRPr="004B7512" w:rsidRDefault="00CA3FA4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3CBF8BC" w14:textId="77777777" w:rsidR="004B7512" w:rsidRDefault="004B7512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31208C8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5E7BB3E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6072A84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BF6E07F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90F3A1B" w14:textId="1F70465A" w:rsidR="001D0F37" w:rsidRPr="001D0F37" w:rsidRDefault="003C18F7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1E430B" wp14:editId="7C376FB5">
                <wp:simplePos x="0" y="0"/>
                <wp:positionH relativeFrom="column">
                  <wp:posOffset>0</wp:posOffset>
                </wp:positionH>
                <wp:positionV relativeFrom="paragraph">
                  <wp:posOffset>-32385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8DB4B3" id="Obdélník 1" o:spid="_x0000_s1026" style="position:absolute;margin-left:0;margin-top:-2.55pt;width:455.1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Fujw2TdAAAABg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1D0F37" w:rsidRPr="001D0F37">
        <w:rPr>
          <w:rFonts w:ascii="Times New Roman" w:hAnsi="Times New Roman" w:cs="Times New Roman"/>
          <w:b/>
          <w:sz w:val="24"/>
        </w:rPr>
        <w:t xml:space="preserve">Příklad 2 – účetní zobrazení rozdílů – rozdílová metoda </w:t>
      </w:r>
    </w:p>
    <w:p w14:paraId="38351312" w14:textId="37F90B6C" w:rsidR="001D0F37" w:rsidRDefault="007D1B4E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Zadání je shodné v souladu s příkladem 1. Rozdíl je v tom, že je aplikován průběžný způsob zjišťování odchylek. Norma spotřeby na 1 ks je 0,005 kg, tj. 10 Kč/ks. Skutečné náklady byly 1 507 000 Kč. </w:t>
      </w:r>
    </w:p>
    <w:p w14:paraId="67297DA4" w14:textId="388D4A83" w:rsidR="007D1B4E" w:rsidRDefault="007D1B4E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861 – Nedokončená výroba – dle normy</w:t>
      </w:r>
    </w:p>
    <w:p w14:paraId="3DC5F031" w14:textId="77777777" w:rsidR="007D1B4E" w:rsidRDefault="007D1B4E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862 – Nedokončená výroba - odchylky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7D1B4E" w:rsidRPr="003C2059" w14:paraId="03216E09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C6C0D" w14:textId="77777777" w:rsidR="007D1B4E" w:rsidRPr="003C2059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4EA3047" w14:textId="77777777" w:rsidR="007D1B4E" w:rsidRPr="003C2059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4AC984" w14:textId="77777777" w:rsidR="007D1B4E" w:rsidRPr="003C2059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1B21AFDC" w14:textId="77777777" w:rsidR="007D1B4E" w:rsidRPr="003C2059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45BC4" w14:textId="77777777" w:rsidR="007D1B4E" w:rsidRPr="003C2059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D1B4E" w:rsidRPr="003C2059" w14:paraId="5AC83A18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86FE40" w14:textId="77777777" w:rsidR="007D1B4E" w:rsidRPr="003C2059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9D4B2D2" w14:textId="77777777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Výše nákladů ve středisku výroby dle normy 150 000 x 10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F22D76" w14:textId="1101F0DB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DBC43B0" w14:textId="362DAAE5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20CF8" w14:textId="0C65BDC3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B4E" w:rsidRPr="003C2059" w14:paraId="151B6709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6986CE" w14:textId="77777777" w:rsidR="007D1B4E" w:rsidRPr="003C2059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1656FBE" w14:textId="77777777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Odchylka spotřeby 150 000 ks x 0,75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9AF07A" w14:textId="1231171A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6984853" w14:textId="1555A895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F123C" w14:textId="1281B6FC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B4E" w:rsidRPr="003C2059" w14:paraId="36590C49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4C7293" w14:textId="77777777" w:rsidR="007D1B4E" w:rsidRPr="003C2059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AD454FC" w14:textId="77777777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Převod výrobků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ECD0A62" w14:textId="6FE3F5E7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B142C58" w14:textId="160599A4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5DE2C" w14:textId="004FF20D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1B4E" w:rsidRPr="003C2059" w14:paraId="58053410" w14:textId="77777777" w:rsidTr="001B68B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1391F3E" w14:textId="77777777" w:rsidR="007D1B4E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7705561" w14:textId="77777777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Zúčtování odchylky do VH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B884B80" w14:textId="1C2C1655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6C51823" w14:textId="7CB08D5D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BB7C0" w14:textId="175D9883" w:rsidR="007D1B4E" w:rsidRPr="003C18F7" w:rsidRDefault="007D1B4E" w:rsidP="00C46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AAB388E" w14:textId="77777777" w:rsidR="007D1B4E" w:rsidRDefault="007D1B4E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A58B41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Analýza odchylek </w:t>
      </w:r>
    </w:p>
    <w:p w14:paraId="6ADC3D7D" w14:textId="77777777" w:rsidR="000A43A1" w:rsidRPr="00602B59" w:rsidRDefault="00602B59" w:rsidP="00C4672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Zjištění příčiny vzniku a určení odpovědnosti vzniku</w:t>
      </w:r>
    </w:p>
    <w:p w14:paraId="1E2FCE70" w14:textId="77777777" w:rsidR="000A43A1" w:rsidRPr="00602B59" w:rsidRDefault="00602B59" w:rsidP="00C4672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Zhodnocení dopadu na podnikatelský proces</w:t>
      </w:r>
    </w:p>
    <w:p w14:paraId="2B0F5310" w14:textId="05F852AF" w:rsidR="000A43A1" w:rsidRPr="00602B59" w:rsidRDefault="00602B59" w:rsidP="00C4672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Vytvoření a přijetí opatření eliminující vznik významných </w:t>
      </w:r>
      <w:r w:rsidR="00C46725">
        <w:rPr>
          <w:rFonts w:ascii="Times New Roman" w:hAnsi="Times New Roman" w:cs="Times New Roman"/>
          <w:sz w:val="24"/>
        </w:rPr>
        <w:t>…………………</w:t>
      </w:r>
      <w:proofErr w:type="gramStart"/>
      <w:r w:rsidR="00C46725">
        <w:rPr>
          <w:rFonts w:ascii="Times New Roman" w:hAnsi="Times New Roman" w:cs="Times New Roman"/>
          <w:sz w:val="24"/>
        </w:rPr>
        <w:t>…..</w:t>
      </w:r>
      <w:r w:rsidRPr="00602B59">
        <w:rPr>
          <w:rFonts w:ascii="Times New Roman" w:hAnsi="Times New Roman" w:cs="Times New Roman"/>
          <w:sz w:val="24"/>
        </w:rPr>
        <w:t xml:space="preserve"> v budoucnosti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</w:t>
      </w:r>
    </w:p>
    <w:p w14:paraId="05F26562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28088A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Typy odchylek – dle faktoru vzniku </w:t>
      </w:r>
    </w:p>
    <w:p w14:paraId="7DDC68DA" w14:textId="4FD3CDAA" w:rsidR="000A43A1" w:rsidRPr="00602B59" w:rsidRDefault="00C46725" w:rsidP="00C4672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</w:t>
      </w:r>
      <w:proofErr w:type="gramStart"/>
      <w:r>
        <w:rPr>
          <w:rFonts w:ascii="Times New Roman" w:hAnsi="Times New Roman" w:cs="Times New Roman"/>
          <w:sz w:val="24"/>
        </w:rPr>
        <w:t>….</w:t>
      </w:r>
      <w:r w:rsidR="00602B59" w:rsidRPr="00602B59">
        <w:rPr>
          <w:rFonts w:ascii="Times New Roman" w:hAnsi="Times New Roman" w:cs="Times New Roman"/>
          <w:sz w:val="24"/>
        </w:rPr>
        <w:t>– změna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objemových parametrů kritérií (změna množství práce, množství výkonů)</w:t>
      </w:r>
    </w:p>
    <w:p w14:paraId="0BAF616B" w14:textId="621F7A71" w:rsidR="000A43A1" w:rsidRPr="00602B59" w:rsidRDefault="00C46725" w:rsidP="00C4672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602B59" w:rsidRPr="00602B59">
        <w:rPr>
          <w:rFonts w:ascii="Times New Roman" w:hAnsi="Times New Roman" w:cs="Times New Roman"/>
          <w:sz w:val="24"/>
        </w:rPr>
        <w:t xml:space="preserve"> – změna</w:t>
      </w:r>
      <w:proofErr w:type="gramEnd"/>
      <w:r w:rsidR="00602B59" w:rsidRPr="00602B59">
        <w:rPr>
          <w:rFonts w:ascii="Times New Roman" w:hAnsi="Times New Roman" w:cs="Times New Roman"/>
          <w:sz w:val="24"/>
        </w:rPr>
        <w:t xml:space="preserve"> parametrů hodnocených kritérií (změna ceny materiálu, ceny výkonů)</w:t>
      </w:r>
    </w:p>
    <w:p w14:paraId="623900D7" w14:textId="0FF6A250" w:rsidR="000A43A1" w:rsidRPr="00602B59" w:rsidRDefault="00C46725" w:rsidP="00C4672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</w:t>
      </w:r>
      <w:r w:rsidR="00602B59" w:rsidRPr="00602B59">
        <w:rPr>
          <w:rFonts w:ascii="Times New Roman" w:hAnsi="Times New Roman" w:cs="Times New Roman"/>
          <w:sz w:val="24"/>
        </w:rPr>
        <w:t xml:space="preserve"> – změny ve struktuře výkonu (změna druhu materiálu, druhu výkonů)</w:t>
      </w:r>
    </w:p>
    <w:p w14:paraId="3FE21012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8F65D1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Typy odchylek – dle vyjádření</w:t>
      </w:r>
    </w:p>
    <w:p w14:paraId="3E41F69E" w14:textId="77777777" w:rsidR="000A43A1" w:rsidRPr="00602B59" w:rsidRDefault="00602B59" w:rsidP="00C4672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Na jednotku výkonu </w:t>
      </w:r>
    </w:p>
    <w:p w14:paraId="039ED043" w14:textId="77777777" w:rsidR="000A43A1" w:rsidRPr="00602B59" w:rsidRDefault="00602B59" w:rsidP="00C4672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Na celkový objem výkonu / prodeje</w:t>
      </w:r>
    </w:p>
    <w:p w14:paraId="7EA84B0A" w14:textId="77777777" w:rsidR="000A43A1" w:rsidRPr="00602B59" w:rsidRDefault="00602B59" w:rsidP="00C4672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 procentech </w:t>
      </w:r>
    </w:p>
    <w:p w14:paraId="1953C163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D2EA518" w14:textId="47B3BFA8" w:rsidR="00602B59" w:rsidRDefault="00C46725" w:rsidP="00C4672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…………………………</w:t>
      </w:r>
      <w:r w:rsidR="00602B59" w:rsidRPr="00602B59">
        <w:rPr>
          <w:rFonts w:ascii="Times New Roman" w:hAnsi="Times New Roman" w:cs="Times New Roman"/>
          <w:bCs/>
          <w:sz w:val="24"/>
        </w:rPr>
        <w:t xml:space="preserve"> – metoda plných a variabilních nákladů</w:t>
      </w:r>
    </w:p>
    <w:p w14:paraId="4180510D" w14:textId="77777777" w:rsidR="000A43A1" w:rsidRPr="00602B59" w:rsidRDefault="00602B59" w:rsidP="00C4672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Výpočet VH = </w:t>
      </w:r>
      <w:r w:rsidRPr="00602B59">
        <w:rPr>
          <w:rFonts w:ascii="Times New Roman" w:hAnsi="Times New Roman" w:cs="Times New Roman"/>
          <w:bCs/>
          <w:sz w:val="24"/>
        </w:rPr>
        <w:t xml:space="preserve">(výnosy z prodeje – variabilní náklady) = marže – fixní náklady </w:t>
      </w:r>
    </w:p>
    <w:p w14:paraId="72B23690" w14:textId="77777777" w:rsidR="000A43A1" w:rsidRPr="00602B59" w:rsidRDefault="00602B59" w:rsidP="00C4672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>Kvantitativní odchylky z objemu prodeje</w:t>
      </w:r>
    </w:p>
    <w:p w14:paraId="39E42028" w14:textId="77777777" w:rsidR="000A43A1" w:rsidRPr="00602B59" w:rsidRDefault="00602B59" w:rsidP="00C4672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>Kvalitativní odchylky z prodejní ceny</w:t>
      </w:r>
    </w:p>
    <w:p w14:paraId="7FB28375" w14:textId="77777777" w:rsidR="000A43A1" w:rsidRPr="00602B59" w:rsidRDefault="00602B59" w:rsidP="00C4672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>Kvantitativní a kvalitativní odchylky variabilních nákladů</w:t>
      </w:r>
    </w:p>
    <w:p w14:paraId="46696A6E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5524EB48" w14:textId="77777777" w:rsidR="00602B59" w:rsidRPr="00602B59" w:rsidRDefault="00602B59" w:rsidP="00C4672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Kvantitativní odchylka</w:t>
      </w:r>
    </w:p>
    <w:p w14:paraId="04630386" w14:textId="4DD37FE7" w:rsidR="000A43A1" w:rsidRPr="00602B59" w:rsidRDefault="00602B59" w:rsidP="00C4672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Vzniká z </w:t>
      </w:r>
      <w:r w:rsidR="00C46725">
        <w:rPr>
          <w:rFonts w:ascii="Times New Roman" w:hAnsi="Times New Roman" w:cs="Times New Roman"/>
          <w:bCs/>
          <w:sz w:val="24"/>
        </w:rPr>
        <w:t>…………………</w:t>
      </w:r>
      <w:proofErr w:type="gramStart"/>
      <w:r w:rsidR="00C46725">
        <w:rPr>
          <w:rFonts w:ascii="Times New Roman" w:hAnsi="Times New Roman" w:cs="Times New Roman"/>
          <w:bCs/>
          <w:sz w:val="24"/>
        </w:rPr>
        <w:t>…..</w:t>
      </w:r>
      <w:r w:rsidRPr="00602B59">
        <w:rPr>
          <w:rFonts w:ascii="Times New Roman" w:hAnsi="Times New Roman" w:cs="Times New Roman"/>
          <w:bCs/>
          <w:sz w:val="24"/>
        </w:rPr>
        <w:t xml:space="preserve"> mezi</w:t>
      </w:r>
      <w:proofErr w:type="gramEnd"/>
      <w:r w:rsidRPr="00602B59">
        <w:rPr>
          <w:rFonts w:ascii="Times New Roman" w:hAnsi="Times New Roman" w:cs="Times New Roman"/>
          <w:bCs/>
          <w:sz w:val="24"/>
        </w:rPr>
        <w:t xml:space="preserve"> standardním a skutečným objemem spotřeby ekonomického zdroje, objemem výkonu nebo objemem prodeje </w:t>
      </w:r>
    </w:p>
    <w:p w14:paraId="658AE167" w14:textId="77777777" w:rsidR="000A43A1" w:rsidRPr="00C46725" w:rsidRDefault="00C46725" w:rsidP="00C4672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q</m:t>
            </m:r>
          </m:sub>
        </m:sSub>
        <m:r>
          <w:rPr>
            <w:rFonts w:ascii="Cambria Math" w:hAnsi="Cambria Math" w:cs="Times New Roman"/>
            <w:sz w:val="24"/>
          </w:rPr>
          <m:t>= 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(Q</m:t>
            </m:r>
          </m:e>
          <m:sub>
            <m:r>
              <w:rPr>
                <w:rFonts w:ascii="Cambria Math" w:hAnsi="Cambria Math" w:cs="Times New Roman"/>
                <w:sz w:val="24"/>
              </w:rPr>
              <m:t>skutečné</m:t>
            </m:r>
          </m:sub>
        </m:sSub>
        <m: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standardní</m:t>
            </m:r>
          </m:sub>
        </m:sSub>
        <m:r>
          <w:rPr>
            <w:rFonts w:ascii="Cambria Math" w:hAnsi="Cambria Math" w:cs="Times New Roman"/>
            <w:sz w:val="24"/>
          </w:rPr>
          <m:t>).jednotková marže</m:t>
        </m:r>
      </m:oMath>
    </w:p>
    <w:p w14:paraId="55CC71F6" w14:textId="77777777" w:rsidR="00C46725" w:rsidRPr="00602B59" w:rsidRDefault="00C46725" w:rsidP="00C46725">
      <w:pPr>
        <w:spacing w:after="0"/>
        <w:ind w:left="720"/>
        <w:jc w:val="both"/>
        <w:rPr>
          <w:rFonts w:ascii="Times New Roman" w:hAnsi="Times New Roman" w:cs="Times New Roman"/>
          <w:bCs/>
          <w:sz w:val="24"/>
        </w:rPr>
      </w:pPr>
    </w:p>
    <w:p w14:paraId="1BF60F53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Kvalitativní odchylka </w:t>
      </w:r>
    </w:p>
    <w:p w14:paraId="49B6B400" w14:textId="3A4A7438" w:rsidR="000A43A1" w:rsidRPr="00602B59" w:rsidRDefault="00602B59" w:rsidP="00C4672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Vzniká v důsledku </w:t>
      </w:r>
      <w:r w:rsidR="00C46725">
        <w:rPr>
          <w:rFonts w:ascii="Times New Roman" w:hAnsi="Times New Roman" w:cs="Times New Roman"/>
          <w:bCs/>
          <w:sz w:val="24"/>
        </w:rPr>
        <w:t>………………………</w:t>
      </w:r>
      <w:proofErr w:type="gramStart"/>
      <w:r w:rsidR="00C46725">
        <w:rPr>
          <w:rFonts w:ascii="Times New Roman" w:hAnsi="Times New Roman" w:cs="Times New Roman"/>
          <w:bCs/>
          <w:sz w:val="24"/>
        </w:rPr>
        <w:t>…..</w:t>
      </w:r>
      <w:r w:rsidRPr="00602B59">
        <w:rPr>
          <w:rFonts w:ascii="Times New Roman" w:hAnsi="Times New Roman" w:cs="Times New Roman"/>
          <w:bCs/>
          <w:sz w:val="24"/>
        </w:rPr>
        <w:t xml:space="preserve"> ceny</w:t>
      </w:r>
      <w:proofErr w:type="gramEnd"/>
      <w:r w:rsidRPr="00602B59">
        <w:rPr>
          <w:rFonts w:ascii="Times New Roman" w:hAnsi="Times New Roman" w:cs="Times New Roman"/>
          <w:bCs/>
          <w:sz w:val="24"/>
        </w:rPr>
        <w:t xml:space="preserve"> výkonu</w:t>
      </w:r>
    </w:p>
    <w:p w14:paraId="01243D78" w14:textId="77777777" w:rsidR="000A43A1" w:rsidRPr="00602B59" w:rsidRDefault="00C46725" w:rsidP="00C4672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(C</m:t>
            </m:r>
          </m:e>
          <m:sub>
            <m:r>
              <w:rPr>
                <w:rFonts w:ascii="Cambria Math" w:hAnsi="Cambria Math" w:cs="Times New Roman"/>
                <w:sz w:val="24"/>
              </w:rPr>
              <m:t>skutečná</m:t>
            </m:r>
          </m:sub>
        </m:sSub>
        <m: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</w:rPr>
              <m:t>standardní</m:t>
            </m:r>
          </m:sub>
        </m:sSub>
        <m:r>
          <w:rPr>
            <w:rFonts w:ascii="Cambria Math" w:hAnsi="Cambria Math" w:cs="Times New Roman"/>
            <w:sz w:val="24"/>
          </w:rPr>
          <m:t>).objem prodeje</m:t>
        </m:r>
      </m:oMath>
    </w:p>
    <w:p w14:paraId="6656D36C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2BF9C43B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Odchylky variabilních nákladů </w:t>
      </w:r>
    </w:p>
    <w:p w14:paraId="27E9E340" w14:textId="255E0938" w:rsidR="000A43A1" w:rsidRPr="00602B59" w:rsidRDefault="00602B59" w:rsidP="00C4672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Rozdíl mezi skutečnými a standardními variabilními </w:t>
      </w:r>
      <w:r w:rsidR="00C46725">
        <w:rPr>
          <w:rFonts w:ascii="Times New Roman" w:hAnsi="Times New Roman" w:cs="Times New Roman"/>
          <w:bCs/>
          <w:sz w:val="24"/>
        </w:rPr>
        <w:t>……………</w:t>
      </w:r>
      <w:proofErr w:type="gramStart"/>
      <w:r w:rsidR="00C46725">
        <w:rPr>
          <w:rFonts w:ascii="Times New Roman" w:hAnsi="Times New Roman" w:cs="Times New Roman"/>
          <w:bCs/>
          <w:sz w:val="24"/>
        </w:rPr>
        <w:t>…..</w:t>
      </w:r>
      <w:proofErr w:type="gramEnd"/>
    </w:p>
    <w:p w14:paraId="52BFE398" w14:textId="4CE21DCD" w:rsidR="000A43A1" w:rsidRPr="00602B59" w:rsidRDefault="00C46725" w:rsidP="00C4672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</w:t>
      </w:r>
      <w:proofErr w:type="gramStart"/>
      <w:r>
        <w:rPr>
          <w:rFonts w:ascii="Times New Roman" w:hAnsi="Times New Roman" w:cs="Times New Roman"/>
          <w:bCs/>
          <w:sz w:val="24"/>
        </w:rPr>
        <w:t>…..</w:t>
      </w:r>
      <w:r w:rsidR="00602B59" w:rsidRPr="00602B59">
        <w:rPr>
          <w:rFonts w:ascii="Times New Roman" w:hAnsi="Times New Roman" w:cs="Times New Roman"/>
          <w:bCs/>
          <w:sz w:val="24"/>
        </w:rPr>
        <w:t>í – zvýšení/snížení</w:t>
      </w:r>
      <w:proofErr w:type="gramEnd"/>
      <w:r w:rsidR="00602B59" w:rsidRPr="00602B59">
        <w:rPr>
          <w:rFonts w:ascii="Times New Roman" w:hAnsi="Times New Roman" w:cs="Times New Roman"/>
          <w:bCs/>
          <w:sz w:val="24"/>
        </w:rPr>
        <w:t xml:space="preserve"> nákladů v důsledku překročení/úspory použitých variabilních zdrojů </w:t>
      </w:r>
    </w:p>
    <w:p w14:paraId="268B13CA" w14:textId="6636D393" w:rsidR="000A43A1" w:rsidRPr="00602B59" w:rsidRDefault="00C46725" w:rsidP="00C4672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</w:t>
      </w:r>
      <w:proofErr w:type="gramStart"/>
      <w:r>
        <w:rPr>
          <w:rFonts w:ascii="Times New Roman" w:hAnsi="Times New Roman" w:cs="Times New Roman"/>
          <w:bCs/>
          <w:sz w:val="24"/>
        </w:rPr>
        <w:t>….</w:t>
      </w:r>
      <w:r w:rsidR="00602B59" w:rsidRPr="00602B59">
        <w:rPr>
          <w:rFonts w:ascii="Times New Roman" w:hAnsi="Times New Roman" w:cs="Times New Roman"/>
          <w:bCs/>
          <w:sz w:val="24"/>
        </w:rPr>
        <w:t>– zvýšení/snížení</w:t>
      </w:r>
      <w:proofErr w:type="gramEnd"/>
      <w:r w:rsidR="00602B59" w:rsidRPr="00602B59">
        <w:rPr>
          <w:rFonts w:ascii="Times New Roman" w:hAnsi="Times New Roman" w:cs="Times New Roman"/>
          <w:bCs/>
          <w:sz w:val="24"/>
        </w:rPr>
        <w:t xml:space="preserve"> nákladů v důsledku změny ceny materiálu, mezd či jiné veličiny ovlivňující variabilní náklady </w:t>
      </w:r>
    </w:p>
    <w:p w14:paraId="4082F07E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7A50EFE1" w14:textId="77777777" w:rsidR="000A43A1" w:rsidRPr="00602B59" w:rsidRDefault="00602B59" w:rsidP="00C4672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Na jednotku výkonu </w:t>
      </w:r>
      <w:r w:rsidRPr="00602B59">
        <w:rPr>
          <w:rFonts w:ascii="Times New Roman" w:hAnsi="Times New Roman" w:cs="Times New Roman"/>
          <w:bCs/>
          <w:i/>
          <w:iCs/>
          <w:sz w:val="24"/>
        </w:rPr>
        <w:t>O</w:t>
      </w:r>
      <w:r w:rsidRPr="00602B59">
        <w:rPr>
          <w:rFonts w:ascii="Times New Roman" w:hAnsi="Times New Roman" w:cs="Times New Roman"/>
          <w:bCs/>
          <w:i/>
          <w:iCs/>
          <w:sz w:val="24"/>
          <w:vertAlign w:val="subscript"/>
        </w:rPr>
        <w:t>V</w:t>
      </w:r>
    </w:p>
    <w:p w14:paraId="0E0F9057" w14:textId="77777777" w:rsidR="00602B59" w:rsidRPr="00602B59" w:rsidRDefault="00C46725" w:rsidP="00C4672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</w:rPr>
            <m:t>= 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standardní</m:t>
              </m:r>
            </m:sub>
          </m:sSub>
          <m:r>
            <w:rPr>
              <w:rFonts w:ascii="Cambria Math" w:hAnsi="Cambria Math" w:cs="Times New Roman"/>
              <w:sz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skutečné</m:t>
              </m:r>
            </m:sub>
          </m:sSub>
        </m:oMath>
      </m:oMathPara>
    </w:p>
    <w:p w14:paraId="062107FD" w14:textId="77777777" w:rsidR="000A43A1" w:rsidRPr="00602B59" w:rsidRDefault="00602B59" w:rsidP="00C4672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Na celkový objem výkonů </w:t>
      </w:r>
      <w:r w:rsidRPr="00602B59">
        <w:rPr>
          <w:rFonts w:ascii="Times New Roman" w:hAnsi="Times New Roman" w:cs="Times New Roman"/>
          <w:bCs/>
          <w:i/>
          <w:iCs/>
          <w:sz w:val="24"/>
        </w:rPr>
        <w:t>O</w:t>
      </w:r>
    </w:p>
    <w:p w14:paraId="3C3C3918" w14:textId="77777777" w:rsidR="00602B59" w:rsidRPr="00602B59" w:rsidRDefault="00602B59" w:rsidP="00C4672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4"/>
            </w:rPr>
            <m:t>O=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st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skut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</w:rPr>
            <m:t>x 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skutečné</m:t>
              </m:r>
            </m:sub>
          </m:sSub>
        </m:oMath>
      </m:oMathPara>
    </w:p>
    <w:p w14:paraId="6D6732CB" w14:textId="77777777" w:rsidR="000A43A1" w:rsidRPr="00602B59" w:rsidRDefault="00602B59" w:rsidP="00C4672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602B59">
        <w:rPr>
          <w:rFonts w:ascii="Times New Roman" w:hAnsi="Times New Roman" w:cs="Times New Roman"/>
          <w:bCs/>
          <w:sz w:val="24"/>
        </w:rPr>
        <w:t xml:space="preserve">Jako procentní změna nákladů na jednotku výkonu </w:t>
      </w:r>
      <w:r w:rsidRPr="00602B59">
        <w:rPr>
          <w:rFonts w:ascii="Times New Roman" w:hAnsi="Times New Roman" w:cs="Times New Roman"/>
          <w:bCs/>
          <w:i/>
          <w:iCs/>
          <w:sz w:val="24"/>
        </w:rPr>
        <w:t>%OV</w:t>
      </w:r>
    </w:p>
    <w:p w14:paraId="2B149739" w14:textId="6F4D0686" w:rsidR="001D0F37" w:rsidRDefault="003C18F7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CF5311" wp14:editId="2B42BBC6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0D8084" id="Obdélník 2" o:spid="_x0000_s1026" style="position:absolute;margin-left:0;margin-top:11.95pt;width:455.1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1SoJbdAAAABg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FFA3AC0" w14:textId="77777777" w:rsidR="00CF0E6F" w:rsidRDefault="007D1B4E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3</w:t>
      </w:r>
      <w:r w:rsidR="00434BE2">
        <w:rPr>
          <w:rFonts w:ascii="Times New Roman" w:hAnsi="Times New Roman" w:cs="Times New Roman"/>
          <w:b/>
          <w:sz w:val="24"/>
        </w:rPr>
        <w:t xml:space="preserve"> – Odchylka variabilních nákladů</w:t>
      </w:r>
    </w:p>
    <w:p w14:paraId="4DACB7CF" w14:textId="77777777" w:rsidR="00434BE2" w:rsidRDefault="00552EE0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Nábytkové družstvo, s.r.o. vyrobilo za sledované období 500 ks konferenčních stolů. Na tuto výrobu bylo využito celkem 510 hodin času. </w:t>
      </w:r>
      <w:r w:rsidR="004F31F1">
        <w:rPr>
          <w:rFonts w:ascii="Times New Roman" w:hAnsi="Times New Roman" w:cs="Times New Roman"/>
          <w:sz w:val="24"/>
        </w:rPr>
        <w:t xml:space="preserve">Dle normy má výroba 1 ks výrobku trvat 1 hodinu času. Variabilní režie na hodinu strojového času je určena částkou 480 Kč. </w:t>
      </w:r>
    </w:p>
    <w:p w14:paraId="761454CA" w14:textId="490EC381" w:rsidR="004F31F1" w:rsidRDefault="004F31F1" w:rsidP="00C4672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Vypočtěte výši odchylky v absolutní hodnotě počtu hodin</w:t>
      </w:r>
    </w:p>
    <w:p w14:paraId="4A7DAC61" w14:textId="77777777" w:rsidR="004F31F1" w:rsidRDefault="004F31F1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05FA589" w14:textId="77777777" w:rsidR="00C46725" w:rsidRPr="004F31F1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24ADF9A" w14:textId="77777777" w:rsidR="004F31F1" w:rsidRDefault="004F31F1" w:rsidP="00C4672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Stanovte typ odchylky a oceňte tuto odchylku hodinovými náklady</w:t>
      </w:r>
    </w:p>
    <w:p w14:paraId="547D6869" w14:textId="77777777" w:rsidR="004F31F1" w:rsidRDefault="004F31F1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5E71A1" w14:textId="77777777" w:rsidR="00C46725" w:rsidRPr="004F31F1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1B5D9B" w14:textId="77777777" w:rsidR="004F31F1" w:rsidRDefault="004F31F1" w:rsidP="00C4672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Předpokládejte, že skutečně zúčtované variabilní režijní náklady byly 247 350 Kč. Určete výši kvalitativní odchylky</w:t>
      </w:r>
    </w:p>
    <w:p w14:paraId="00596083" w14:textId="77777777" w:rsidR="004F31F1" w:rsidRDefault="004F31F1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23A06CD" w14:textId="77777777" w:rsidR="00C46725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23D418" w14:textId="77777777" w:rsidR="00C46725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D83895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60438C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0C0D80" w14:textId="77777777" w:rsidR="004F31F1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Odchylky fixních nákladů</w:t>
      </w:r>
    </w:p>
    <w:p w14:paraId="1A6ED7D2" w14:textId="368CB8AE" w:rsidR="000A43A1" w:rsidRPr="00602B59" w:rsidRDefault="00602B59" w:rsidP="00C4672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Vyjadřují úsporu/překročení </w:t>
      </w:r>
      <w:r w:rsidR="00C46725">
        <w:rPr>
          <w:rFonts w:ascii="Times New Roman" w:hAnsi="Times New Roman" w:cs="Times New Roman"/>
          <w:sz w:val="24"/>
        </w:rPr>
        <w:t>…………………………………</w:t>
      </w:r>
      <w:r w:rsidRPr="00602B59">
        <w:rPr>
          <w:rFonts w:ascii="Times New Roman" w:hAnsi="Times New Roman" w:cs="Times New Roman"/>
          <w:sz w:val="24"/>
        </w:rPr>
        <w:t xml:space="preserve"> </w:t>
      </w:r>
    </w:p>
    <w:p w14:paraId="295A5CF2" w14:textId="77777777" w:rsidR="000A43A1" w:rsidRPr="00602B59" w:rsidRDefault="00602B59" w:rsidP="00C4672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Jedná se o rozdíl mezi standardními a skutečně vynaloženými fixní náklady </w:t>
      </w:r>
    </w:p>
    <w:p w14:paraId="0AAC7899" w14:textId="77777777" w:rsidR="000A43A1" w:rsidRPr="00602B59" w:rsidRDefault="00602B59" w:rsidP="00C4672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Lze vyjádřit také na jednotku výkonů – zjišťuje se ve vztahu ke skutečnému objemu produkce</w:t>
      </w:r>
    </w:p>
    <w:p w14:paraId="159B4067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0027974" w14:textId="44EBF272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AC0DF8C" w14:textId="444CD96C" w:rsidR="003C18F7" w:rsidRDefault="003C18F7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33DDCB9" w14:textId="77777777" w:rsidR="003C18F7" w:rsidRDefault="003C18F7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F9F5EF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Objemová odchylka FN</w:t>
      </w:r>
    </w:p>
    <w:p w14:paraId="055CC4C5" w14:textId="677F2AC8" w:rsidR="000A43A1" w:rsidRPr="00602B59" w:rsidRDefault="00602B59" w:rsidP="00C4672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Na bází </w:t>
      </w:r>
      <w:r w:rsidRPr="00602B59">
        <w:rPr>
          <w:rFonts w:ascii="Times New Roman" w:hAnsi="Times New Roman" w:cs="Times New Roman"/>
          <w:b/>
          <w:bCs/>
          <w:sz w:val="24"/>
        </w:rPr>
        <w:t xml:space="preserve">metody </w:t>
      </w:r>
      <w:r w:rsidR="00C46725">
        <w:rPr>
          <w:rFonts w:ascii="Times New Roman" w:hAnsi="Times New Roman" w:cs="Times New Roman"/>
          <w:b/>
          <w:bCs/>
          <w:sz w:val="24"/>
        </w:rPr>
        <w:t>………………</w:t>
      </w:r>
      <w:proofErr w:type="gramStart"/>
      <w:r w:rsidR="00C46725">
        <w:rPr>
          <w:rFonts w:ascii="Times New Roman" w:hAnsi="Times New Roman" w:cs="Times New Roman"/>
          <w:b/>
          <w:bCs/>
          <w:sz w:val="24"/>
        </w:rPr>
        <w:t>…..</w:t>
      </w:r>
      <w:r w:rsidRPr="00602B59">
        <w:rPr>
          <w:rFonts w:ascii="Times New Roman" w:hAnsi="Times New Roman" w:cs="Times New Roman"/>
          <w:b/>
          <w:bCs/>
          <w:sz w:val="24"/>
        </w:rPr>
        <w:t xml:space="preserve"> </w:t>
      </w:r>
      <w:r w:rsidRPr="00602B59">
        <w:rPr>
          <w:rFonts w:ascii="Times New Roman" w:hAnsi="Times New Roman" w:cs="Times New Roman"/>
          <w:sz w:val="24"/>
        </w:rPr>
        <w:t>zobrazuje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úsporu či překročení vzniklé lepším/horším využití výrobní kapacity </w:t>
      </w:r>
    </w:p>
    <w:p w14:paraId="52F56D0B" w14:textId="77777777" w:rsidR="000A43A1" w:rsidRPr="00602B59" w:rsidRDefault="00602B59" w:rsidP="00C4672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Výpočet relativní odchylky = změna výše průměrných fixních nákladů</w:t>
      </w:r>
    </w:p>
    <w:p w14:paraId="2C6510AB" w14:textId="77777777" w:rsidR="00602B59" w:rsidRPr="00602B59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FN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standardní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standardní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</w:rPr>
            <m:t> ∙ 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skutečné</m:t>
              </m:r>
            </m:sub>
          </m:sSub>
          <m:r>
            <w:rPr>
              <w:rFonts w:ascii="Cambria Math" w:hAnsi="Cambria Math" w:cs="Times New Roman"/>
              <w:sz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FN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standardní</m:t>
              </m:r>
            </m:sub>
          </m:sSub>
        </m:oMath>
      </m:oMathPara>
    </w:p>
    <w:p w14:paraId="3C3D4983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639F4D1" w14:textId="5C8CEE3D" w:rsidR="000A43A1" w:rsidRPr="00602B59" w:rsidRDefault="00602B59" w:rsidP="00C4672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Na </w:t>
      </w:r>
      <w:proofErr w:type="gramStart"/>
      <w:r w:rsidRPr="00602B59">
        <w:rPr>
          <w:rFonts w:ascii="Times New Roman" w:hAnsi="Times New Roman" w:cs="Times New Roman"/>
          <w:sz w:val="24"/>
        </w:rPr>
        <w:t>bází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</w:t>
      </w:r>
      <w:r w:rsidR="00C46725">
        <w:rPr>
          <w:rFonts w:ascii="Times New Roman" w:hAnsi="Times New Roman" w:cs="Times New Roman"/>
          <w:b/>
          <w:bCs/>
          <w:sz w:val="24"/>
        </w:rPr>
        <w:t>………………………</w:t>
      </w:r>
      <w:r w:rsidRPr="00602B59">
        <w:rPr>
          <w:rFonts w:ascii="Times New Roman" w:hAnsi="Times New Roman" w:cs="Times New Roman"/>
          <w:b/>
          <w:bCs/>
          <w:sz w:val="24"/>
        </w:rPr>
        <w:t xml:space="preserve"> </w:t>
      </w:r>
      <w:r w:rsidRPr="00602B59">
        <w:rPr>
          <w:rFonts w:ascii="Times New Roman" w:hAnsi="Times New Roman" w:cs="Times New Roman"/>
          <w:sz w:val="24"/>
        </w:rPr>
        <w:t xml:space="preserve">zobrazuje vliv zvýšení/snížení objemu prodeje výkonů v porovnání se standardním objemem prodeje </w:t>
      </w:r>
    </w:p>
    <w:p w14:paraId="4871C1AE" w14:textId="77777777" w:rsidR="000A43A1" w:rsidRPr="00602B59" w:rsidRDefault="00602B59" w:rsidP="00C4672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Výpočet </w:t>
      </w:r>
      <w:r w:rsidRPr="00602B59">
        <w:rPr>
          <w:rFonts w:ascii="Times New Roman" w:hAnsi="Times New Roman" w:cs="Times New Roman"/>
          <w:b/>
          <w:bCs/>
          <w:sz w:val="24"/>
        </w:rPr>
        <w:t>absolutní</w:t>
      </w:r>
      <w:r w:rsidRPr="00602B59">
        <w:rPr>
          <w:rFonts w:ascii="Times New Roman" w:hAnsi="Times New Roman" w:cs="Times New Roman"/>
          <w:sz w:val="24"/>
        </w:rPr>
        <w:t xml:space="preserve"> odchylky  </w:t>
      </w:r>
    </w:p>
    <w:p w14:paraId="4F1FFC30" w14:textId="77777777" w:rsidR="00602B59" w:rsidRPr="00602B59" w:rsidRDefault="00C46725" w:rsidP="00C46725">
      <w:pPr>
        <w:spacing w:after="0"/>
        <w:jc w:val="both"/>
        <w:rPr>
          <w:rFonts w:ascii="Times New Roman" w:eastAsiaTheme="minorEastAsia" w:hAnsi="Times New Roman" w:cs="Times New Roman"/>
          <w:iCs/>
          <w:sz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skutečné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standardní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</w:rPr>
            <m:t>∙marže na jednotku</m:t>
          </m:r>
        </m:oMath>
      </m:oMathPara>
    </w:p>
    <w:p w14:paraId="191A9E53" w14:textId="77777777" w:rsidR="00602B59" w:rsidRP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38844F" w14:textId="43695086" w:rsidR="000A43A1" w:rsidRPr="00602B59" w:rsidRDefault="00602B59" w:rsidP="00C4672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Výpočet </w:t>
      </w:r>
      <w:r w:rsidR="00C46725">
        <w:rPr>
          <w:rFonts w:ascii="Times New Roman" w:hAnsi="Times New Roman" w:cs="Times New Roman"/>
          <w:b/>
          <w:bCs/>
          <w:sz w:val="24"/>
        </w:rPr>
        <w:t>………………</w:t>
      </w:r>
      <w:r w:rsidRPr="00602B59">
        <w:rPr>
          <w:rFonts w:ascii="Times New Roman" w:hAnsi="Times New Roman" w:cs="Times New Roman"/>
          <w:sz w:val="24"/>
        </w:rPr>
        <w:t xml:space="preserve"> odchylky – shodný postup jako při </w:t>
      </w:r>
      <w:proofErr w:type="spellStart"/>
      <w:r w:rsidRPr="00602B59">
        <w:rPr>
          <w:rFonts w:ascii="Times New Roman" w:hAnsi="Times New Roman" w:cs="Times New Roman"/>
          <w:sz w:val="24"/>
        </w:rPr>
        <w:t>Variable</w:t>
      </w:r>
      <w:proofErr w:type="spellEnd"/>
      <w:r w:rsidRPr="00602B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2B59">
        <w:rPr>
          <w:rFonts w:ascii="Times New Roman" w:hAnsi="Times New Roman" w:cs="Times New Roman"/>
          <w:sz w:val="24"/>
        </w:rPr>
        <w:t>Costing</w:t>
      </w:r>
      <w:proofErr w:type="spellEnd"/>
    </w:p>
    <w:p w14:paraId="6C38A057" w14:textId="18467B2C" w:rsidR="00602B59" w:rsidRDefault="003C18F7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7465D" wp14:editId="752B2090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3F49B" id="Obdélník 3" o:spid="_x0000_s1026" style="position:absolute;margin-left:0;margin-top:12.9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MFarOjdAAAABg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36C1B0C" w14:textId="77777777" w:rsidR="000D0AAD" w:rsidRDefault="004F0C63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4 – Objemová odchylka </w:t>
      </w:r>
    </w:p>
    <w:p w14:paraId="7556757F" w14:textId="6D73C015" w:rsidR="004F0C63" w:rsidRDefault="00910F6E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Ovocné džusy, </w:t>
      </w:r>
      <w:proofErr w:type="spellStart"/>
      <w:r>
        <w:rPr>
          <w:rFonts w:ascii="Times New Roman" w:hAnsi="Times New Roman" w:cs="Times New Roman"/>
          <w:sz w:val="24"/>
        </w:rPr>
        <w:t>s.r.o</w:t>
      </w:r>
      <w:proofErr w:type="spellEnd"/>
      <w:r>
        <w:rPr>
          <w:rFonts w:ascii="Times New Roman" w:hAnsi="Times New Roman" w:cs="Times New Roman"/>
          <w:sz w:val="24"/>
        </w:rPr>
        <w:t>, má dle plánu v tomto období vyrobit celkem 100 ks pomerančových džusů, prodejní cena velkoodběratelům je stanovena na 15 Kč. Jednotkové variabilní náklady jsou 6 Kč, celkové fixní náklady jsou očekávány ve výši 600 Kč.</w:t>
      </w:r>
    </w:p>
    <w:p w14:paraId="10E676AF" w14:textId="77777777" w:rsidR="00910F6E" w:rsidRDefault="00910F6E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skutečnosti bylo vyrobeno a také prodáno 110 ks těchto výrobků.</w:t>
      </w:r>
    </w:p>
    <w:p w14:paraId="7463E0A0" w14:textId="77777777" w:rsidR="00910F6E" w:rsidRDefault="00910F6E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AD5E26" w14:textId="4FD42192" w:rsidR="00910F6E" w:rsidRPr="00910F6E" w:rsidRDefault="00910F6E" w:rsidP="00C4672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Vypočtěte objemovou odchylku fixních nákladů </w:t>
      </w:r>
    </w:p>
    <w:p w14:paraId="3401B3BE" w14:textId="057C9AAC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Výpočet objemové odchylky fixních nákladů</w:t>
      </w:r>
    </w:p>
    <w:p w14:paraId="405954FE" w14:textId="3A42F0BC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( </w:t>
      </w:r>
    </w:p>
    <w:p w14:paraId="3E1E6D5D" w14:textId="77777777" w:rsidR="00910F6E" w:rsidRDefault="00910F6E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566180" w14:textId="77777777" w:rsidR="00910F6E" w:rsidRPr="00910F6E" w:rsidRDefault="00910F6E" w:rsidP="00C4672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předpokládanou a skutečnou výši zisku účetní jednotky </w:t>
      </w:r>
    </w:p>
    <w:p w14:paraId="7CE747BC" w14:textId="77777777" w:rsidR="00910F6E" w:rsidRDefault="00910F6E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Rozpočet (standard) dle plánu</w:t>
      </w:r>
    </w:p>
    <w:p w14:paraId="4FB7E823" w14:textId="351A1DC9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Výnosy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D5175D5" w14:textId="45F5786B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Variabilní náklady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19225488" w14:textId="751976E3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Marže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5511AB50" w14:textId="6CF2D062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Fixní náklady 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21E607F6" w14:textId="3A312B6D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Zisk 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14:paraId="10CC316D" w14:textId="77777777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0490D9E6" w14:textId="77777777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Skutečnost </w:t>
      </w:r>
    </w:p>
    <w:p w14:paraId="440401FB" w14:textId="0B5BB6C3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Výnosy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68CCC137" w14:textId="587F193A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Variabilní náklady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121D3C51" w14:textId="1EF79D5D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Marže 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069FA108" w14:textId="1C5CC3B7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Fixní náklady 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34F16CD3" w14:textId="2DCD0F89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Zisk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14:paraId="2CE8A7FB" w14:textId="77777777" w:rsidR="00910F6E" w:rsidRDefault="00910F6E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810D0A" w14:textId="77777777" w:rsidR="00910F6E" w:rsidRPr="00910F6E" w:rsidRDefault="00910F6E" w:rsidP="00C4672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Vypočítejte absolutní odchylku celkových variabilních nákladů</w:t>
      </w:r>
    </w:p>
    <w:p w14:paraId="15DE3611" w14:textId="2ED9BC42" w:rsidR="00910F6E" w:rsidRPr="003C18F7" w:rsidRDefault="00910F6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Odchylka </w:t>
      </w:r>
    </w:p>
    <w:p w14:paraId="08CCE05A" w14:textId="77777777" w:rsidR="00910F6E" w:rsidRDefault="00910F6E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C79CAF" w14:textId="77777777" w:rsidR="00910F6E" w:rsidRDefault="00910F6E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D2C410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B84F2A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Objemová a spotřební odchylka</w:t>
      </w:r>
    </w:p>
    <w:p w14:paraId="5BC1BE52" w14:textId="5EB2C56D" w:rsidR="000A43A1" w:rsidRPr="00602B59" w:rsidRDefault="00C46725" w:rsidP="00C4672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….. </w:t>
      </w:r>
      <w:r w:rsidR="00602B59" w:rsidRPr="00602B59">
        <w:rPr>
          <w:rFonts w:ascii="Times New Roman" w:hAnsi="Times New Roman" w:cs="Times New Roman"/>
          <w:b/>
          <w:bCs/>
          <w:sz w:val="24"/>
        </w:rPr>
        <w:t>odchylka</w:t>
      </w:r>
      <w:proofErr w:type="gramEnd"/>
      <w:r w:rsidR="00602B59" w:rsidRPr="00602B59">
        <w:rPr>
          <w:rFonts w:ascii="Times New Roman" w:hAnsi="Times New Roman" w:cs="Times New Roman"/>
          <w:b/>
          <w:bCs/>
          <w:sz w:val="24"/>
        </w:rPr>
        <w:t xml:space="preserve"> </w:t>
      </w:r>
      <w:r w:rsidR="00602B59" w:rsidRPr="00602B59">
        <w:rPr>
          <w:rFonts w:ascii="Times New Roman" w:hAnsi="Times New Roman" w:cs="Times New Roman"/>
          <w:sz w:val="24"/>
        </w:rPr>
        <w:t>– rozdíl mezi skutečnou spotřebou režijních nákladů a rozpočtovanou spotřebou režijních nákladů pro 90 % využití kapacity</w:t>
      </w:r>
    </w:p>
    <w:p w14:paraId="32AF353E" w14:textId="42385EFF" w:rsidR="000A43A1" w:rsidRPr="00602B59" w:rsidRDefault="00C46725" w:rsidP="00C4672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</w:t>
      </w:r>
      <w:r w:rsidR="00602B59" w:rsidRPr="00602B59">
        <w:rPr>
          <w:rFonts w:ascii="Times New Roman" w:hAnsi="Times New Roman" w:cs="Times New Roman"/>
          <w:b/>
          <w:bCs/>
          <w:sz w:val="24"/>
        </w:rPr>
        <w:t>odchylka</w:t>
      </w:r>
      <w:proofErr w:type="gramEnd"/>
      <w:r w:rsidR="00602B59" w:rsidRPr="00602B59">
        <w:rPr>
          <w:rFonts w:ascii="Times New Roman" w:hAnsi="Times New Roman" w:cs="Times New Roman"/>
          <w:b/>
          <w:bCs/>
          <w:sz w:val="24"/>
        </w:rPr>
        <w:t xml:space="preserve"> </w:t>
      </w:r>
      <w:r w:rsidR="00602B59" w:rsidRPr="00602B59">
        <w:rPr>
          <w:rFonts w:ascii="Times New Roman" w:hAnsi="Times New Roman" w:cs="Times New Roman"/>
          <w:sz w:val="24"/>
        </w:rPr>
        <w:t xml:space="preserve">– rozdíl mezi rozpočtem na skutečný objem kapacity a variantně přepočteným rozpočtem pro dané využití kapacity – informace o využití fixních nákladů útvaru </w:t>
      </w:r>
    </w:p>
    <w:p w14:paraId="069A631E" w14:textId="77777777" w:rsidR="000A43A1" w:rsidRPr="00602B59" w:rsidRDefault="00602B59" w:rsidP="00C4672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b/>
          <w:bCs/>
          <w:sz w:val="24"/>
        </w:rPr>
        <w:t xml:space="preserve">Celková odchylka </w:t>
      </w:r>
      <w:r w:rsidRPr="00602B59">
        <w:rPr>
          <w:rFonts w:ascii="Times New Roman" w:hAnsi="Times New Roman" w:cs="Times New Roman"/>
          <w:sz w:val="24"/>
        </w:rPr>
        <w:t xml:space="preserve">ve </w:t>
      </w:r>
      <w:r w:rsidRPr="00602B59">
        <w:rPr>
          <w:rFonts w:ascii="Times New Roman" w:hAnsi="Times New Roman" w:cs="Times New Roman"/>
          <w:b/>
          <w:bCs/>
          <w:sz w:val="24"/>
        </w:rPr>
        <w:t xml:space="preserve">spotřebě režijních nákladů </w:t>
      </w:r>
      <w:r w:rsidRPr="00602B59">
        <w:rPr>
          <w:rFonts w:ascii="Times New Roman" w:hAnsi="Times New Roman" w:cs="Times New Roman"/>
          <w:sz w:val="24"/>
        </w:rPr>
        <w:t xml:space="preserve">= spotřební + objemová odchylka nebo rozdíl mezi pevným rozpočtem přepočteným na skutečný objem využití kapacity a skutečnou spotřebou </w:t>
      </w:r>
    </w:p>
    <w:p w14:paraId="6BD93656" w14:textId="128D3471" w:rsidR="00602B59" w:rsidRDefault="003C18F7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19DE7" wp14:editId="1A29B434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6BCE7B" id="Obdélník 4" o:spid="_x0000_s1026" style="position:absolute;margin-left:-.75pt;margin-top:12.7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PkTYqz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706632D" w14:textId="77777777" w:rsidR="00910F6E" w:rsidRDefault="00910F6E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5 – Objemová a spotřební odchylka </w:t>
      </w:r>
    </w:p>
    <w:p w14:paraId="1B177869" w14:textId="77777777" w:rsidR="005B0FFE" w:rsidRDefault="0098193B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Středisko Opravy a údržba Železniční společnosti má dle sestaveného rozpočtu měsíční kapacitu 20 000 normohodin. Rozpočet režijních nákladů je na 1 měsíc ve výši 1 800 000 Kč. </w:t>
      </w:r>
    </w:p>
    <w:p w14:paraId="6E731D6C" w14:textId="77777777" w:rsidR="0098193B" w:rsidRDefault="0098193B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uvedeného rozpočtu činí 800 000 Kč náklady fixní, 600 000 Kč jsou proporcionální náklady, zbylá částka 400 000 Kč jsou smíšené náklady. Z této částky má 200 000 Kč smíšených nákladů variátor 40, zbylá částka má variátor 60. </w:t>
      </w:r>
    </w:p>
    <w:p w14:paraId="513CAACD" w14:textId="77777777" w:rsidR="0098193B" w:rsidRDefault="0098193B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F7149F9" w14:textId="77777777" w:rsidR="0098193B" w:rsidRDefault="0098193B" w:rsidP="00C4672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Proveďte sestavení rozpočtu pro případ využití kapacity na 90 %</w:t>
      </w:r>
    </w:p>
    <w:p w14:paraId="582FA495" w14:textId="1282463B" w:rsidR="0098193B" w:rsidRPr="003C18F7" w:rsidRDefault="0098193B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Fixní náklady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14:paraId="36C9BAC7" w14:textId="07A12360" w:rsidR="0098193B" w:rsidRPr="003C18F7" w:rsidRDefault="0098193B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Proporcionální náklady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740F252E" w14:textId="4BD6C46F" w:rsidR="0098193B" w:rsidRPr="003C18F7" w:rsidRDefault="0098193B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Smíšené náklady 40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04123B18" w14:textId="093AB6C3" w:rsidR="0098193B" w:rsidRPr="003C18F7" w:rsidRDefault="0098193B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Smíšené náklady 60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14:paraId="4A71B20E" w14:textId="2C82018D" w:rsidR="0098193B" w:rsidRPr="003C18F7" w:rsidRDefault="0098193B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Celkem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14:paraId="06C88E9E" w14:textId="77777777" w:rsidR="0098193B" w:rsidRPr="0098193B" w:rsidRDefault="0098193B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13FA78" w14:textId="77777777" w:rsidR="0098193B" w:rsidRDefault="0098193B" w:rsidP="00C4672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spotřební odchylku, pokud platí, že kapacita byla využita na 90 % (tj. 18 000 normohodin). Skutečná spotřeba režijních nákladů v tomto středisku byla 1 750 000 Kč </w:t>
      </w:r>
    </w:p>
    <w:p w14:paraId="347CBAD7" w14:textId="77777777" w:rsidR="0098193B" w:rsidRDefault="0098193B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5F17B5" w14:textId="77777777" w:rsidR="0098193B" w:rsidRDefault="0098193B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ACD0E44" w14:textId="77777777" w:rsidR="00C46725" w:rsidRPr="0098193B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1D5D49" w14:textId="77777777" w:rsidR="0098193B" w:rsidRDefault="0098193B" w:rsidP="00C4672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objemovou odchylku </w:t>
      </w:r>
    </w:p>
    <w:p w14:paraId="63908DE3" w14:textId="77777777" w:rsidR="0098193B" w:rsidRDefault="0098193B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B2FA18" w14:textId="77777777" w:rsidR="0098193B" w:rsidRDefault="0098193B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A90F76" w14:textId="77777777" w:rsidR="00C46725" w:rsidRPr="0098193B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311D99" w14:textId="77777777" w:rsidR="0098193B" w:rsidRPr="0098193B" w:rsidRDefault="0098193B" w:rsidP="00C4672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celkovou odchylku ve spotřebě režijních nákladů </w:t>
      </w:r>
    </w:p>
    <w:p w14:paraId="6A4936DE" w14:textId="77777777" w:rsidR="005B0FFE" w:rsidRPr="003C18F7" w:rsidRDefault="005B0FF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228D60F5" w14:textId="77777777" w:rsidR="0098193B" w:rsidRDefault="0098193B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C2E3A7" w14:textId="77777777" w:rsidR="00C46725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CD5891" w14:textId="77777777" w:rsidR="0098193B" w:rsidRDefault="0098193B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CB8A0A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7B99E5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CBAE34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7E6A35C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615C92E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CD3AB80" w14:textId="77777777" w:rsidR="000A43A1" w:rsidRPr="00602B59" w:rsidRDefault="00602B59" w:rsidP="00C4672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lastRenderedPageBreak/>
        <w:t>= metoda „dvou“ odchylek</w:t>
      </w:r>
    </w:p>
    <w:p w14:paraId="4F671368" w14:textId="77777777" w:rsidR="000A43A1" w:rsidRPr="00602B59" w:rsidRDefault="00602B59" w:rsidP="00C4672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Lze dále rozložit – metoda „čtyř“ odchylek:</w:t>
      </w:r>
    </w:p>
    <w:p w14:paraId="406068AE" w14:textId="30C5838C" w:rsidR="000A43A1" w:rsidRPr="00602B59" w:rsidRDefault="00C46725" w:rsidP="00C46725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……………….</w:t>
      </w:r>
      <w:r w:rsidR="00602B59" w:rsidRPr="00602B59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D9CA444" w14:textId="635BEE09" w:rsidR="000A43A1" w:rsidRPr="00602B59" w:rsidRDefault="00602B59" w:rsidP="00C46725">
      <w:pPr>
        <w:numPr>
          <w:ilvl w:val="2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b/>
          <w:bCs/>
          <w:sz w:val="24"/>
        </w:rPr>
        <w:t>Ro</w:t>
      </w:r>
      <w:r w:rsidR="00C46725">
        <w:rPr>
          <w:rFonts w:ascii="Times New Roman" w:hAnsi="Times New Roman" w:cs="Times New Roman"/>
          <w:b/>
          <w:bCs/>
          <w:sz w:val="24"/>
        </w:rPr>
        <w:t>……………</w:t>
      </w:r>
      <w:r w:rsidRPr="00602B59">
        <w:rPr>
          <w:rFonts w:ascii="Times New Roman" w:hAnsi="Times New Roman" w:cs="Times New Roman"/>
          <w:b/>
          <w:bCs/>
          <w:sz w:val="24"/>
        </w:rPr>
        <w:t xml:space="preserve"> </w:t>
      </w:r>
      <w:r w:rsidRPr="00602B59">
        <w:rPr>
          <w:rFonts w:ascii="Times New Roman" w:hAnsi="Times New Roman" w:cs="Times New Roman"/>
          <w:sz w:val="24"/>
        </w:rPr>
        <w:t>– rozdíl mezi variantním rozpočtem přepočteným na celkovou úroveň využití kapacity a skutečně vynaloženou režií</w:t>
      </w:r>
    </w:p>
    <w:p w14:paraId="0D56A25E" w14:textId="4680F525" w:rsidR="000A43A1" w:rsidRPr="00602B59" w:rsidRDefault="00602B59" w:rsidP="00C46725">
      <w:pPr>
        <w:numPr>
          <w:ilvl w:val="2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b/>
          <w:bCs/>
          <w:sz w:val="24"/>
        </w:rPr>
        <w:t>V</w:t>
      </w:r>
      <w:r w:rsidR="00C46725">
        <w:rPr>
          <w:rFonts w:ascii="Times New Roman" w:hAnsi="Times New Roman" w:cs="Times New Roman"/>
          <w:b/>
          <w:bCs/>
          <w:sz w:val="24"/>
        </w:rPr>
        <w:t>………</w:t>
      </w:r>
      <w:proofErr w:type="gramStart"/>
      <w:r w:rsidR="00C46725">
        <w:rPr>
          <w:rFonts w:ascii="Times New Roman" w:hAnsi="Times New Roman" w:cs="Times New Roman"/>
          <w:b/>
          <w:bCs/>
          <w:sz w:val="24"/>
        </w:rPr>
        <w:t>…..</w:t>
      </w:r>
      <w:r w:rsidRPr="00602B59">
        <w:rPr>
          <w:rFonts w:ascii="Times New Roman" w:hAnsi="Times New Roman" w:cs="Times New Roman"/>
          <w:sz w:val="24"/>
        </w:rPr>
        <w:t>– rozdíl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mezi celkovou spotřební a rozpočtovou odchylkou </w:t>
      </w:r>
    </w:p>
    <w:p w14:paraId="4F9FA592" w14:textId="1D2D4A1D" w:rsidR="000A43A1" w:rsidRPr="00602B59" w:rsidRDefault="00602B59" w:rsidP="00C46725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b/>
          <w:bCs/>
          <w:sz w:val="24"/>
        </w:rPr>
        <w:t>O</w:t>
      </w:r>
      <w:r w:rsidR="00C46725">
        <w:rPr>
          <w:rFonts w:ascii="Times New Roman" w:hAnsi="Times New Roman" w:cs="Times New Roman"/>
          <w:b/>
          <w:bCs/>
          <w:sz w:val="24"/>
        </w:rPr>
        <w:t>…………………</w:t>
      </w:r>
    </w:p>
    <w:p w14:paraId="3A9FBF6F" w14:textId="458501C6" w:rsidR="000A43A1" w:rsidRPr="00602B59" w:rsidRDefault="00602B59" w:rsidP="00C46725">
      <w:pPr>
        <w:numPr>
          <w:ilvl w:val="2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02B59">
        <w:rPr>
          <w:rFonts w:ascii="Times New Roman" w:hAnsi="Times New Roman" w:cs="Times New Roman"/>
          <w:b/>
          <w:bCs/>
          <w:sz w:val="24"/>
        </w:rPr>
        <w:t>Ka</w:t>
      </w:r>
      <w:proofErr w:type="spellEnd"/>
      <w:r w:rsidR="00C46725">
        <w:rPr>
          <w:rFonts w:ascii="Times New Roman" w:hAnsi="Times New Roman" w:cs="Times New Roman"/>
          <w:b/>
          <w:bCs/>
          <w:sz w:val="24"/>
        </w:rPr>
        <w:t>………</w:t>
      </w:r>
      <w:proofErr w:type="gramStart"/>
      <w:r w:rsidR="00C46725">
        <w:rPr>
          <w:rFonts w:ascii="Times New Roman" w:hAnsi="Times New Roman" w:cs="Times New Roman"/>
          <w:b/>
          <w:bCs/>
          <w:sz w:val="24"/>
        </w:rPr>
        <w:t>….</w:t>
      </w:r>
      <w:r w:rsidRPr="00602B59">
        <w:rPr>
          <w:rFonts w:ascii="Times New Roman" w:hAnsi="Times New Roman" w:cs="Times New Roman"/>
          <w:sz w:val="24"/>
        </w:rPr>
        <w:t>– rozdíl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mezi pevným rozpočtem přepočteným na celkový objem využití kapacity a variantně přepočteným rozpočtem pro toto využití kapacity </w:t>
      </w:r>
    </w:p>
    <w:p w14:paraId="1D7FE6A9" w14:textId="1410CFC1" w:rsidR="000A43A1" w:rsidRPr="00602B59" w:rsidRDefault="00602B59" w:rsidP="00C46725">
      <w:pPr>
        <w:numPr>
          <w:ilvl w:val="2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b/>
          <w:bCs/>
          <w:sz w:val="24"/>
        </w:rPr>
        <w:t>Úči</w:t>
      </w:r>
      <w:r w:rsidR="00C46725">
        <w:rPr>
          <w:rFonts w:ascii="Times New Roman" w:hAnsi="Times New Roman" w:cs="Times New Roman"/>
          <w:b/>
          <w:bCs/>
          <w:sz w:val="24"/>
        </w:rPr>
        <w:t>…………</w:t>
      </w:r>
      <w:proofErr w:type="gramStart"/>
      <w:r w:rsidR="00C46725">
        <w:rPr>
          <w:rFonts w:ascii="Times New Roman" w:hAnsi="Times New Roman" w:cs="Times New Roman"/>
          <w:b/>
          <w:bCs/>
          <w:sz w:val="24"/>
        </w:rPr>
        <w:t>…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602B59">
        <w:rPr>
          <w:rFonts w:ascii="Times New Roman" w:hAnsi="Times New Roman" w:cs="Times New Roman"/>
          <w:sz w:val="24"/>
        </w:rPr>
        <w:t>rozdíl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mezi celkovou objemovou a kapacitní odchylkou </w:t>
      </w:r>
    </w:p>
    <w:p w14:paraId="4EC092FF" w14:textId="58E896BA" w:rsidR="0098193B" w:rsidRDefault="003C18F7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69E63" wp14:editId="41EF72F9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D95F64" id="Obdélník 5" o:spid="_x0000_s1026" style="position:absolute;margin-left:-1.5pt;margin-top:14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tMtTr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CD423EB" w14:textId="5ECC265D" w:rsidR="00193AFF" w:rsidRDefault="00193AFF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6 – Metoda čtyř odchylek </w:t>
      </w:r>
    </w:p>
    <w:p w14:paraId="0172BBB4" w14:textId="77777777" w:rsidR="00193AFF" w:rsidRDefault="00193AFF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Středisko Opravy a údržba Železniční společnosti má dle sestaveného rozpočtu měsíční kapacitu 20 000 normohodin. Rozpočet režijních nákladů je na 1 měsíc ve výši 1 800 000 Kč. </w:t>
      </w:r>
    </w:p>
    <w:p w14:paraId="299786E3" w14:textId="77777777" w:rsidR="00193AFF" w:rsidRDefault="00193AFF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uvedeného rozpočtu činí 800 000 Kč náklady fixní, 600 000 Kč jsou proporcionální náklady, zbylá částka 400 000 Kč jsou smíšené náklady. Z této částky má 200 000 Kč smíšených nákladů variátor 40, zbylá částka má variátor 60. </w:t>
      </w:r>
    </w:p>
    <w:p w14:paraId="351E8989" w14:textId="77777777" w:rsidR="00193AFF" w:rsidRDefault="00193AFF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Dle skutečnosti byla kapacita využita na 94 % (tj. celkem 18 800 normohodin). 800 normohodin bylo pracovníky využito na opravy vozidel, které byly provedeny v minulém měsíci, ale byly provedeny nekvalitně a tak bylo nutné tyto opravy provést znovu. Skutečná spotřeba režijních nákladů je 1 750 000 Kč. </w:t>
      </w:r>
    </w:p>
    <w:p w14:paraId="6F8F0E4B" w14:textId="77777777" w:rsidR="00193AFF" w:rsidRDefault="00193AFF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243A4F" w14:textId="77777777" w:rsidR="00193AFF" w:rsidRDefault="00193AFF" w:rsidP="00C4672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Sestavte variantně a lineárně přepočtený rozpočet pro využití kapacity 94 %</w:t>
      </w:r>
    </w:p>
    <w:p w14:paraId="2EDDCFE0" w14:textId="77777777" w:rsidR="00193AFF" w:rsidRPr="00193AFF" w:rsidRDefault="00193AFF" w:rsidP="00C46725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14:paraId="0E7CA2CA" w14:textId="77777777" w:rsidR="00193AFF" w:rsidRDefault="00193AFF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Variantně přepočtený rozpočet</w:t>
      </w:r>
    </w:p>
    <w:p w14:paraId="5E7DCDC3" w14:textId="63FECD6B" w:rsidR="00193AFF" w:rsidRPr="003C18F7" w:rsidRDefault="00193AFF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Fixní náklady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B4B9C64" w14:textId="411B6573" w:rsidR="00193AFF" w:rsidRPr="003C18F7" w:rsidRDefault="00193AFF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Proporcionální náklady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3EBB670B" w14:textId="530FD5FA" w:rsidR="00193AFF" w:rsidRPr="003C18F7" w:rsidRDefault="00193AFF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Smíšené náklady 40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</w:p>
    <w:p w14:paraId="366CEC1C" w14:textId="0AAB7E56" w:rsidR="00193AFF" w:rsidRPr="003C18F7" w:rsidRDefault="00193AFF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Smíšené náklady 60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14:paraId="0BAAC338" w14:textId="701A7119" w:rsidR="00193AFF" w:rsidRPr="003C18F7" w:rsidRDefault="00193AFF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Celkem</w:t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</w:r>
      <w:r w:rsidRPr="003C18F7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14:paraId="310FF50A" w14:textId="77777777" w:rsidR="00193AFF" w:rsidRDefault="00193AFF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38553A" w14:textId="77777777" w:rsidR="00193AFF" w:rsidRPr="00193AFF" w:rsidRDefault="00193AFF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Lineárně přepočtený rozpočet </w:t>
      </w:r>
    </w:p>
    <w:p w14:paraId="7EE4F687" w14:textId="77777777" w:rsidR="005B0FFE" w:rsidRDefault="005B0FFE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171AD57" w14:textId="77777777" w:rsidR="00C46725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D299C5" w14:textId="77777777" w:rsidR="005B0FFE" w:rsidRDefault="00193AFF" w:rsidP="00C4672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Vypočtěte rozpočtovou odchylku</w:t>
      </w:r>
    </w:p>
    <w:p w14:paraId="1A61F6CE" w14:textId="77777777" w:rsidR="00193AFF" w:rsidRDefault="00193AFF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8937709" w14:textId="77777777" w:rsidR="00193AFF" w:rsidRDefault="00193AFF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4113B39A" w14:textId="77777777" w:rsidR="00C46725" w:rsidRPr="003C18F7" w:rsidRDefault="00C46725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1C4A481F" w14:textId="77777777" w:rsidR="00193AFF" w:rsidRDefault="00193AFF" w:rsidP="00C4672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Vypočtěte výkonnostní odchylku</w:t>
      </w:r>
    </w:p>
    <w:p w14:paraId="12986B59" w14:textId="2BDE0259" w:rsidR="00193AFF" w:rsidRDefault="00193AFF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0CDD48" w14:textId="77777777" w:rsidR="00C46725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C5AEF79" w14:textId="77777777" w:rsidR="00602B59" w:rsidRPr="00193AFF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7A1F35C" w14:textId="77777777" w:rsidR="00193AFF" w:rsidRPr="00193AFF" w:rsidRDefault="00193AFF" w:rsidP="00C4672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Vypočtěte kapacitní odchylku </w:t>
      </w:r>
    </w:p>
    <w:p w14:paraId="05FD4190" w14:textId="77777777" w:rsidR="00193AFF" w:rsidRDefault="00193AFF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B9201E7" w14:textId="77777777" w:rsidR="00C46725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FC8F26C" w14:textId="77777777" w:rsidR="00193AFF" w:rsidRPr="008074DE" w:rsidRDefault="00193AFF" w:rsidP="00C4672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Vypočtěte </w:t>
      </w:r>
      <w:proofErr w:type="spellStart"/>
      <w:r>
        <w:rPr>
          <w:rFonts w:ascii="Times New Roman" w:hAnsi="Times New Roman" w:cs="Times New Roman"/>
          <w:sz w:val="24"/>
        </w:rPr>
        <w:t>účinnostní</w:t>
      </w:r>
      <w:proofErr w:type="spellEnd"/>
      <w:r>
        <w:rPr>
          <w:rFonts w:ascii="Times New Roman" w:hAnsi="Times New Roman" w:cs="Times New Roman"/>
          <w:sz w:val="24"/>
        </w:rPr>
        <w:t xml:space="preserve"> odchylku </w:t>
      </w:r>
    </w:p>
    <w:p w14:paraId="3B091385" w14:textId="1B5FC03B" w:rsidR="008074DE" w:rsidRDefault="008074DE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Náklady proporcionální + smíšené </w:t>
      </w:r>
    </w:p>
    <w:p w14:paraId="435E4B95" w14:textId="77777777" w:rsidR="00C46725" w:rsidRDefault="00C46725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13867D28" w14:textId="77777777" w:rsidR="00C46725" w:rsidRPr="003C18F7" w:rsidRDefault="00C46725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0A968874" w14:textId="77777777" w:rsidR="005B0FFE" w:rsidRDefault="005B0FFE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FD7AC5" w14:textId="77777777" w:rsidR="005B0FFE" w:rsidRDefault="005B0FFE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65BACFC" w14:textId="2031E4EB" w:rsidR="005B0FFE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602B59">
        <w:rPr>
          <w:rFonts w:ascii="Times New Roman" w:hAnsi="Times New Roman" w:cs="Times New Roman"/>
          <w:sz w:val="24"/>
        </w:rPr>
        <w:t>ze</w:t>
      </w:r>
      <w:proofErr w:type="gramEnd"/>
      <w:r w:rsidR="00602B59">
        <w:rPr>
          <w:rFonts w:ascii="Times New Roman" w:hAnsi="Times New Roman" w:cs="Times New Roman"/>
          <w:sz w:val="24"/>
        </w:rPr>
        <w:t xml:space="preserve"> změny struktury vstupů</w:t>
      </w:r>
    </w:p>
    <w:p w14:paraId="16081C16" w14:textId="77777777" w:rsidR="000A43A1" w:rsidRPr="00602B59" w:rsidRDefault="00602B59" w:rsidP="00C4672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Výkon je předurčen strukturou základních zdrojů (vstupů)</w:t>
      </w:r>
    </w:p>
    <w:p w14:paraId="502A37FB" w14:textId="77777777" w:rsidR="000A43A1" w:rsidRPr="00602B59" w:rsidRDefault="00602B59" w:rsidP="00C4672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Může docházet k překročení/úspoře/nahrazení</w:t>
      </w:r>
    </w:p>
    <w:p w14:paraId="7EB276AA" w14:textId="761603DD" w:rsidR="000A43A1" w:rsidRPr="00602B59" w:rsidRDefault="00C46725" w:rsidP="00C4672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602B59" w:rsidRPr="00602B59">
        <w:rPr>
          <w:rFonts w:ascii="Times New Roman" w:hAnsi="Times New Roman" w:cs="Times New Roman"/>
          <w:sz w:val="24"/>
        </w:rPr>
        <w:t xml:space="preserve"> ze změny struktury vstupů – rozdíl v nákladech na skutečně spotřebované druhy materiálu při standardním poměru těchto zdrojů a v nákladech na skutečně spotřebované zdroje při skutečném poměru těchto zdrojů</w:t>
      </w:r>
    </w:p>
    <w:p w14:paraId="1F7F59D6" w14:textId="77777777" w:rsidR="008074DE" w:rsidRDefault="008074DE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A626CE" w14:textId="5DC0A0DC" w:rsidR="000A43A1" w:rsidRPr="00602B59" w:rsidRDefault="00602B59" w:rsidP="00C4672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Pro kvantifikaci je nutno znát průměrnou cenu jednotky vstupujícího materiálu při standardní a při skutečné struktuře vstupů</w:t>
      </w:r>
    </w:p>
    <w:p w14:paraId="482B924A" w14:textId="41E7F788" w:rsidR="008074DE" w:rsidRDefault="003C18F7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A20B6" wp14:editId="7B22DF73">
                <wp:simplePos x="0" y="0"/>
                <wp:positionH relativeFrom="column">
                  <wp:posOffset>-19050</wp:posOffset>
                </wp:positionH>
                <wp:positionV relativeFrom="paragraph">
                  <wp:posOffset>189865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1DFDE7" id="Obdélník 6" o:spid="_x0000_s1026" style="position:absolute;margin-left:-1.5pt;margin-top:14.9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zHv3g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4A97F8A0" w14:textId="77777777" w:rsidR="008074DE" w:rsidRDefault="0045146D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7 – Změna struktury </w:t>
      </w:r>
    </w:p>
    <w:p w14:paraId="4329E080" w14:textId="77777777" w:rsidR="0045146D" w:rsidRDefault="0045146D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Ovocné džusy s.r.o. vyrábí ovocný koncentrát – dle standardu (normy) je na 1 kg koncentrátu potřeba 0,6 kg cukru a 1,2 kg ovoce. Cena cukru je 40 Kč, cena ovoce je 80 Kč.</w:t>
      </w:r>
    </w:p>
    <w:p w14:paraId="38966831" w14:textId="77777777" w:rsidR="0045146D" w:rsidRDefault="0045146D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tomto období vyrobila účetní jednotka 100 kg koncentrátu – spotřebovala 110 kg ovoce za cenu 84 Kč / kg a 58 kg cukru za 38 Kč / kg. Analyzujte odchylky ve spotřebě materiálu. </w:t>
      </w:r>
    </w:p>
    <w:p w14:paraId="7D27E388" w14:textId="77777777" w:rsidR="0045146D" w:rsidRDefault="0045146D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E50E066" w14:textId="77777777" w:rsidR="0045146D" w:rsidRDefault="0045146D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Odchylka ze změny struktury</w:t>
      </w:r>
    </w:p>
    <w:p w14:paraId="7FBD9CF7" w14:textId="77777777" w:rsidR="0045146D" w:rsidRDefault="0045146D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Stanovení průměrné standardní ceny 1 kg materiálu</w:t>
      </w:r>
    </w:p>
    <w:p w14:paraId="14D93593" w14:textId="77777777" w:rsidR="0045146D" w:rsidRDefault="0045146D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9F1950" w14:textId="77777777" w:rsidR="00C46725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BE90265" w14:textId="77777777" w:rsidR="0045146D" w:rsidRDefault="0045146D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Skutečná standardní cena 1 kg materiálu</w:t>
      </w:r>
    </w:p>
    <w:p w14:paraId="5D846A18" w14:textId="77777777" w:rsidR="0045146D" w:rsidRDefault="0045146D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9AFECA" w14:textId="77777777" w:rsidR="00C46725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E71082" w14:textId="77777777" w:rsidR="0045146D" w:rsidRPr="003C18F7" w:rsidRDefault="0045146D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Odchylka ze změny struktury vstupů</w:t>
      </w:r>
    </w:p>
    <w:p w14:paraId="4F016D5E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C2D2DFF" w14:textId="77777777" w:rsidR="00C46725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4CD9607" w14:textId="056FB826" w:rsidR="00FD10FA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,,,,,,,,,,,,,,,,,,,,,,,,,,,,</w:t>
      </w:r>
      <w:r w:rsidR="00602B59">
        <w:rPr>
          <w:rFonts w:ascii="Times New Roman" w:hAnsi="Times New Roman" w:cs="Times New Roman"/>
          <w:sz w:val="24"/>
        </w:rPr>
        <w:t xml:space="preserve"> ze</w:t>
      </w:r>
      <w:proofErr w:type="gramEnd"/>
      <w:r w:rsidR="00602B59">
        <w:rPr>
          <w:rFonts w:ascii="Times New Roman" w:hAnsi="Times New Roman" w:cs="Times New Roman"/>
          <w:sz w:val="24"/>
        </w:rPr>
        <w:t xml:space="preserve"> změny struktury produkce</w:t>
      </w:r>
    </w:p>
    <w:p w14:paraId="5E014D14" w14:textId="77777777" w:rsidR="000A43A1" w:rsidRPr="00602B59" w:rsidRDefault="00602B59" w:rsidP="00C4672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Vliv změny objemu prodaných výkonů – celková odchylka objemu a struktury prodeje – zahrnuje vliv změny objemu výkonů a vliv struktury výkonů </w:t>
      </w:r>
    </w:p>
    <w:p w14:paraId="72F6DD7E" w14:textId="77777777" w:rsidR="000A43A1" w:rsidRPr="00602B59" w:rsidRDefault="00602B59" w:rsidP="00C4672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Řízení této odchylky je významné pokud podnik má výrazně odlišné marže na různých produktech </w:t>
      </w:r>
    </w:p>
    <w:p w14:paraId="039C13D4" w14:textId="345C38EE" w:rsidR="000A43A1" w:rsidRPr="00602B59" w:rsidRDefault="00602B59" w:rsidP="00C4672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602B59">
        <w:rPr>
          <w:rFonts w:ascii="Times New Roman" w:hAnsi="Times New Roman" w:cs="Times New Roman"/>
          <w:sz w:val="24"/>
        </w:rPr>
        <w:t xml:space="preserve">Změna </w:t>
      </w:r>
      <w:r w:rsidR="00C46725">
        <w:rPr>
          <w:rFonts w:ascii="Times New Roman" w:hAnsi="Times New Roman" w:cs="Times New Roman"/>
          <w:sz w:val="24"/>
        </w:rPr>
        <w:t>,,,,,,,,,,,,,,,,,,,,,</w:t>
      </w:r>
      <w:r w:rsidRPr="00602B59">
        <w:rPr>
          <w:rFonts w:ascii="Times New Roman" w:hAnsi="Times New Roman" w:cs="Times New Roman"/>
          <w:sz w:val="24"/>
        </w:rPr>
        <w:t xml:space="preserve"> – změna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sortimentu zvýšila zisk</w:t>
      </w:r>
    </w:p>
    <w:p w14:paraId="15B1529B" w14:textId="77777777" w:rsidR="000A43A1" w:rsidRPr="00602B59" w:rsidRDefault="00602B59" w:rsidP="00C4672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Změna negativní – změna sortimentu snížila zisk </w:t>
      </w:r>
    </w:p>
    <w:p w14:paraId="4EBACCB0" w14:textId="77777777" w:rsidR="00FD10FA" w:rsidRDefault="00FD10FA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4A8CB2" w14:textId="77777777" w:rsidR="00C46725" w:rsidRDefault="00C46725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F4B679B" w14:textId="21FD43F7" w:rsidR="00FD10FA" w:rsidRDefault="003C18F7" w:rsidP="00C4672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97EC2" wp14:editId="3F857655">
                <wp:simplePos x="0" y="0"/>
                <wp:positionH relativeFrom="column">
                  <wp:posOffset>-28575</wp:posOffset>
                </wp:positionH>
                <wp:positionV relativeFrom="paragraph">
                  <wp:posOffset>-31115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D3D389" id="Obdélník 7" o:spid="_x0000_s1026" style="position:absolute;margin-left:-2.25pt;margin-top:-2.4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x8TJe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FD10FA">
        <w:rPr>
          <w:rFonts w:ascii="Times New Roman" w:hAnsi="Times New Roman" w:cs="Times New Roman"/>
          <w:b/>
          <w:sz w:val="24"/>
        </w:rPr>
        <w:t>Příklad 8 – Odchylka ze změny struktury</w:t>
      </w:r>
    </w:p>
    <w:p w14:paraId="3AD2A630" w14:textId="3F6E55A5" w:rsidR="00FD10FA" w:rsidRDefault="00FD10FA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kancelář poskytuje služby v oblasti účetnictví, daní a auditingu podnikatelských subjektů. Celková</w:t>
      </w:r>
      <w:r w:rsidR="001B68B3">
        <w:rPr>
          <w:rFonts w:ascii="Times New Roman" w:hAnsi="Times New Roman" w:cs="Times New Roman"/>
          <w:sz w:val="24"/>
        </w:rPr>
        <w:t xml:space="preserve"> plánovaná</w:t>
      </w:r>
      <w:r>
        <w:rPr>
          <w:rFonts w:ascii="Times New Roman" w:hAnsi="Times New Roman" w:cs="Times New Roman"/>
          <w:sz w:val="24"/>
        </w:rPr>
        <w:t xml:space="preserve"> kapacita této kanceláře je 15 000 hodin. Porovnejte výši zisku. Při plánové struktuře služeb je předpoklad využití 5 000 hodin pro služby v oblasti účetnictví (sazba za 1 hodinu je 800 Kč), 5 000 hodin v oblasti auditu (sazba za 1 hodinu je 2 500 Kč) a 5 000 hodin v oblasti daní (sazba za 1 hodinu je 3 000 Kč). Výše variabilních nákladů je 1 000 Kč na 1 hodinu (mimo služby v oblasti účetnictví, kde je sazba 300 Kč).</w:t>
      </w:r>
    </w:p>
    <w:p w14:paraId="3E3E4319" w14:textId="0440D964" w:rsidR="00FD10FA" w:rsidRDefault="00FD10FA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 skutečnosti bylo poskytnuto 7 000 hodin služeb v oblasti účetnictví, 5 000 v oblasti auditu a 4 000 v oblasti </w:t>
      </w:r>
      <w:r w:rsidR="001B68B3">
        <w:rPr>
          <w:rFonts w:ascii="Times New Roman" w:hAnsi="Times New Roman" w:cs="Times New Roman"/>
          <w:sz w:val="24"/>
        </w:rPr>
        <w:t xml:space="preserve">daní, tj. celkem 16 000 hodin služeb. </w:t>
      </w:r>
    </w:p>
    <w:p w14:paraId="75A0F0BE" w14:textId="77777777" w:rsidR="00FD10FA" w:rsidRDefault="00FD10FA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Vypočítejte odchylku ze změny objemu a struktury výkonů účetní jednotky.</w:t>
      </w:r>
    </w:p>
    <w:p w14:paraId="3A40A0FC" w14:textId="53114BE4" w:rsidR="00FD10FA" w:rsidRDefault="00FD10FA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C6CB60B" w14:textId="43BF6E74" w:rsidR="00FD10FA" w:rsidRDefault="00FD10FA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standardní marže</w:t>
      </w:r>
    </w:p>
    <w:p w14:paraId="51909D4F" w14:textId="5100E058" w:rsidR="00FD10FA" w:rsidRPr="003C18F7" w:rsidRDefault="00FD10FA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>Účetnictví =</w:t>
      </w:r>
    </w:p>
    <w:p w14:paraId="33EFCD52" w14:textId="29AB80AA" w:rsidR="00FD10FA" w:rsidRPr="003C18F7" w:rsidRDefault="00FD10FA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Audit = </w:t>
      </w:r>
    </w:p>
    <w:p w14:paraId="11A492AA" w14:textId="3373B46E" w:rsidR="00FD10FA" w:rsidRPr="003C18F7" w:rsidRDefault="00FD10FA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Daně = </w:t>
      </w:r>
    </w:p>
    <w:p w14:paraId="719B4F5C" w14:textId="0BD89151" w:rsidR="00FD10FA" w:rsidRPr="003C18F7" w:rsidRDefault="00C46725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Očekávaná výše marže: </w:t>
      </w:r>
    </w:p>
    <w:p w14:paraId="6E4060D3" w14:textId="77777777" w:rsidR="00FD10FA" w:rsidRDefault="00FD10FA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CF67C7" w14:textId="77777777" w:rsidR="00FD10FA" w:rsidRDefault="001B68B3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Standardní marže dle skutečného objemu a struktury výkonů</w:t>
      </w:r>
    </w:p>
    <w:p w14:paraId="4DCD1123" w14:textId="0E4B83FB" w:rsidR="001B68B3" w:rsidRPr="003C18F7" w:rsidRDefault="001B68B3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Účetnictví = </w:t>
      </w:r>
    </w:p>
    <w:p w14:paraId="4F174F5E" w14:textId="0212E677" w:rsidR="001B68B3" w:rsidRPr="003C18F7" w:rsidRDefault="001B68B3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Audit = </w:t>
      </w:r>
    </w:p>
    <w:p w14:paraId="4C4CB951" w14:textId="2A201223" w:rsidR="001B68B3" w:rsidRPr="003C18F7" w:rsidRDefault="001B68B3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Daně = </w:t>
      </w:r>
    </w:p>
    <w:p w14:paraId="366E2F0B" w14:textId="27FD7111" w:rsidR="001B68B3" w:rsidRPr="003C18F7" w:rsidRDefault="00C46725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Celkem marže: </w:t>
      </w:r>
    </w:p>
    <w:p w14:paraId="3C0F91F0" w14:textId="77777777" w:rsidR="001B68B3" w:rsidRDefault="001B68B3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5E6EF7" w14:textId="40E75664" w:rsidR="001B68B3" w:rsidRPr="003C18F7" w:rsidRDefault="001B68B3" w:rsidP="00C4672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3C18F7">
        <w:rPr>
          <w:rFonts w:ascii="Times New Roman" w:hAnsi="Times New Roman" w:cs="Times New Roman"/>
          <w:color w:val="FF0000"/>
          <w:sz w:val="24"/>
        </w:rPr>
        <w:t xml:space="preserve">Odchylka = </w:t>
      </w:r>
    </w:p>
    <w:p w14:paraId="0DD3DE36" w14:textId="77777777" w:rsidR="00FD10FA" w:rsidRPr="00FD10FA" w:rsidRDefault="00FD10FA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400875A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Využití v operativním řízení</w:t>
      </w:r>
    </w:p>
    <w:p w14:paraId="735530FA" w14:textId="7120E329" w:rsidR="00602B59" w:rsidRP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Při řízení </w:t>
      </w:r>
      <w:r w:rsidR="00C46725">
        <w:rPr>
          <w:rFonts w:ascii="Times New Roman" w:hAnsi="Times New Roman" w:cs="Times New Roman"/>
          <w:b/>
          <w:bCs/>
          <w:sz w:val="24"/>
        </w:rPr>
        <w:t>………………………….</w:t>
      </w:r>
    </w:p>
    <w:p w14:paraId="2644EA3F" w14:textId="77777777" w:rsidR="000A43A1" w:rsidRPr="00602B59" w:rsidRDefault="00602B59" w:rsidP="00C4672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Stanovení norem spotřeby</w:t>
      </w:r>
    </w:p>
    <w:p w14:paraId="3CDB3D71" w14:textId="77777777" w:rsidR="000A43A1" w:rsidRPr="00602B59" w:rsidRDefault="00602B59" w:rsidP="00C4672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Vyjádření žádoucí hodnotové úrovně</w:t>
      </w:r>
    </w:p>
    <w:p w14:paraId="41D0E7A0" w14:textId="77777777" w:rsidR="000A43A1" w:rsidRPr="00602B59" w:rsidRDefault="00602B59" w:rsidP="00C4672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Okamžité zjištění mezi skutečnou a plánovanou výši nákladů</w:t>
      </w:r>
    </w:p>
    <w:p w14:paraId="0652BB39" w14:textId="77777777" w:rsidR="000A43A1" w:rsidRPr="00602B59" w:rsidRDefault="00602B59" w:rsidP="00C4672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Identifikace příčin rozdílů</w:t>
      </w:r>
    </w:p>
    <w:p w14:paraId="2EE521DF" w14:textId="77777777" w:rsidR="000A43A1" w:rsidRDefault="00602B59" w:rsidP="00C4672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Určení osob, resp. středisek, které za tento vznik odchylek odpovídají </w:t>
      </w:r>
    </w:p>
    <w:p w14:paraId="27512947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FA94449" w14:textId="77777777" w:rsid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Normová metoda </w:t>
      </w:r>
    </w:p>
    <w:p w14:paraId="4BAD86E6" w14:textId="77777777" w:rsidR="000A43A1" w:rsidRPr="00602B59" w:rsidRDefault="00602B59" w:rsidP="00C4672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>Předpoklady využití metody:</w:t>
      </w:r>
    </w:p>
    <w:p w14:paraId="5B1D126D" w14:textId="22AA2BC0" w:rsidR="000A43A1" w:rsidRPr="00602B59" w:rsidRDefault="00C46725" w:rsidP="00C46725">
      <w:pPr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602B59" w:rsidRPr="00602B59">
        <w:rPr>
          <w:rFonts w:ascii="Times New Roman" w:hAnsi="Times New Roman" w:cs="Times New Roman"/>
          <w:sz w:val="24"/>
        </w:rPr>
        <w:t xml:space="preserve">, operativní kalkulace jednicových nákladů </w:t>
      </w:r>
    </w:p>
    <w:p w14:paraId="0558B685" w14:textId="69B66C3D" w:rsidR="000A43A1" w:rsidRPr="00602B59" w:rsidRDefault="00602B59" w:rsidP="00C46725">
      <w:pPr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2B59">
        <w:rPr>
          <w:rFonts w:ascii="Times New Roman" w:hAnsi="Times New Roman" w:cs="Times New Roman"/>
          <w:sz w:val="24"/>
        </w:rPr>
        <w:t xml:space="preserve">Normy a kalkulace umožňují zjistit rozdíly – překročení, úspora =&gt; </w:t>
      </w:r>
      <w:r w:rsidR="00C46725">
        <w:rPr>
          <w:rFonts w:ascii="Times New Roman" w:hAnsi="Times New Roman" w:cs="Times New Roman"/>
          <w:sz w:val="24"/>
        </w:rPr>
        <w:t>…………….</w:t>
      </w:r>
      <w:r w:rsidRPr="00602B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02B59">
        <w:rPr>
          <w:rFonts w:ascii="Times New Roman" w:hAnsi="Times New Roman" w:cs="Times New Roman"/>
          <w:sz w:val="24"/>
        </w:rPr>
        <w:t>od</w:t>
      </w:r>
      <w:proofErr w:type="gramEnd"/>
      <w:r w:rsidRPr="00602B59">
        <w:rPr>
          <w:rFonts w:ascii="Times New Roman" w:hAnsi="Times New Roman" w:cs="Times New Roman"/>
          <w:sz w:val="24"/>
        </w:rPr>
        <w:t xml:space="preserve"> norem</w:t>
      </w:r>
    </w:p>
    <w:p w14:paraId="375EB467" w14:textId="77777777" w:rsidR="00602B59" w:rsidRPr="00602B59" w:rsidRDefault="00602B59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73BB413" w14:textId="77777777" w:rsidR="00FD10FA" w:rsidRPr="0045146D" w:rsidRDefault="00FD10FA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7822E1" w14:textId="77777777" w:rsidR="00910F6E" w:rsidRPr="00910F6E" w:rsidRDefault="00910F6E" w:rsidP="00C4672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10F6E" w:rsidRPr="00910F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CA17C" w14:textId="77777777" w:rsidR="006A04CE" w:rsidRDefault="006A04CE" w:rsidP="006A04CE">
      <w:pPr>
        <w:spacing w:after="0" w:line="240" w:lineRule="auto"/>
      </w:pPr>
      <w:r>
        <w:separator/>
      </w:r>
    </w:p>
  </w:endnote>
  <w:endnote w:type="continuationSeparator" w:id="0">
    <w:p w14:paraId="7E52BB03" w14:textId="77777777" w:rsidR="006A04CE" w:rsidRDefault="006A04CE" w:rsidP="006A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6942C" w14:textId="4169A182" w:rsidR="006A04CE" w:rsidRDefault="00C46725" w:rsidP="006A04C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Theme="majorHAnsi" w:eastAsiaTheme="majorEastAsia" w:hAnsiTheme="majorHAnsi" w:cstheme="majorBidi"/>
      </w:rPr>
      <w:t>Y</w:t>
    </w:r>
    <w:r w:rsidR="006A04CE">
      <w:rPr>
        <w:rFonts w:asciiTheme="majorHAnsi" w:eastAsiaTheme="majorEastAsia" w:hAnsiTheme="majorHAnsi" w:cstheme="majorBidi"/>
      </w:rPr>
      <w:t xml:space="preserve">MNU       </w:t>
    </w:r>
    <w:r>
      <w:rPr>
        <w:rFonts w:asciiTheme="majorHAnsi" w:eastAsiaTheme="majorEastAsia" w:hAnsiTheme="majorHAnsi" w:cstheme="majorBidi"/>
      </w:rPr>
      <w:t xml:space="preserve">                              1</w:t>
    </w:r>
    <w:r w:rsidR="006A04CE">
      <w:rPr>
        <w:rFonts w:asciiTheme="majorHAnsi" w:eastAsiaTheme="majorEastAsia" w:hAnsiTheme="majorHAnsi" w:cstheme="majorBidi"/>
      </w:rPr>
      <w:t>. 4 .2</w:t>
    </w:r>
    <w:r>
      <w:rPr>
        <w:rFonts w:asciiTheme="majorHAnsi" w:eastAsiaTheme="majorEastAsia" w:hAnsiTheme="majorHAnsi" w:cstheme="majorBidi"/>
      </w:rPr>
      <w:t>023                        3</w:t>
    </w:r>
    <w:proofErr w:type="gramEnd"/>
    <w:r w:rsidR="006A04CE">
      <w:rPr>
        <w:rFonts w:asciiTheme="majorHAnsi" w:eastAsiaTheme="majorEastAsia" w:hAnsiTheme="majorHAnsi" w:cstheme="majorBidi"/>
      </w:rPr>
      <w:t xml:space="preserve">. </w:t>
    </w:r>
    <w:r>
      <w:rPr>
        <w:rFonts w:asciiTheme="majorHAnsi" w:eastAsiaTheme="majorEastAsia" w:hAnsiTheme="majorHAnsi" w:cstheme="majorBidi"/>
      </w:rPr>
      <w:t>p</w:t>
    </w:r>
    <w:r w:rsidR="006A04CE">
      <w:rPr>
        <w:rFonts w:asciiTheme="majorHAnsi" w:eastAsiaTheme="majorEastAsia" w:hAnsiTheme="majorHAnsi" w:cstheme="majorBidi"/>
      </w:rPr>
      <w:t>řednáška</w:t>
    </w:r>
    <w:r>
      <w:rPr>
        <w:rFonts w:asciiTheme="majorHAnsi" w:eastAsiaTheme="majorEastAsia" w:hAnsiTheme="majorHAnsi" w:cstheme="majorBidi"/>
      </w:rPr>
      <w:t xml:space="preserve"> - B</w:t>
    </w:r>
    <w:r w:rsidR="006A04CE">
      <w:rPr>
        <w:rFonts w:asciiTheme="majorHAnsi" w:eastAsiaTheme="majorEastAsia" w:hAnsiTheme="majorHAnsi" w:cstheme="majorBidi"/>
      </w:rPr>
      <w:t xml:space="preserve">                                             Stránka </w:t>
    </w:r>
    <w:r w:rsidR="006A04CE">
      <w:rPr>
        <w:rFonts w:eastAsiaTheme="minorEastAsia"/>
      </w:rPr>
      <w:fldChar w:fldCharType="begin"/>
    </w:r>
    <w:r w:rsidR="006A04CE">
      <w:instrText>PAGE   \* MERGEFORMAT</w:instrText>
    </w:r>
    <w:r w:rsidR="006A04CE">
      <w:rPr>
        <w:rFonts w:eastAsiaTheme="minorEastAsia"/>
      </w:rPr>
      <w:fldChar w:fldCharType="separate"/>
    </w:r>
    <w:r w:rsidRPr="00C46725">
      <w:rPr>
        <w:rFonts w:eastAsiaTheme="minorEastAsia"/>
        <w:noProof/>
      </w:rPr>
      <w:t>8</w:t>
    </w:r>
    <w:r w:rsidR="006A04CE">
      <w:rPr>
        <w:rFonts w:asciiTheme="majorHAnsi" w:eastAsiaTheme="majorEastAsia" w:hAnsiTheme="majorHAnsi" w:cstheme="majorBidi"/>
      </w:rPr>
      <w:fldChar w:fldCharType="end"/>
    </w:r>
  </w:p>
  <w:p w14:paraId="3E3F1C46" w14:textId="77777777" w:rsidR="006A04CE" w:rsidRDefault="006A0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EF3BF" w14:textId="77777777" w:rsidR="006A04CE" w:rsidRDefault="006A04CE" w:rsidP="006A04CE">
      <w:pPr>
        <w:spacing w:after="0" w:line="240" w:lineRule="auto"/>
      </w:pPr>
      <w:r>
        <w:separator/>
      </w:r>
    </w:p>
  </w:footnote>
  <w:footnote w:type="continuationSeparator" w:id="0">
    <w:p w14:paraId="1F2EDE29" w14:textId="77777777" w:rsidR="006A04CE" w:rsidRDefault="006A04CE" w:rsidP="006A0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149"/>
    <w:multiLevelType w:val="hybridMultilevel"/>
    <w:tmpl w:val="94BEDBFC"/>
    <w:lvl w:ilvl="0" w:tplc="F8A0BD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6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0F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EE8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475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041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05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6AD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034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520AE"/>
    <w:multiLevelType w:val="hybridMultilevel"/>
    <w:tmpl w:val="EEA6E6EA"/>
    <w:lvl w:ilvl="0" w:tplc="4E9E9C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7AA3AE">
      <w:start w:val="8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3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C47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CA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45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C92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6029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AF3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E2708"/>
    <w:multiLevelType w:val="hybridMultilevel"/>
    <w:tmpl w:val="9B160C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60E1"/>
    <w:multiLevelType w:val="hybridMultilevel"/>
    <w:tmpl w:val="C770A2DC"/>
    <w:lvl w:ilvl="0" w:tplc="6B2002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6BB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12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6ED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6C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C95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ABD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0CF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4F2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C5A1E"/>
    <w:multiLevelType w:val="hybridMultilevel"/>
    <w:tmpl w:val="D0FAAFD6"/>
    <w:lvl w:ilvl="0" w:tplc="3D1CF0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EDBC0">
      <w:start w:val="92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22D06">
      <w:start w:val="92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C88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8E5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8D9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C80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A7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0F9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34C0E"/>
    <w:multiLevelType w:val="hybridMultilevel"/>
    <w:tmpl w:val="EE3E6698"/>
    <w:lvl w:ilvl="0" w:tplc="479A3E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629E0">
      <w:start w:val="8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E3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434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874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4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C8C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029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E2B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36093"/>
    <w:multiLevelType w:val="hybridMultilevel"/>
    <w:tmpl w:val="5CE050D6"/>
    <w:lvl w:ilvl="0" w:tplc="ADC4D8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8D0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A26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81D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2D6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821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EFA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A4F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679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8708B6"/>
    <w:multiLevelType w:val="hybridMultilevel"/>
    <w:tmpl w:val="BB58C33E"/>
    <w:lvl w:ilvl="0" w:tplc="CB7605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34D3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4DD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A52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EFF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88C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4DA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62A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66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53E8A"/>
    <w:multiLevelType w:val="hybridMultilevel"/>
    <w:tmpl w:val="E66E982E"/>
    <w:lvl w:ilvl="0" w:tplc="86944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682B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6D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2E6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480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C98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E2E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E82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C7E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094F1C"/>
    <w:multiLevelType w:val="hybridMultilevel"/>
    <w:tmpl w:val="5F469BDC"/>
    <w:lvl w:ilvl="0" w:tplc="F6048C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6E2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08C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ECE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492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611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889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6EE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A22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70D1E"/>
    <w:multiLevelType w:val="hybridMultilevel"/>
    <w:tmpl w:val="C936C806"/>
    <w:lvl w:ilvl="0" w:tplc="3F0AAE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EC6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E29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847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242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834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CC8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2C3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0AC6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B43A0D"/>
    <w:multiLevelType w:val="hybridMultilevel"/>
    <w:tmpl w:val="A7C6ED08"/>
    <w:lvl w:ilvl="0" w:tplc="046841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8B8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63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E97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A42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04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4D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CB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229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1100B"/>
    <w:multiLevelType w:val="hybridMultilevel"/>
    <w:tmpl w:val="43FC9072"/>
    <w:lvl w:ilvl="0" w:tplc="099AAE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4B9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EA4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4D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C7B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2CB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856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0BA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B44C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7103D"/>
    <w:multiLevelType w:val="hybridMultilevel"/>
    <w:tmpl w:val="258844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C6F30"/>
    <w:multiLevelType w:val="hybridMultilevel"/>
    <w:tmpl w:val="8E7EF446"/>
    <w:lvl w:ilvl="0" w:tplc="C898E8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E61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080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209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689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CE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6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C08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03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C21873"/>
    <w:multiLevelType w:val="hybridMultilevel"/>
    <w:tmpl w:val="47FE4C88"/>
    <w:lvl w:ilvl="0" w:tplc="58FAF4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EC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A27A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62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663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404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2F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A5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AC1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604BD8"/>
    <w:multiLevelType w:val="hybridMultilevel"/>
    <w:tmpl w:val="B7A0F8C0"/>
    <w:lvl w:ilvl="0" w:tplc="73D64A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01F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474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EE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C3F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CC8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E32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0BB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8CD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54C2C"/>
    <w:multiLevelType w:val="hybridMultilevel"/>
    <w:tmpl w:val="EC18023E"/>
    <w:lvl w:ilvl="0" w:tplc="63C05C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01F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CE1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68C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A64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4EE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06A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A98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889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0F6327"/>
    <w:multiLevelType w:val="hybridMultilevel"/>
    <w:tmpl w:val="25FE07B0"/>
    <w:lvl w:ilvl="0" w:tplc="6EFC1F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08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02D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0DA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81A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6BF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44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AEC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625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637BEE"/>
    <w:multiLevelType w:val="hybridMultilevel"/>
    <w:tmpl w:val="5AE8D9E6"/>
    <w:lvl w:ilvl="0" w:tplc="09543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C03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01A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AB0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82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47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03B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491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6F6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867DB1"/>
    <w:multiLevelType w:val="hybridMultilevel"/>
    <w:tmpl w:val="8432F7AA"/>
    <w:lvl w:ilvl="0" w:tplc="DFA8C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680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646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62F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00C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C16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E5B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404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41E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E43498"/>
    <w:multiLevelType w:val="hybridMultilevel"/>
    <w:tmpl w:val="BD82DE56"/>
    <w:lvl w:ilvl="0" w:tplc="1DACB3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430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6A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D7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7814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C40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AA1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CFD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C83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DA32CE"/>
    <w:multiLevelType w:val="hybridMultilevel"/>
    <w:tmpl w:val="8E32BF1A"/>
    <w:lvl w:ilvl="0" w:tplc="E716C3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8C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E1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CCF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625C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CC9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8B1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0B3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A6D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B331E0"/>
    <w:multiLevelType w:val="hybridMultilevel"/>
    <w:tmpl w:val="13FADC06"/>
    <w:lvl w:ilvl="0" w:tplc="7CF091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07E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8C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66A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037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E00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A10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8D0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4EA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6B14E1"/>
    <w:multiLevelType w:val="hybridMultilevel"/>
    <w:tmpl w:val="65AA9CEA"/>
    <w:lvl w:ilvl="0" w:tplc="6D329B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E05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AF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4F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0B8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A55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46E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6C5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03F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31E01"/>
    <w:multiLevelType w:val="hybridMultilevel"/>
    <w:tmpl w:val="77B62580"/>
    <w:lvl w:ilvl="0" w:tplc="0F06B9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E76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01B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A3E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A04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67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232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A43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275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2B4C7C"/>
    <w:multiLevelType w:val="hybridMultilevel"/>
    <w:tmpl w:val="260A9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527D7"/>
    <w:multiLevelType w:val="hybridMultilevel"/>
    <w:tmpl w:val="FB6A9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3"/>
  </w:num>
  <w:num w:numId="4">
    <w:abstractNumId w:val="27"/>
  </w:num>
  <w:num w:numId="5">
    <w:abstractNumId w:val="18"/>
  </w:num>
  <w:num w:numId="6">
    <w:abstractNumId w:val="5"/>
  </w:num>
  <w:num w:numId="7">
    <w:abstractNumId w:val="6"/>
  </w:num>
  <w:num w:numId="8">
    <w:abstractNumId w:val="21"/>
  </w:num>
  <w:num w:numId="9">
    <w:abstractNumId w:val="9"/>
  </w:num>
  <w:num w:numId="10">
    <w:abstractNumId w:val="10"/>
  </w:num>
  <w:num w:numId="11">
    <w:abstractNumId w:val="25"/>
  </w:num>
  <w:num w:numId="12">
    <w:abstractNumId w:val="12"/>
  </w:num>
  <w:num w:numId="13">
    <w:abstractNumId w:val="23"/>
  </w:num>
  <w:num w:numId="14">
    <w:abstractNumId w:val="17"/>
  </w:num>
  <w:num w:numId="15">
    <w:abstractNumId w:val="20"/>
  </w:num>
  <w:num w:numId="16">
    <w:abstractNumId w:val="15"/>
  </w:num>
  <w:num w:numId="17">
    <w:abstractNumId w:val="14"/>
  </w:num>
  <w:num w:numId="18">
    <w:abstractNumId w:val="0"/>
  </w:num>
  <w:num w:numId="19">
    <w:abstractNumId w:val="22"/>
  </w:num>
  <w:num w:numId="20">
    <w:abstractNumId w:val="7"/>
  </w:num>
  <w:num w:numId="21">
    <w:abstractNumId w:val="16"/>
  </w:num>
  <w:num w:numId="22">
    <w:abstractNumId w:val="19"/>
  </w:num>
  <w:num w:numId="23">
    <w:abstractNumId w:val="4"/>
  </w:num>
  <w:num w:numId="24">
    <w:abstractNumId w:val="3"/>
  </w:num>
  <w:num w:numId="25">
    <w:abstractNumId w:val="8"/>
  </w:num>
  <w:num w:numId="26">
    <w:abstractNumId w:val="11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E2"/>
    <w:rsid w:val="000A43A1"/>
    <w:rsid w:val="000D0AAD"/>
    <w:rsid w:val="00193AFF"/>
    <w:rsid w:val="001B68B3"/>
    <w:rsid w:val="001D0F37"/>
    <w:rsid w:val="003C18F7"/>
    <w:rsid w:val="00434BE2"/>
    <w:rsid w:val="0045146D"/>
    <w:rsid w:val="004B7512"/>
    <w:rsid w:val="004F0C63"/>
    <w:rsid w:val="004F31F1"/>
    <w:rsid w:val="00552EE0"/>
    <w:rsid w:val="005B0FFE"/>
    <w:rsid w:val="00602B59"/>
    <w:rsid w:val="006A04CE"/>
    <w:rsid w:val="007D1B4E"/>
    <w:rsid w:val="008074DE"/>
    <w:rsid w:val="00910F6E"/>
    <w:rsid w:val="0098193B"/>
    <w:rsid w:val="00BD4F66"/>
    <w:rsid w:val="00C46725"/>
    <w:rsid w:val="00CA3FA4"/>
    <w:rsid w:val="00CF0E6F"/>
    <w:rsid w:val="00D95DE4"/>
    <w:rsid w:val="00F13FAF"/>
    <w:rsid w:val="00F21BD3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1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A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4CE"/>
  </w:style>
  <w:style w:type="paragraph" w:styleId="Zpat">
    <w:name w:val="footer"/>
    <w:basedOn w:val="Normln"/>
    <w:link w:val="ZpatChar"/>
    <w:uiPriority w:val="99"/>
    <w:unhideWhenUsed/>
    <w:rsid w:val="006A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1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A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4CE"/>
  </w:style>
  <w:style w:type="paragraph" w:styleId="Zpat">
    <w:name w:val="footer"/>
    <w:basedOn w:val="Normln"/>
    <w:link w:val="ZpatChar"/>
    <w:uiPriority w:val="99"/>
    <w:unhideWhenUsed/>
    <w:rsid w:val="006A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5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59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1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4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02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28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6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5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00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3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0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2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42B2-12E4-4F73-A846-99D7554C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8</Pages>
  <Words>1719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8</cp:revision>
  <dcterms:created xsi:type="dcterms:W3CDTF">2023-01-24T10:11:00Z</dcterms:created>
  <dcterms:modified xsi:type="dcterms:W3CDTF">2023-03-11T15:31:00Z</dcterms:modified>
</cp:coreProperties>
</file>