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FCCB" w14:textId="77777777" w:rsidR="008B21E5" w:rsidRPr="0060667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Odpisy majetku </w:t>
      </w:r>
      <w:r w:rsidR="007053CE" w:rsidRPr="007053CE">
        <w:rPr>
          <w:rFonts w:ascii="Times New Roman" w:hAnsi="Times New Roman" w:cs="Times New Roman"/>
          <w:b/>
          <w:sz w:val="24"/>
          <w:highlight w:val="yellow"/>
          <w:u w:val="single"/>
        </w:rPr>
        <w:t>(pro zkoušku, u zápočtu je pouze zaúčtování účetních odpisů)</w:t>
      </w:r>
    </w:p>
    <w:p w14:paraId="48A9E4FE" w14:textId="77777777" w:rsidR="00F5579D" w:rsidRDefault="00F5579D" w:rsidP="00F5579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38C2B7AB" w14:textId="77777777" w:rsid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vyjádření </w:t>
      </w:r>
      <w:r w:rsidRPr="00AA2855">
        <w:rPr>
          <w:rFonts w:ascii="Times New Roman" w:hAnsi="Times New Roman" w:cs="Times New Roman"/>
          <w:b/>
          <w:color w:val="00B050"/>
          <w:sz w:val="24"/>
        </w:rPr>
        <w:t>opotřebení</w:t>
      </w:r>
      <w:r>
        <w:rPr>
          <w:rFonts w:ascii="Times New Roman" w:hAnsi="Times New Roman" w:cs="Times New Roman"/>
          <w:sz w:val="24"/>
        </w:rPr>
        <w:t xml:space="preserve"> majetku slouží odpisy. </w:t>
      </w:r>
    </w:p>
    <w:p w14:paraId="210CFB55" w14:textId="77777777" w:rsid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Rozlišujeme odpisy:</w:t>
      </w:r>
    </w:p>
    <w:p w14:paraId="0A12A80D" w14:textId="77777777" w:rsidR="0041092F" w:rsidRDefault="0041092F" w:rsidP="00F55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– vyjadřují skutečnou výši opotřebení majetku </w:t>
      </w:r>
    </w:p>
    <w:p w14:paraId="08C5A8BB" w14:textId="77777777" w:rsidR="0041092F" w:rsidRDefault="0041092F" w:rsidP="00F55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Daňové – jsou upraveny zákonem o daních z příjmů </w:t>
      </w:r>
    </w:p>
    <w:p w14:paraId="21E6D5A4" w14:textId="77777777" w:rsid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9EC7E6" w14:textId="77777777" w:rsidR="007559EF" w:rsidRDefault="00AE78C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0C18273A">
          <v:rect id="Obdélník 7" o:spid="_x0000_s1026" style="position:absolute;margin-left:-2.6pt;margin-top:9.7pt;width:453.05pt;height:21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" filled="f" strokecolor="red" strokeweight="1pt"/>
        </w:pict>
      </w:r>
    </w:p>
    <w:p w14:paraId="79679BCB" w14:textId="77777777" w:rsidR="007559EF" w:rsidRDefault="007559EF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Účetní odpisy</w:t>
      </w:r>
    </w:p>
    <w:p w14:paraId="16D0A167" w14:textId="77777777" w:rsidR="00461D95" w:rsidRDefault="00461D9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5CCC9A33" w14:textId="77777777" w:rsidR="007559EF" w:rsidRPr="00461D95" w:rsidRDefault="007559EF" w:rsidP="007559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1D95">
        <w:rPr>
          <w:rFonts w:ascii="Times New Roman" w:hAnsi="Times New Roman" w:cs="Times New Roman"/>
          <w:bCs/>
          <w:sz w:val="24"/>
        </w:rPr>
        <w:t>Účetní odpisy majetku vyjadřují skutečnou výši</w:t>
      </w:r>
      <w:r w:rsidRPr="00461D95">
        <w:rPr>
          <w:rFonts w:ascii="Times New Roman" w:hAnsi="Times New Roman" w:cs="Times New Roman"/>
          <w:sz w:val="24"/>
        </w:rPr>
        <w:t xml:space="preserve"> </w:t>
      </w:r>
      <w:r w:rsidRPr="00461D95">
        <w:rPr>
          <w:rFonts w:ascii="Times New Roman" w:hAnsi="Times New Roman" w:cs="Times New Roman"/>
          <w:bCs/>
          <w:sz w:val="24"/>
        </w:rPr>
        <w:t>jeho opotřebení, jsou upraveny ve vnitřní</w:t>
      </w:r>
    </w:p>
    <w:p w14:paraId="30446FB1" w14:textId="77777777" w:rsidR="007559EF" w:rsidRPr="00461D95" w:rsidRDefault="007559EF" w:rsidP="007559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1D95">
        <w:rPr>
          <w:rFonts w:ascii="Times New Roman" w:hAnsi="Times New Roman" w:cs="Times New Roman"/>
          <w:bCs/>
          <w:sz w:val="24"/>
        </w:rPr>
        <w:t>účetní směrnicí účetní jednotky.</w:t>
      </w:r>
    </w:p>
    <w:p w14:paraId="4C7DB8FC" w14:textId="77777777" w:rsidR="007559EF" w:rsidRDefault="007559EF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0E2E73AA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5A59A44" wp14:editId="0D1BCD0B">
            <wp:extent cx="4400550" cy="28111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071" t="13230" r="11540"/>
                    <a:stretch/>
                  </pic:blipFill>
                  <pic:spPr bwMode="auto">
                    <a:xfrm>
                      <a:off x="0" y="0"/>
                      <a:ext cx="4400550" cy="281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80B9D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824B1E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Časové metody </w:t>
      </w:r>
    </w:p>
    <w:p w14:paraId="0188A9E0" w14:textId="77777777" w:rsidR="00B516DC" w:rsidRPr="00242525" w:rsidRDefault="00242525" w:rsidP="0024252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Lineární</w:t>
      </w:r>
      <w:r w:rsidRPr="00242525">
        <w:rPr>
          <w:rFonts w:ascii="Times New Roman" w:hAnsi="Times New Roman" w:cs="Times New Roman"/>
          <w:sz w:val="24"/>
        </w:rPr>
        <w:t xml:space="preserve"> = pořizovací cena / doba životnosti </w:t>
      </w:r>
    </w:p>
    <w:p w14:paraId="72E9A008" w14:textId="77777777" w:rsidR="00B516DC" w:rsidRPr="00242525" w:rsidRDefault="00242525" w:rsidP="0024252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Zrychlené</w:t>
      </w:r>
      <w:r w:rsidRPr="00242525">
        <w:rPr>
          <w:rFonts w:ascii="Times New Roman" w:hAnsi="Times New Roman" w:cs="Times New Roman"/>
          <w:sz w:val="24"/>
        </w:rPr>
        <w:t xml:space="preserve"> </w:t>
      </w:r>
    </w:p>
    <w:p w14:paraId="07AD52D0" w14:textId="77777777" w:rsidR="00B516DC" w:rsidRDefault="00242525" w:rsidP="0024252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DDB</w:t>
      </w:r>
      <w:r w:rsidRPr="00242525">
        <w:rPr>
          <w:rFonts w:ascii="Times New Roman" w:hAnsi="Times New Roman" w:cs="Times New Roman"/>
          <w:sz w:val="24"/>
        </w:rPr>
        <w:t xml:space="preserve"> = odpisová sazba je násobkem lineární sazby</w:t>
      </w:r>
    </w:p>
    <w:p w14:paraId="1F4EB6FA" w14:textId="77777777" w:rsidR="00242525" w:rsidRPr="00242525" w:rsidRDefault="00242525" w:rsidP="0024252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9CE5E40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</w:t>
      </w:r>
      <w:r w:rsidRPr="00242525">
        <w:rPr>
          <w:rFonts w:ascii="Times New Roman" w:hAnsi="Times New Roman" w:cs="Times New Roman"/>
          <w:sz w:val="24"/>
        </w:rPr>
        <w:tab/>
      </w:r>
      <w:r w:rsidRPr="00242525">
        <w:rPr>
          <w:rFonts w:ascii="Times New Roman" w:hAnsi="Times New Roman" w:cs="Times New Roman"/>
          <w:sz w:val="24"/>
        </w:rPr>
        <w:tab/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242525">
        <w:rPr>
          <w:rFonts w:ascii="Times New Roman" w:hAnsi="Times New Roman" w:cs="Times New Roman"/>
          <w:sz w:val="24"/>
        </w:rPr>
        <w:t xml:space="preserve"> pořizovací cena . zbývající doba životnosti</w:t>
      </w:r>
    </w:p>
    <w:p w14:paraId="6D029763" w14:textId="77777777" w:rsidR="00B516DC" w:rsidRPr="00242525" w:rsidRDefault="00242525" w:rsidP="0024252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SYD</w:t>
      </w:r>
      <w:r w:rsidRPr="00242525">
        <w:rPr>
          <w:rFonts w:ascii="Times New Roman" w:hAnsi="Times New Roman" w:cs="Times New Roman"/>
          <w:sz w:val="24"/>
        </w:rPr>
        <w:t xml:space="preserve"> = ----------------------------------------------------------</w:t>
      </w:r>
    </w:p>
    <w:p w14:paraId="17769E83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242525">
        <w:rPr>
          <w:rFonts w:ascii="Times New Roman" w:hAnsi="Times New Roman" w:cs="Times New Roman"/>
          <w:sz w:val="24"/>
        </w:rPr>
        <w:t xml:space="preserve">součet počtu let životnosti aktiva </w:t>
      </w:r>
    </w:p>
    <w:p w14:paraId="3CABD0A5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70279B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Metody založené na výkonu</w:t>
      </w:r>
    </w:p>
    <w:p w14:paraId="37AC1ABC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                                        pořizovací cena </w:t>
      </w:r>
    </w:p>
    <w:p w14:paraId="608A6554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Odpisová sazba</w:t>
      </w:r>
      <w:r w:rsidRPr="00242525">
        <w:rPr>
          <w:rFonts w:ascii="Times New Roman" w:hAnsi="Times New Roman" w:cs="Times New Roman"/>
          <w:sz w:val="24"/>
        </w:rPr>
        <w:t xml:space="preserve"> = ------------------------------------</w:t>
      </w:r>
    </w:p>
    <w:p w14:paraId="385E28D9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                                   očekávaný výkon aktiva </w:t>
      </w:r>
    </w:p>
    <w:p w14:paraId="0F51E4CD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Odpis</w:t>
      </w:r>
      <w:r w:rsidRPr="00242525">
        <w:rPr>
          <w:rFonts w:ascii="Times New Roman" w:hAnsi="Times New Roman" w:cs="Times New Roman"/>
          <w:sz w:val="24"/>
        </w:rPr>
        <w:t xml:space="preserve"> = odpisová sazba . výkon v i-tém roce</w:t>
      </w:r>
    </w:p>
    <w:p w14:paraId="53C34963" w14:textId="77777777" w:rsidR="00242525" w:rsidRP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E34EA8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7C4D47E3" w14:textId="77777777"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3BCBCCE5" w14:textId="77777777"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148049BB" w14:textId="77777777"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18994AED" w14:textId="77777777"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4BDC1E38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b/>
          <w:bCs/>
          <w:i/>
          <w:sz w:val="24"/>
        </w:rPr>
        <w:lastRenderedPageBreak/>
        <w:t xml:space="preserve">Příklad </w:t>
      </w:r>
    </w:p>
    <w:p w14:paraId="5680260E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>Pořizovací cena vozidla taxislužby je 800 000 Kč.</w:t>
      </w:r>
      <w:r>
        <w:rPr>
          <w:rFonts w:ascii="Times New Roman" w:hAnsi="Times New Roman" w:cs="Times New Roman"/>
          <w:i/>
          <w:sz w:val="24"/>
        </w:rPr>
        <w:t xml:space="preserve"> Vozidlo bylo zakoupeno 1.1.2012</w:t>
      </w:r>
      <w:r w:rsidRPr="00242525">
        <w:rPr>
          <w:rFonts w:ascii="Times New Roman" w:hAnsi="Times New Roman" w:cs="Times New Roman"/>
          <w:i/>
          <w:sz w:val="24"/>
        </w:rPr>
        <w:t xml:space="preserve">. Jaká bude výše odpisů v jednotlivých letech používání (celkem 4), využije-li účetní jednotka: </w:t>
      </w:r>
    </w:p>
    <w:p w14:paraId="0D40CD84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 xml:space="preserve">a) Lineární odpisy </w:t>
      </w:r>
    </w:p>
    <w:p w14:paraId="0A19000C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 xml:space="preserve">b) Zrychlené odpisy – metodu DDB </w:t>
      </w:r>
    </w:p>
    <w:p w14:paraId="7C237D95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 xml:space="preserve">c) Zrychlené odpisy – metodu SYD </w:t>
      </w:r>
    </w:p>
    <w:p w14:paraId="7895CA4A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d) Metodu založenou </w:t>
      </w:r>
      <w:r w:rsidRPr="00242525">
        <w:rPr>
          <w:rFonts w:ascii="Times New Roman" w:hAnsi="Times New Roman" w:cs="Times New Roman"/>
          <w:i/>
          <w:sz w:val="24"/>
        </w:rPr>
        <w:t xml:space="preserve">na výkonu aktiva </w:t>
      </w:r>
    </w:p>
    <w:p w14:paraId="257E812E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012E84C7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Lineární odpisy </w:t>
      </w:r>
    </w:p>
    <w:p w14:paraId="70A86935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7E95C428" wp14:editId="52933654">
            <wp:extent cx="4076700" cy="1085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25" t="16667" r="5196" b="51662"/>
                    <a:stretch/>
                  </pic:blipFill>
                  <pic:spPr bwMode="auto">
                    <a:xfrm>
                      <a:off x="0" y="0"/>
                      <a:ext cx="4077835" cy="10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908D3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2C343B54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DDB</w:t>
      </w:r>
    </w:p>
    <w:p w14:paraId="6AD4D397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749821D5" wp14:editId="0B56E91C">
            <wp:extent cx="4105275" cy="1104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210" t="16389" r="4987" b="51384"/>
                    <a:stretch/>
                  </pic:blipFill>
                  <pic:spPr bwMode="auto">
                    <a:xfrm>
                      <a:off x="0" y="0"/>
                      <a:ext cx="4106420" cy="110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62C0A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2A942991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SYD</w:t>
      </w:r>
    </w:p>
    <w:p w14:paraId="110B606B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20398D0C" wp14:editId="5AE4CFD6">
            <wp:extent cx="4048125" cy="1085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834" t="16945" r="5613" b="51384"/>
                    <a:stretch/>
                  </pic:blipFill>
                  <pic:spPr bwMode="auto">
                    <a:xfrm>
                      <a:off x="0" y="0"/>
                      <a:ext cx="4049253" cy="10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EB0F3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23575071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Výkon aktiva</w:t>
      </w:r>
    </w:p>
    <w:p w14:paraId="67B5C3C2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170633B7" wp14:editId="63FAA754">
            <wp:extent cx="4086225" cy="2190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417" t="16389" r="5196" b="19713"/>
                    <a:stretch/>
                  </pic:blipFill>
                  <pic:spPr bwMode="auto">
                    <a:xfrm>
                      <a:off x="0" y="0"/>
                      <a:ext cx="4087363" cy="219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3D8F8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514786B9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40083EE0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1760DEC9" w14:textId="77777777" w:rsidR="00242525" w:rsidRPr="007559EF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7A4F7C77" w14:textId="77777777" w:rsidR="0041092F" w:rsidRPr="00242525" w:rsidRDefault="00AE78C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pict w14:anchorId="21F23608">
          <v:rect id="Obdélník 5" o:spid="_x0000_s1039" style="position:absolute;margin-left:-2.9pt;margin-top:-1.7pt;width:453.05pt;height:21.7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" filled="f" strokecolor="red" strokeweight="1pt"/>
        </w:pict>
      </w:r>
      <w:r w:rsidR="0041092F">
        <w:rPr>
          <w:rFonts w:ascii="Times New Roman" w:hAnsi="Times New Roman" w:cs="Times New Roman"/>
          <w:i/>
          <w:sz w:val="24"/>
        </w:rPr>
        <w:t xml:space="preserve">Daňové odpisy </w:t>
      </w:r>
    </w:p>
    <w:p w14:paraId="5666CAF4" w14:textId="77777777" w:rsidR="00F5579D" w:rsidRDefault="00F5579D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4084D7DE" w14:textId="77777777" w:rsidR="00F5579D" w:rsidRDefault="00F5579D" w:rsidP="00F557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Minimální doba daňového odpisování majetku je určena § 30 zákona o daních z příjmů. Délka této minimální doby se odvíjí od odpisové skupiny. Do jaké odpisové skupiny konkrétní majetek náleží, uvádí zákon o daních z příjmů v příloze č. 1. </w:t>
      </w:r>
    </w:p>
    <w:p w14:paraId="435A48B3" w14:textId="77777777" w:rsidR="00F5579D" w:rsidRDefault="00F5579D" w:rsidP="00F557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</w:tblGrid>
      <w:tr w:rsidR="00F5579D" w14:paraId="7F649C33" w14:textId="77777777" w:rsidTr="00A94070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9A3C7D3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Odpisová skupina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B35F0D3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 odpisování</w:t>
            </w:r>
          </w:p>
        </w:tc>
      </w:tr>
      <w:tr w:rsidR="00F5579D" w14:paraId="21C3548D" w14:textId="77777777" w:rsidTr="00AA2855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14:paraId="51C950A7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332807E3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roky</w:t>
            </w:r>
          </w:p>
        </w:tc>
      </w:tr>
      <w:tr w:rsidR="00F5579D" w14:paraId="0AFA71F6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</w:tcPr>
          <w:p w14:paraId="5D8F6AD4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62023D67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let</w:t>
            </w:r>
          </w:p>
        </w:tc>
      </w:tr>
      <w:tr w:rsidR="00F5579D" w14:paraId="6D89C613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</w:tcPr>
          <w:p w14:paraId="44F2A02A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2AF75522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let</w:t>
            </w:r>
          </w:p>
        </w:tc>
      </w:tr>
      <w:tr w:rsidR="00F5579D" w14:paraId="4317AFF2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</w:tcPr>
          <w:p w14:paraId="5980C71A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3C63288E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let</w:t>
            </w:r>
          </w:p>
        </w:tc>
      </w:tr>
      <w:tr w:rsidR="00F5579D" w14:paraId="01C6F460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C5A104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F08F1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let</w:t>
            </w:r>
          </w:p>
        </w:tc>
      </w:tr>
      <w:tr w:rsidR="00F5579D" w14:paraId="16BFF239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899ACDD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8977A6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let </w:t>
            </w:r>
          </w:p>
        </w:tc>
      </w:tr>
    </w:tbl>
    <w:p w14:paraId="5CBC4328" w14:textId="77777777" w:rsidR="00AA2855" w:rsidRDefault="00AA285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693630" w14:textId="77777777" w:rsidR="00F5579D" w:rsidRPr="00F5579D" w:rsidRDefault="00AE78C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640F95B0">
          <v:rect id="Obdélník 6" o:spid="_x0000_s1038" style="position:absolute;margin-left:13.4pt;margin-top:8.35pt;width:140.6pt;height:21.7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" filled="f" strokecolor="#1f497d [3215]" strokeweight="1pt"/>
        </w:pict>
      </w:r>
    </w:p>
    <w:p w14:paraId="0850B56B" w14:textId="77777777" w:rsidR="00F5579D" w:rsidRDefault="00F5579D" w:rsidP="00F557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Rovnoměrné odpisy</w:t>
      </w:r>
    </w:p>
    <w:p w14:paraId="1B4C8584" w14:textId="77777777" w:rsidR="00F5579D" w:rsidRDefault="00AE78C1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44EE7766">
          <v:rect id="Obdélník 1" o:spid="_x0000_s1037" style="position:absolute;margin-left:-2.15pt;margin-top:11.2pt;width:265.55pt;height:21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" fillcolor="yellow" strokecolor="white [3212]" strokeweight="2pt">
            <v:fill opacity="8481f"/>
          </v:rect>
        </w:pict>
      </w:r>
    </w:p>
    <w:p w14:paraId="61AAE2E8" w14:textId="77777777" w:rsidR="00C77E09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 = vstupní cena majetku x odpisová sazba </w:t>
      </w:r>
    </w:p>
    <w:p w14:paraId="73CFC2D5" w14:textId="77777777" w:rsidR="00C77E09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725C72" w14:textId="77777777" w:rsidR="007E1053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Odpisové sazby uvádí zákon o daních z příjmů v § 31</w:t>
      </w:r>
      <w:r w:rsidR="007053CE">
        <w:rPr>
          <w:rFonts w:ascii="Times New Roman" w:hAnsi="Times New Roman" w:cs="Times New Roman"/>
          <w:sz w:val="24"/>
        </w:rPr>
        <w:t xml:space="preserve">. </w:t>
      </w:r>
    </w:p>
    <w:p w14:paraId="325126A8" w14:textId="77777777" w:rsidR="007E1053" w:rsidRDefault="007E1053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44B912" w14:textId="77777777" w:rsidR="007E1053" w:rsidRPr="007E1053" w:rsidRDefault="007E1053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Odpisové sazby pro rovnoměrné odpisování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7E09" w14:paraId="6514255D" w14:textId="77777777" w:rsidTr="00A94070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D7CD0A9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85DDD9B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40B4099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EBA1DC1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Sazba pro zvýšenou vstupní cenu</w:t>
            </w:r>
          </w:p>
        </w:tc>
      </w:tr>
      <w:tr w:rsidR="00C77E09" w14:paraId="03492FD3" w14:textId="77777777" w:rsidTr="00AA2855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</w:tcPr>
          <w:p w14:paraId="50EA6016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14:paraId="4A751D22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14:paraId="09EB85D6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</w:tcPr>
          <w:p w14:paraId="2B7A061C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  <w:r w:rsidR="00C77E0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77E09" w14:paraId="27E84EF1" w14:textId="77777777" w:rsidTr="00AA2855">
        <w:tc>
          <w:tcPr>
            <w:tcW w:w="2303" w:type="dxa"/>
            <w:tcBorders>
              <w:left w:val="single" w:sz="12" w:space="0" w:color="auto"/>
            </w:tcBorders>
          </w:tcPr>
          <w:p w14:paraId="29BC685A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03" w:type="dxa"/>
          </w:tcPr>
          <w:p w14:paraId="3BFC0F1A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03" w:type="dxa"/>
          </w:tcPr>
          <w:p w14:paraId="4FDC3116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="00C77E0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14:paraId="4D53EE43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77E09" w14:paraId="7F0A059F" w14:textId="77777777" w:rsidTr="00AA2855">
        <w:tc>
          <w:tcPr>
            <w:tcW w:w="2303" w:type="dxa"/>
            <w:tcBorders>
              <w:left w:val="single" w:sz="12" w:space="0" w:color="auto"/>
            </w:tcBorders>
          </w:tcPr>
          <w:p w14:paraId="16293BC9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03" w:type="dxa"/>
          </w:tcPr>
          <w:p w14:paraId="46E74564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C77E0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3" w:type="dxa"/>
          </w:tcPr>
          <w:p w14:paraId="315DF016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C77E0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14:paraId="7BD03EE6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77E09" w14:paraId="41101AFC" w14:textId="77777777" w:rsidTr="00AA2855">
        <w:tc>
          <w:tcPr>
            <w:tcW w:w="2303" w:type="dxa"/>
            <w:tcBorders>
              <w:left w:val="single" w:sz="12" w:space="0" w:color="auto"/>
            </w:tcBorders>
          </w:tcPr>
          <w:p w14:paraId="3E869F92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03" w:type="dxa"/>
          </w:tcPr>
          <w:p w14:paraId="4DA472CA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77E0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03" w:type="dxa"/>
          </w:tcPr>
          <w:p w14:paraId="38D4858D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C77E0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14:paraId="4C1447B7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C77E09" w14:paraId="7937ECD9" w14:textId="77777777" w:rsidTr="00AA2855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</w:tcPr>
          <w:p w14:paraId="21E817C8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5FE50C27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C77E0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1100C5B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C77E0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</w:tcPr>
          <w:p w14:paraId="0FB6F73F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C77E0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77E09" w14:paraId="691A1F8E" w14:textId="77777777" w:rsidTr="00AA2855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</w:tcPr>
          <w:p w14:paraId="71862D2D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14:paraId="43800A5D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C77E09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14:paraId="221A64BC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77E09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14:paraId="699736B1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2A398313" w14:textId="77777777" w:rsidR="00C77E09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66265F" w14:textId="77777777" w:rsidR="006E1F21" w:rsidRDefault="001D0D4C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Zvýšená vstupní cena = vstupní cena + technické zhodnocení </w:t>
      </w:r>
    </w:p>
    <w:p w14:paraId="18DB0CBD" w14:textId="77777777" w:rsidR="001D0D4C" w:rsidRDefault="001D0D4C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847CD0" w14:textId="77777777" w:rsidR="00F5579D" w:rsidRPr="00F5579D" w:rsidRDefault="00AE78C1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0B676491">
          <v:rect id="Obdélník 8" o:spid="_x0000_s1036" style="position:absolute;margin-left:15.65pt;margin-top:8.45pt;width:140.6pt;height:21.7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" filled="f" strokecolor="#1f497d [3215]" strokeweight="1pt"/>
        </w:pict>
      </w:r>
    </w:p>
    <w:p w14:paraId="43B4FC59" w14:textId="77777777" w:rsidR="00F5579D" w:rsidRPr="00F5579D" w:rsidRDefault="00F5579D" w:rsidP="00F557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Zrychlené odpisy </w:t>
      </w:r>
    </w:p>
    <w:p w14:paraId="1141B26F" w14:textId="77777777" w:rsidR="006E1F21" w:rsidRPr="006E1F21" w:rsidRDefault="00AE78C1" w:rsidP="00F5579D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 w14:anchorId="1889C05B">
          <v:rect id="Obdélník 2" o:spid="_x0000_s1035" style="position:absolute;margin-left:-3.3pt;margin-top:14.8pt;width:376.95pt;height:38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" fillcolor="yellow" stroked="f" strokeweight="2pt">
            <v:fill opacity="10537f"/>
          </v:rect>
        </w:pict>
      </w:r>
      <m:oMath>
        <m:r>
          <w:rPr>
            <w:rFonts w:ascii="Cambria Math" w:hAnsi="Cambria Math" w:cs="Times New Roman"/>
            <w:sz w:val="28"/>
          </w:rPr>
          <m:t xml:space="preserve"> </m:t>
        </m:r>
      </m:oMath>
    </w:p>
    <w:p w14:paraId="20670679" w14:textId="77777777" w:rsidR="006E1F21" w:rsidRPr="002D4550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odpis v 1. roce=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 xml:space="preserve">vstupní cena 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koeficient pro 1. rok odpisování</m:t>
              </m:r>
            </m:den>
          </m:f>
        </m:oMath>
      </m:oMathPara>
    </w:p>
    <w:p w14:paraId="2B7001A3" w14:textId="77777777" w:rsidR="006E1F21" w:rsidRDefault="00AE78C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 w14:anchorId="77A526F1">
          <v:rect id="Obdélník 3" o:spid="_x0000_s1034" style="position:absolute;margin-left:-.65pt;margin-top:12.2pt;width:376.95pt;height:38.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" fillcolor="yellow" stroked="f" strokeweight="2pt">
            <v:fill opacity="10537f"/>
          </v:rect>
        </w:pict>
      </w:r>
    </w:p>
    <w:p w14:paraId="02FB8E1B" w14:textId="77777777" w:rsidR="002D4550" w:rsidRPr="002D4550" w:rsidRDefault="002D4550" w:rsidP="002D4550">
      <w:pPr>
        <w:spacing w:after="0" w:line="240" w:lineRule="auto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odpis v 2. roce=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koeficient pro další léta odpisování-1</m:t>
              </m:r>
            </m:den>
          </m:f>
        </m:oMath>
      </m:oMathPara>
    </w:p>
    <w:p w14:paraId="078744A7" w14:textId="77777777" w:rsidR="006E1F21" w:rsidRDefault="00AE78C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 w14:anchorId="15D3DB1F">
          <v:rect id="Obdélník 4" o:spid="_x0000_s1033" style="position:absolute;margin-left:-3.95pt;margin-top:12.35pt;width:376.95pt;height:38.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" fillcolor="yellow" stroked="f" strokeweight="2pt">
            <v:fill opacity="10537f"/>
          </v:rect>
        </w:pict>
      </w:r>
    </w:p>
    <w:p w14:paraId="6B617FE7" w14:textId="77777777" w:rsidR="002D4550" w:rsidRPr="002D4550" w:rsidRDefault="002D4550" w:rsidP="002D4550">
      <w:pPr>
        <w:spacing w:after="0" w:line="240" w:lineRule="auto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odpis v 3. roce=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koeficient pro další léta odpisování-2</m:t>
              </m:r>
            </m:den>
          </m:f>
        </m:oMath>
      </m:oMathPara>
    </w:p>
    <w:p w14:paraId="1674AB76" w14:textId="77777777" w:rsidR="002D4550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E27D73" w14:textId="77777777" w:rsidR="007053CE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atd. </w:t>
      </w:r>
    </w:p>
    <w:p w14:paraId="4FF3655D" w14:textId="77777777" w:rsidR="00F6276E" w:rsidRDefault="00F6276E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8490A7" w14:textId="77777777" w:rsidR="002D4550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Koeficienty používané pro výpočet zrychlených odpisů (§ 32 odst. 1 ZDP)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D4550" w14:paraId="118A21D0" w14:textId="77777777" w:rsidTr="00A94070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3AE37C6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D9E905B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714BC57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Koeficient pro následující léta odpisování </w:t>
            </w:r>
          </w:p>
        </w:tc>
      </w:tr>
      <w:tr w:rsidR="002D4550" w14:paraId="2C25AB7C" w14:textId="77777777" w:rsidTr="001D0D4C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14:paraId="7B3FD19F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5A59AF48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14:paraId="3DA63400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D4550" w14:paraId="50F7AED2" w14:textId="77777777" w:rsidTr="001D0D4C">
        <w:tc>
          <w:tcPr>
            <w:tcW w:w="3070" w:type="dxa"/>
            <w:tcBorders>
              <w:left w:val="single" w:sz="12" w:space="0" w:color="auto"/>
            </w:tcBorders>
          </w:tcPr>
          <w:p w14:paraId="3C307276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1" w:type="dxa"/>
          </w:tcPr>
          <w:p w14:paraId="29A3FE79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14:paraId="13662720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D4550" w14:paraId="41CBA42C" w14:textId="77777777" w:rsidTr="001D0D4C">
        <w:tc>
          <w:tcPr>
            <w:tcW w:w="3070" w:type="dxa"/>
            <w:tcBorders>
              <w:left w:val="single" w:sz="12" w:space="0" w:color="auto"/>
            </w:tcBorders>
          </w:tcPr>
          <w:p w14:paraId="48FA90F8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1" w:type="dxa"/>
          </w:tcPr>
          <w:p w14:paraId="4F985C66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14:paraId="231D9AE2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D4550" w14:paraId="19393C0B" w14:textId="77777777" w:rsidTr="001D0D4C">
        <w:tc>
          <w:tcPr>
            <w:tcW w:w="3070" w:type="dxa"/>
            <w:tcBorders>
              <w:left w:val="single" w:sz="12" w:space="0" w:color="auto"/>
            </w:tcBorders>
          </w:tcPr>
          <w:p w14:paraId="3C65FE2E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1" w:type="dxa"/>
          </w:tcPr>
          <w:p w14:paraId="2FD50E84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14:paraId="1B9AB5B2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2D4550" w14:paraId="165BDE90" w14:textId="77777777" w:rsidTr="001D0D4C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</w:tcPr>
          <w:p w14:paraId="43C12552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3C1A4E3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</w:tcPr>
          <w:p w14:paraId="16DF7A19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2D4550" w14:paraId="0AB93D7D" w14:textId="77777777" w:rsidTr="001D0D4C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14:paraId="5D75E6BE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14:paraId="0F21FC37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14:paraId="25D580C1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</w:tbl>
    <w:p w14:paraId="7F78A1EC" w14:textId="77777777" w:rsidR="00884928" w:rsidRDefault="00884928" w:rsidP="00F6276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E8DFCE" w14:textId="77777777" w:rsidR="007559EF" w:rsidRDefault="00AE78C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 w14:anchorId="7B89F991">
          <v:rect id="Obdélník 15" o:spid="_x0000_s1030" style="position:absolute;margin-left:17.8pt;margin-top:7.4pt;width:417.75pt;height:51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" fillcolor="yellow" stroked="f" strokeweight="2pt">
            <v:fill opacity="10537f"/>
          </v:rect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7738308D">
          <v:rect id="Obdélník 9" o:spid="_x0000_s1027" style="position:absolute;margin-left:-4.15pt;margin-top:6.1pt;width:441.5pt;height:5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" fillcolor="#4f81bd [3204]" strokecolor="#243f60 [1604]" strokeweight="2pt">
            <v:fill opacity="0"/>
          </v:rect>
        </w:pict>
      </w:r>
    </w:p>
    <w:p w14:paraId="6DDED273" w14:textId="77777777" w:rsidR="0041092F" w:rsidRDefault="00F5579D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Odpisy se zaokrouhlují na celé Kč nahoru. </w:t>
      </w:r>
    </w:p>
    <w:p w14:paraId="183C8635" w14:textId="77777777" w:rsidR="00F5579D" w:rsidRDefault="00F5579D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Zvolenou metodu odpisování nelze v průběhu doby odpisování změnit. </w:t>
      </w:r>
    </w:p>
    <w:p w14:paraId="64F55F9E" w14:textId="77777777" w:rsidR="00F5579D" w:rsidRPr="0041092F" w:rsidRDefault="00F5579D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Odepisovat lze maximálně do výše vstupní ceny majetku </w:t>
      </w:r>
    </w:p>
    <w:p w14:paraId="34620B5D" w14:textId="77777777" w:rsidR="0041092F" w:rsidRP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5AB5E5" w14:textId="77777777" w:rsidR="0041092F" w:rsidRDefault="0041092F" w:rsidP="00F5579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2300D421" w14:textId="77777777" w:rsidR="00461D95" w:rsidRDefault="00461D95" w:rsidP="00A940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datu účetní závěrky sledovat výši svých účetních odpisů a </w:t>
      </w:r>
      <w:r w:rsidRPr="00472163">
        <w:rPr>
          <w:rFonts w:ascii="Times New Roman" w:hAnsi="Times New Roman" w:cs="Times New Roman"/>
          <w:b/>
          <w:sz w:val="24"/>
        </w:rPr>
        <w:t xml:space="preserve">porovnávat </w:t>
      </w:r>
      <w:r>
        <w:rPr>
          <w:rFonts w:ascii="Times New Roman" w:hAnsi="Times New Roman" w:cs="Times New Roman"/>
          <w:sz w:val="24"/>
        </w:rPr>
        <w:t xml:space="preserve">je s odpisy daňovými. </w:t>
      </w:r>
    </w:p>
    <w:p w14:paraId="71D6C9D5" w14:textId="77777777" w:rsidR="00D318F8" w:rsidRDefault="00461D95" w:rsidP="00A940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je </w:t>
      </w:r>
      <w:r w:rsidRPr="00472163">
        <w:rPr>
          <w:rFonts w:ascii="Times New Roman" w:hAnsi="Times New Roman" w:cs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472163">
        <w:rPr>
          <w:rFonts w:ascii="Times New Roman" w:hAnsi="Times New Roman" w:cs="Times New Roman"/>
          <w:b/>
          <w:color w:val="943634" w:themeColor="accent2" w:themeShade="BF"/>
          <w:sz w:val="24"/>
        </w:rPr>
        <w:t>zvýšit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5809D408" w14:textId="43FADDF8" w:rsidR="007E1053" w:rsidRDefault="00461D95" w:rsidP="007053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je </w:t>
      </w:r>
      <w:r w:rsidRPr="00472163">
        <w:rPr>
          <w:rFonts w:ascii="Times New Roman" w:hAnsi="Times New Roman" w:cs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472163">
        <w:rPr>
          <w:rFonts w:ascii="Times New Roman" w:hAnsi="Times New Roman" w:cs="Times New Roman"/>
          <w:b/>
          <w:color w:val="943634" w:themeColor="accent2" w:themeShade="BF"/>
          <w:sz w:val="24"/>
        </w:rPr>
        <w:t>snížit.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A2248AA" w14:textId="604A65DE" w:rsidR="00AE78C1" w:rsidRDefault="00AE78C1" w:rsidP="007053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32D3C3" w14:textId="6A5C66D3" w:rsidR="00AE78C1" w:rsidRPr="00461D95" w:rsidRDefault="00AE78C1" w:rsidP="007053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roce 2023 se lze setkat také s mimořádnými daňovými odpisy.</w:t>
      </w:r>
    </w:p>
    <w:sectPr w:rsidR="00AE78C1" w:rsidRPr="00461D95" w:rsidSect="00C4713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2EAB" w14:textId="77777777" w:rsidR="0061184E" w:rsidRDefault="0061184E" w:rsidP="006E1F21">
      <w:pPr>
        <w:spacing w:after="0" w:line="240" w:lineRule="auto"/>
      </w:pPr>
      <w:r>
        <w:separator/>
      </w:r>
    </w:p>
  </w:endnote>
  <w:endnote w:type="continuationSeparator" w:id="0">
    <w:p w14:paraId="5DC5E113" w14:textId="77777777" w:rsidR="0061184E" w:rsidRDefault="0061184E" w:rsidP="006E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004285"/>
      <w:docPartObj>
        <w:docPartGallery w:val="Page Numbers (Bottom of Page)"/>
        <w:docPartUnique/>
      </w:docPartObj>
    </w:sdtPr>
    <w:sdtEndPr/>
    <w:sdtContent>
      <w:p w14:paraId="5F35EA7B" w14:textId="77777777" w:rsidR="006E1F21" w:rsidRDefault="003B14EE">
        <w:pPr>
          <w:pStyle w:val="Zpat"/>
          <w:jc w:val="center"/>
        </w:pPr>
        <w:r>
          <w:fldChar w:fldCharType="begin"/>
        </w:r>
        <w:r w:rsidR="006E1F21">
          <w:instrText>PAGE   \* MERGEFORMAT</w:instrText>
        </w:r>
        <w:r>
          <w:fldChar w:fldCharType="separate"/>
        </w:r>
        <w:r w:rsidR="007053CE">
          <w:rPr>
            <w:noProof/>
          </w:rPr>
          <w:t>3</w:t>
        </w:r>
        <w:r>
          <w:fldChar w:fldCharType="end"/>
        </w:r>
      </w:p>
    </w:sdtContent>
  </w:sdt>
  <w:p w14:paraId="32715BC2" w14:textId="77777777" w:rsidR="006E1F21" w:rsidRDefault="006E1F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7B3F" w14:textId="77777777" w:rsidR="0061184E" w:rsidRDefault="0061184E" w:rsidP="006E1F21">
      <w:pPr>
        <w:spacing w:after="0" w:line="240" w:lineRule="auto"/>
      </w:pPr>
      <w:r>
        <w:separator/>
      </w:r>
    </w:p>
  </w:footnote>
  <w:footnote w:type="continuationSeparator" w:id="0">
    <w:p w14:paraId="2FD2A4B1" w14:textId="77777777" w:rsidR="0061184E" w:rsidRDefault="0061184E" w:rsidP="006E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4AB8"/>
    <w:multiLevelType w:val="hybridMultilevel"/>
    <w:tmpl w:val="61268264"/>
    <w:lvl w:ilvl="0" w:tplc="B5EC9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269A2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A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C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5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EE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6C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88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8529EF"/>
    <w:multiLevelType w:val="hybridMultilevel"/>
    <w:tmpl w:val="DF8C9200"/>
    <w:lvl w:ilvl="0" w:tplc="965CB6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055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A87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E7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6B3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22D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E5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EF6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A3A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C95AD3"/>
    <w:multiLevelType w:val="hybridMultilevel"/>
    <w:tmpl w:val="C804D4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19418">
    <w:abstractNumId w:val="3"/>
  </w:num>
  <w:num w:numId="2" w16cid:durableId="39476265">
    <w:abstractNumId w:val="0"/>
  </w:num>
  <w:num w:numId="3" w16cid:durableId="1866871238">
    <w:abstractNumId w:val="1"/>
  </w:num>
  <w:num w:numId="4" w16cid:durableId="100840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2F"/>
    <w:rsid w:val="00072BC5"/>
    <w:rsid w:val="00125BAC"/>
    <w:rsid w:val="001D0D4C"/>
    <w:rsid w:val="00242525"/>
    <w:rsid w:val="002D4550"/>
    <w:rsid w:val="00323288"/>
    <w:rsid w:val="00363E4A"/>
    <w:rsid w:val="003B14EE"/>
    <w:rsid w:val="0041092F"/>
    <w:rsid w:val="00416E50"/>
    <w:rsid w:val="00461D95"/>
    <w:rsid w:val="00472163"/>
    <w:rsid w:val="00497D74"/>
    <w:rsid w:val="005A681A"/>
    <w:rsid w:val="005B1464"/>
    <w:rsid w:val="0060667F"/>
    <w:rsid w:val="0061184E"/>
    <w:rsid w:val="00665533"/>
    <w:rsid w:val="006E1F21"/>
    <w:rsid w:val="007053CE"/>
    <w:rsid w:val="00754C7F"/>
    <w:rsid w:val="007559EF"/>
    <w:rsid w:val="007E1053"/>
    <w:rsid w:val="0082356C"/>
    <w:rsid w:val="00880100"/>
    <w:rsid w:val="00884928"/>
    <w:rsid w:val="008B21E5"/>
    <w:rsid w:val="00A673F5"/>
    <w:rsid w:val="00A94070"/>
    <w:rsid w:val="00AA2855"/>
    <w:rsid w:val="00AE78C1"/>
    <w:rsid w:val="00B516DC"/>
    <w:rsid w:val="00B728B3"/>
    <w:rsid w:val="00C45751"/>
    <w:rsid w:val="00C4713B"/>
    <w:rsid w:val="00C77E09"/>
    <w:rsid w:val="00D318F8"/>
    <w:rsid w:val="00DD6F52"/>
    <w:rsid w:val="00F5579D"/>
    <w:rsid w:val="00F6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C0F8EF6"/>
  <w15:docId w15:val="{F670D374-033B-44BD-9D87-4C218321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1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92F"/>
    <w:pPr>
      <w:ind w:left="720"/>
      <w:contextualSpacing/>
    </w:pPr>
  </w:style>
  <w:style w:type="table" w:styleId="Mkatabulky">
    <w:name w:val="Table Grid"/>
    <w:basedOn w:val="Normlntabulka"/>
    <w:uiPriority w:val="59"/>
    <w:rsid w:val="00F5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F21"/>
  </w:style>
  <w:style w:type="paragraph" w:styleId="Zpat">
    <w:name w:val="footer"/>
    <w:basedOn w:val="Normln"/>
    <w:link w:val="ZpatChar"/>
    <w:uiPriority w:val="99"/>
    <w:unhideWhenUsed/>
    <w:rsid w:val="006E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F21"/>
  </w:style>
  <w:style w:type="character" w:styleId="Zstupntext">
    <w:name w:val="Placeholder Text"/>
    <w:basedOn w:val="Standardnpsmoodstavce"/>
    <w:uiPriority w:val="99"/>
    <w:semiHidden/>
    <w:rsid w:val="006E1F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2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3E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3E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3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38BF-74F4-4878-B6EB-D6FD16B5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Krajňák</dc:creator>
  <cp:keywords/>
  <dc:description/>
  <cp:lastModifiedBy>Krajňák Michal</cp:lastModifiedBy>
  <cp:revision>19</cp:revision>
  <cp:lastPrinted>2010-10-06T10:52:00Z</cp:lastPrinted>
  <dcterms:created xsi:type="dcterms:W3CDTF">2010-10-04T10:15:00Z</dcterms:created>
  <dcterms:modified xsi:type="dcterms:W3CDTF">2023-01-07T06:10:00Z</dcterms:modified>
</cp:coreProperties>
</file>