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4E3D" w14:textId="77777777" w:rsidR="00543B88" w:rsidRPr="00543B88" w:rsidRDefault="00543B88">
      <w:pPr>
        <w:rPr>
          <w:rFonts w:ascii="Times New Roman" w:hAnsi="Times New Roman" w:cs="Times New Roman"/>
          <w:b/>
          <w:sz w:val="24"/>
          <w:u w:val="single"/>
        </w:rPr>
      </w:pPr>
      <w:r w:rsidRPr="00543B88">
        <w:rPr>
          <w:rFonts w:ascii="Times New Roman" w:hAnsi="Times New Roman" w:cs="Times New Roman"/>
          <w:b/>
          <w:sz w:val="24"/>
          <w:u w:val="single"/>
        </w:rPr>
        <w:t>Finanční, manažerské a vnitropodnikové účetnictví</w:t>
      </w:r>
    </w:p>
    <w:p w14:paraId="4CB066BB" w14:textId="28BF5E59" w:rsidR="00543B88" w:rsidRDefault="007E3C96" w:rsidP="00543B8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………………………………………………….</w:t>
      </w:r>
    </w:p>
    <w:p w14:paraId="2661F558" w14:textId="77777777" w:rsidR="005662C6" w:rsidRPr="00543B88" w:rsidRDefault="00543B88" w:rsidP="00543B8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>Ekonomická disciplína, zobrazuje a zkoumá ekonomickou realitu</w:t>
      </w:r>
    </w:p>
    <w:p w14:paraId="170DE98B" w14:textId="77777777" w:rsidR="005662C6" w:rsidRDefault="00543B88" w:rsidP="00543B8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>Eviduje informace o podnikatelské činnosti do přehledů, výkazů a jiných podkladů</w:t>
      </w:r>
    </w:p>
    <w:p w14:paraId="0BC5324C" w14:textId="77777777" w:rsidR="000111A5" w:rsidRPr="000111A5" w:rsidRDefault="000111A5" w:rsidP="000111A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0111A5">
        <w:rPr>
          <w:rFonts w:ascii="Times New Roman" w:hAnsi="Times New Roman" w:cs="Times New Roman"/>
          <w:sz w:val="24"/>
        </w:rPr>
        <w:t>Zabývá se evidencí, tříděním, zpracováním, analýzou a syntézou informací o podnikové činnosti, která slouží jako podklad k rozhodování do budoucna</w:t>
      </w:r>
    </w:p>
    <w:p w14:paraId="272734F3" w14:textId="51FBB263" w:rsidR="005662C6" w:rsidRPr="00543B88" w:rsidRDefault="00543B88" w:rsidP="00543B8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 xml:space="preserve">Uživatelé </w:t>
      </w:r>
      <w:r w:rsidR="007E3C96">
        <w:rPr>
          <w:rFonts w:ascii="Times New Roman" w:hAnsi="Times New Roman" w:cs="Times New Roman"/>
          <w:sz w:val="24"/>
        </w:rPr>
        <w:t>………………………</w:t>
      </w:r>
      <w:r w:rsidRPr="00543B88">
        <w:rPr>
          <w:rFonts w:ascii="Times New Roman" w:hAnsi="Times New Roman" w:cs="Times New Roman"/>
          <w:sz w:val="24"/>
        </w:rPr>
        <w:t>: vlastník, manažer</w:t>
      </w:r>
    </w:p>
    <w:p w14:paraId="26270F9E" w14:textId="3C387B7A" w:rsidR="005662C6" w:rsidRDefault="007E3C96" w:rsidP="00543B8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………………..</w:t>
      </w:r>
      <w:r w:rsidR="00543B88" w:rsidRPr="00543B88">
        <w:rPr>
          <w:rFonts w:ascii="Times New Roman" w:hAnsi="Times New Roman" w:cs="Times New Roman"/>
          <w:sz w:val="24"/>
        </w:rPr>
        <w:t xml:space="preserve">: poskytnutí informace pro rozhodovací procesy </w:t>
      </w:r>
    </w:p>
    <w:p w14:paraId="438EE2DC" w14:textId="77777777"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14:paraId="5BA1F02E" w14:textId="2FD3ECBC" w:rsidR="000700AC" w:rsidRPr="000111A5" w:rsidRDefault="000111A5" w:rsidP="000111A5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0111A5">
        <w:rPr>
          <w:rFonts w:ascii="Times New Roman" w:hAnsi="Times New Roman" w:cs="Times New Roman"/>
          <w:sz w:val="24"/>
        </w:rPr>
        <w:t xml:space="preserve">Úkoly </w:t>
      </w:r>
      <w:r w:rsidR="007E3C96">
        <w:rPr>
          <w:rFonts w:ascii="Times New Roman" w:hAnsi="Times New Roman" w:cs="Times New Roman"/>
          <w:sz w:val="24"/>
        </w:rPr>
        <w:t>…………………………………………..</w:t>
      </w:r>
    </w:p>
    <w:p w14:paraId="6E8801E1" w14:textId="04EA90BF" w:rsidR="000700AC" w:rsidRPr="000111A5" w:rsidRDefault="000111A5" w:rsidP="000111A5">
      <w:pPr>
        <w:numPr>
          <w:ilvl w:val="1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0111A5">
        <w:rPr>
          <w:rFonts w:ascii="Times New Roman" w:hAnsi="Times New Roman" w:cs="Times New Roman"/>
          <w:sz w:val="24"/>
        </w:rPr>
        <w:t xml:space="preserve">Podávat informace o struktuře nákladů dle </w:t>
      </w:r>
      <w:r w:rsidR="007E3C96">
        <w:rPr>
          <w:rFonts w:ascii="Times New Roman" w:hAnsi="Times New Roman" w:cs="Times New Roman"/>
          <w:sz w:val="24"/>
        </w:rPr>
        <w:t>…………………………………..</w:t>
      </w:r>
    </w:p>
    <w:p w14:paraId="72BD0787" w14:textId="77777777" w:rsidR="000700AC" w:rsidRPr="000111A5" w:rsidRDefault="000111A5" w:rsidP="000111A5">
      <w:pPr>
        <w:numPr>
          <w:ilvl w:val="1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0111A5">
        <w:rPr>
          <w:rFonts w:ascii="Times New Roman" w:hAnsi="Times New Roman" w:cs="Times New Roman"/>
          <w:sz w:val="24"/>
        </w:rPr>
        <w:t>Podávat informace o výkonech pro potřeby kalkulací a finančního účetnictví</w:t>
      </w:r>
    </w:p>
    <w:p w14:paraId="58D6AA5F" w14:textId="083FD387" w:rsidR="000700AC" w:rsidRPr="000111A5" w:rsidRDefault="000111A5" w:rsidP="000111A5">
      <w:pPr>
        <w:numPr>
          <w:ilvl w:val="1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0111A5">
        <w:rPr>
          <w:rFonts w:ascii="Times New Roman" w:hAnsi="Times New Roman" w:cs="Times New Roman"/>
          <w:sz w:val="24"/>
        </w:rPr>
        <w:t xml:space="preserve">Vytvořit </w:t>
      </w:r>
      <w:r w:rsidR="007E3C96">
        <w:rPr>
          <w:rFonts w:ascii="Times New Roman" w:hAnsi="Times New Roman" w:cs="Times New Roman"/>
          <w:sz w:val="24"/>
        </w:rPr>
        <w:t>………………………………</w:t>
      </w:r>
      <w:r w:rsidRPr="000111A5">
        <w:rPr>
          <w:rFonts w:ascii="Times New Roman" w:hAnsi="Times New Roman" w:cs="Times New Roman"/>
          <w:sz w:val="24"/>
        </w:rPr>
        <w:t xml:space="preserve"> – výsledná i předběžná kalkulace</w:t>
      </w:r>
    </w:p>
    <w:p w14:paraId="3E52E0BE" w14:textId="77777777" w:rsidR="000700AC" w:rsidRPr="000111A5" w:rsidRDefault="000111A5" w:rsidP="000111A5">
      <w:pPr>
        <w:numPr>
          <w:ilvl w:val="1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0111A5">
        <w:rPr>
          <w:rFonts w:ascii="Times New Roman" w:hAnsi="Times New Roman" w:cs="Times New Roman"/>
          <w:sz w:val="24"/>
        </w:rPr>
        <w:t>Vytvářet podnikové rozpočty</w:t>
      </w:r>
    </w:p>
    <w:p w14:paraId="0C84B7E3" w14:textId="77777777" w:rsidR="000111A5" w:rsidRPr="000111A5" w:rsidRDefault="000111A5" w:rsidP="00543B88">
      <w:pPr>
        <w:numPr>
          <w:ilvl w:val="1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0111A5">
        <w:rPr>
          <w:rFonts w:ascii="Times New Roman" w:hAnsi="Times New Roman" w:cs="Times New Roman"/>
          <w:sz w:val="24"/>
        </w:rPr>
        <w:t xml:space="preserve">Podávat informace o režijních nákladech souvisejících s činností podnikových středisek </w:t>
      </w:r>
    </w:p>
    <w:p w14:paraId="5A8F314A" w14:textId="77777777" w:rsidR="000111A5" w:rsidRDefault="000111A5" w:rsidP="00543B88">
      <w:pPr>
        <w:spacing w:after="0"/>
        <w:rPr>
          <w:rFonts w:ascii="Times New Roman" w:hAnsi="Times New Roman" w:cs="Times New Roman"/>
          <w:sz w:val="24"/>
        </w:rPr>
      </w:pPr>
    </w:p>
    <w:p w14:paraId="4262DC11" w14:textId="62FD33F6" w:rsidR="00543B88" w:rsidRDefault="007E3C96" w:rsidP="00543B8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………………………….</w:t>
      </w:r>
    </w:p>
    <w:p w14:paraId="65A15F80" w14:textId="77777777" w:rsidR="005662C6" w:rsidRPr="00543B88" w:rsidRDefault="00543B88" w:rsidP="00543B8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>Ekonomická disciplína, systém informací o hospodaření účetní jednotky</w:t>
      </w:r>
    </w:p>
    <w:p w14:paraId="7AD99DD8" w14:textId="77777777" w:rsidR="005662C6" w:rsidRPr="00543B88" w:rsidRDefault="00543B88" w:rsidP="00543B8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>Předmětem je stav a pohyb majetku, závazků, vlastního kapitálu, nákladů, výnosů a výsledku hospodaření</w:t>
      </w:r>
    </w:p>
    <w:p w14:paraId="09895A56" w14:textId="00731564" w:rsidR="005662C6" w:rsidRPr="00543B88" w:rsidRDefault="00543B88" w:rsidP="00543B8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 xml:space="preserve">Informace o finanční pozici – </w:t>
      </w:r>
      <w:r w:rsidR="007E3C96">
        <w:rPr>
          <w:rFonts w:ascii="Times New Roman" w:hAnsi="Times New Roman" w:cs="Times New Roman"/>
          <w:b/>
          <w:bCs/>
          <w:sz w:val="24"/>
        </w:rPr>
        <w:t>…………………..</w:t>
      </w:r>
    </w:p>
    <w:p w14:paraId="755B5A40" w14:textId="39E5E5E8" w:rsidR="005662C6" w:rsidRPr="00543B88" w:rsidRDefault="00543B88" w:rsidP="00543B8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 xml:space="preserve">Informace o finanční výkonnosti – </w:t>
      </w:r>
      <w:r w:rsidR="007E3C96">
        <w:rPr>
          <w:rFonts w:ascii="Times New Roman" w:hAnsi="Times New Roman" w:cs="Times New Roman"/>
          <w:b/>
          <w:bCs/>
          <w:sz w:val="24"/>
        </w:rPr>
        <w:t>……………………………….</w:t>
      </w:r>
    </w:p>
    <w:p w14:paraId="4CA22E41" w14:textId="267057AD" w:rsidR="005662C6" w:rsidRPr="00543B88" w:rsidRDefault="00543B88" w:rsidP="00543B8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 xml:space="preserve">Informace o změnách ve finanční pozici – </w:t>
      </w:r>
      <w:r w:rsidR="007E3C96">
        <w:rPr>
          <w:rFonts w:ascii="Times New Roman" w:hAnsi="Times New Roman" w:cs="Times New Roman"/>
          <w:b/>
          <w:bCs/>
          <w:sz w:val="24"/>
        </w:rPr>
        <w:t>………………………………..</w:t>
      </w:r>
    </w:p>
    <w:p w14:paraId="04D547C3" w14:textId="77777777"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14:paraId="052EB6A5" w14:textId="0CBA0A7A" w:rsidR="005662C6" w:rsidRPr="00543B88" w:rsidRDefault="007E3C96" w:rsidP="00543B8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……………..</w:t>
      </w:r>
      <w:r w:rsidR="00543B88" w:rsidRPr="00543B88">
        <w:rPr>
          <w:rFonts w:ascii="Times New Roman" w:hAnsi="Times New Roman" w:cs="Times New Roman"/>
          <w:sz w:val="24"/>
        </w:rPr>
        <w:t>: interní (vlastník, manažer), externí (dodavatel, odběratel, správce daně)</w:t>
      </w:r>
    </w:p>
    <w:p w14:paraId="6C219142" w14:textId="77777777" w:rsidR="005662C6" w:rsidRPr="00543B88" w:rsidRDefault="00543B88" w:rsidP="00543B8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 xml:space="preserve">Cílem je poskytovat podporu pro rozhodovací procesy </w:t>
      </w:r>
    </w:p>
    <w:p w14:paraId="5ECE8F74" w14:textId="05C55BB6" w:rsidR="005662C6" w:rsidRPr="00543B88" w:rsidRDefault="00543B88" w:rsidP="00543B88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 xml:space="preserve">Vlastník – investor – cíl: </w:t>
      </w:r>
      <w:r w:rsidR="007E3C96">
        <w:rPr>
          <w:rFonts w:ascii="Times New Roman" w:hAnsi="Times New Roman" w:cs="Times New Roman"/>
          <w:sz w:val="24"/>
        </w:rPr>
        <w:t>…………………………………..</w:t>
      </w:r>
      <w:r w:rsidRPr="00543B88">
        <w:rPr>
          <w:rFonts w:ascii="Times New Roman" w:hAnsi="Times New Roman" w:cs="Times New Roman"/>
          <w:sz w:val="24"/>
        </w:rPr>
        <w:t xml:space="preserve"> (anglosaský model)</w:t>
      </w:r>
    </w:p>
    <w:p w14:paraId="3562465C" w14:textId="77777777" w:rsidR="005662C6" w:rsidRPr="00543B88" w:rsidRDefault="00543B88" w:rsidP="00543B88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>Vlastník – manažer – cíl: ovládat podnik a kontrolovat činnost (kontinentální model)</w:t>
      </w:r>
    </w:p>
    <w:p w14:paraId="1631FC82" w14:textId="77777777"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14:paraId="16B0CCD6" w14:textId="61B50AB3" w:rsidR="005662C6" w:rsidRPr="00543B88" w:rsidRDefault="007E3C96" w:rsidP="00543B8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…………………………….</w:t>
      </w:r>
    </w:p>
    <w:p w14:paraId="17AEFDC5" w14:textId="1F7C7D00" w:rsidR="005662C6" w:rsidRPr="00543B88" w:rsidRDefault="007E3C96" w:rsidP="00543B8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………………………………..</w:t>
      </w:r>
    </w:p>
    <w:p w14:paraId="2F4A21BE" w14:textId="77777777" w:rsidR="005662C6" w:rsidRPr="00543B88" w:rsidRDefault="00543B88" w:rsidP="00543B88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 xml:space="preserve">České účetní standardy pro podnikatele </w:t>
      </w:r>
    </w:p>
    <w:p w14:paraId="49FD522F" w14:textId="77777777" w:rsidR="00543B88" w:rsidRP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14:paraId="1646BEF3" w14:textId="77777777"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Vnitropodnikové účetnictví</w:t>
      </w:r>
    </w:p>
    <w:p w14:paraId="33183D01" w14:textId="77777777" w:rsidR="005662C6" w:rsidRPr="00543B88" w:rsidRDefault="00543B88" w:rsidP="00543B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>Ekonomická disciplína, systém informací o výsledku hospodaření uvnitř jednotky</w:t>
      </w:r>
    </w:p>
    <w:p w14:paraId="43E92934" w14:textId="5595C8BD" w:rsidR="005662C6" w:rsidRPr="00543B88" w:rsidRDefault="007E3C96" w:rsidP="00543B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</w:t>
      </w:r>
    </w:p>
    <w:p w14:paraId="62DE8190" w14:textId="567CA267" w:rsidR="005662C6" w:rsidRPr="00543B88" w:rsidRDefault="007E3C96" w:rsidP="00543B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………………….</w:t>
      </w:r>
      <w:r w:rsidR="00543B88" w:rsidRPr="00543B88">
        <w:rPr>
          <w:rFonts w:ascii="Times New Roman" w:hAnsi="Times New Roman" w:cs="Times New Roman"/>
          <w:sz w:val="24"/>
        </w:rPr>
        <w:t>– zachycení zásob vlastní činnosti, aktivace, ocenění zásob a výkonů vytvořených vlastní činností</w:t>
      </w:r>
    </w:p>
    <w:p w14:paraId="0D1D4AB5" w14:textId="77777777" w:rsidR="005662C6" w:rsidRDefault="00543B88" w:rsidP="00543B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 xml:space="preserve">Uživatelé – interní </w:t>
      </w:r>
    </w:p>
    <w:p w14:paraId="37C7A99E" w14:textId="066F370B" w:rsidR="00543B88" w:rsidRDefault="00543B88" w:rsidP="00543B88">
      <w:pPr>
        <w:spacing w:after="0"/>
        <w:ind w:left="720"/>
        <w:rPr>
          <w:rFonts w:ascii="Times New Roman" w:hAnsi="Times New Roman" w:cs="Times New Roman"/>
          <w:sz w:val="24"/>
        </w:rPr>
      </w:pPr>
    </w:p>
    <w:p w14:paraId="739F4A81" w14:textId="77777777" w:rsidR="007E3C96" w:rsidRPr="00543B88" w:rsidRDefault="007E3C96" w:rsidP="00543B88">
      <w:pPr>
        <w:spacing w:after="0"/>
        <w:ind w:left="720"/>
        <w:rPr>
          <w:rFonts w:ascii="Times New Roman" w:hAnsi="Times New Roman" w:cs="Times New Roman"/>
          <w:sz w:val="24"/>
        </w:rPr>
      </w:pPr>
    </w:p>
    <w:p w14:paraId="01C2DE28" w14:textId="77777777" w:rsidR="005662C6" w:rsidRPr="00543B88" w:rsidRDefault="00543B88" w:rsidP="00543B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>Sleduje primárně náklady a výnosy:</w:t>
      </w:r>
    </w:p>
    <w:p w14:paraId="2BD14A26" w14:textId="2C33835B" w:rsidR="005662C6" w:rsidRPr="00543B88" w:rsidRDefault="00543B88" w:rsidP="00543B88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lastRenderedPageBreak/>
        <w:t>O</w:t>
      </w:r>
      <w:r w:rsidR="007E3C96">
        <w:rPr>
          <w:rFonts w:ascii="Times New Roman" w:hAnsi="Times New Roman" w:cs="Times New Roman"/>
          <w:sz w:val="24"/>
        </w:rPr>
        <w:t>…………………………….</w:t>
      </w:r>
      <w:r w:rsidRPr="00543B88">
        <w:rPr>
          <w:rFonts w:ascii="Times New Roman" w:hAnsi="Times New Roman" w:cs="Times New Roman"/>
          <w:sz w:val="24"/>
        </w:rPr>
        <w:t>– dle nákladových středisek</w:t>
      </w:r>
    </w:p>
    <w:p w14:paraId="17164E54" w14:textId="5DB67132" w:rsidR="005662C6" w:rsidRPr="00543B88" w:rsidRDefault="007E3C96" w:rsidP="00543B88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…………………………….</w:t>
      </w:r>
      <w:r w:rsidR="00543B88" w:rsidRPr="00543B88">
        <w:rPr>
          <w:rFonts w:ascii="Times New Roman" w:hAnsi="Times New Roman" w:cs="Times New Roman"/>
          <w:sz w:val="24"/>
        </w:rPr>
        <w:t xml:space="preserve"> – na co byly náklady vynaloženy</w:t>
      </w:r>
    </w:p>
    <w:p w14:paraId="4DC7B1AD" w14:textId="77777777" w:rsidR="005662C6" w:rsidRPr="00543B88" w:rsidRDefault="00543B88" w:rsidP="00543B88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>Možnosti vedení účetnictví</w:t>
      </w:r>
    </w:p>
    <w:p w14:paraId="00F8066E" w14:textId="3AEB194F" w:rsidR="005662C6" w:rsidRPr="00543B88" w:rsidRDefault="007E3C96" w:rsidP="00543B88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…………………………..</w:t>
      </w:r>
      <w:r w:rsidR="00543B88" w:rsidRPr="00543B88">
        <w:rPr>
          <w:rFonts w:ascii="Times New Roman" w:hAnsi="Times New Roman" w:cs="Times New Roman"/>
          <w:sz w:val="24"/>
        </w:rPr>
        <w:t xml:space="preserve"> soustava – v rámci finančního účetnictví </w:t>
      </w:r>
    </w:p>
    <w:p w14:paraId="461B4F80" w14:textId="66F0658A" w:rsidR="005662C6" w:rsidRPr="00543B88" w:rsidRDefault="007E3C96" w:rsidP="00543B88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</w:t>
      </w:r>
      <w:r w:rsidR="00543B88" w:rsidRPr="00543B88">
        <w:rPr>
          <w:rFonts w:ascii="Times New Roman" w:hAnsi="Times New Roman" w:cs="Times New Roman"/>
          <w:b/>
          <w:bCs/>
          <w:sz w:val="24"/>
        </w:rPr>
        <w:t xml:space="preserve"> </w:t>
      </w:r>
      <w:r w:rsidR="00543B88" w:rsidRPr="00543B88">
        <w:rPr>
          <w:rFonts w:ascii="Times New Roman" w:hAnsi="Times New Roman" w:cs="Times New Roman"/>
          <w:sz w:val="24"/>
        </w:rPr>
        <w:t>soustava – v druhém účetním okruhu, za použití účtů 8xx, 9xx</w:t>
      </w:r>
    </w:p>
    <w:p w14:paraId="20C5BB6B" w14:textId="0493DEBD" w:rsidR="005662C6" w:rsidRPr="00543B88" w:rsidRDefault="007E3C96" w:rsidP="00543B88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………………………………………</w:t>
      </w:r>
    </w:p>
    <w:p w14:paraId="5CB3B59C" w14:textId="77777777"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14:paraId="754B1549" w14:textId="77777777" w:rsidR="00543B88" w:rsidRDefault="000111A5" w:rsidP="00543B8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Manažerské x finanční účetnictví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0111A5" w14:paraId="14AD02A8" w14:textId="77777777" w:rsidTr="000111A5">
        <w:tc>
          <w:tcPr>
            <w:tcW w:w="4606" w:type="dxa"/>
          </w:tcPr>
          <w:p w14:paraId="5C7C75C6" w14:textId="77777777" w:rsidR="000111A5" w:rsidRDefault="000111A5" w:rsidP="00543B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Finanční účetnictví </w:t>
            </w:r>
          </w:p>
        </w:tc>
        <w:tc>
          <w:tcPr>
            <w:tcW w:w="4606" w:type="dxa"/>
          </w:tcPr>
          <w:p w14:paraId="2DBF0845" w14:textId="2381F258" w:rsidR="000111A5" w:rsidRDefault="000111A5" w:rsidP="00543B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111A5" w14:paraId="0CB2EBEA" w14:textId="77777777" w:rsidTr="000111A5">
        <w:tc>
          <w:tcPr>
            <w:tcW w:w="4606" w:type="dxa"/>
          </w:tcPr>
          <w:p w14:paraId="4C4B945D" w14:textId="77777777" w:rsidR="000111A5" w:rsidRDefault="000111A5" w:rsidP="00543B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Sleduje aktiva, pasiva, náklady, výnosy, výsledek hospodaření </w:t>
            </w:r>
          </w:p>
        </w:tc>
        <w:tc>
          <w:tcPr>
            <w:tcW w:w="4606" w:type="dxa"/>
          </w:tcPr>
          <w:p w14:paraId="0A878982" w14:textId="77777777" w:rsidR="000111A5" w:rsidRDefault="000111A5" w:rsidP="00543B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Sleduje informace pro efektivní řízení podniku. Zahrnuje nákladové účetnictví, kalkulace, rozpočetnictví </w:t>
            </w:r>
          </w:p>
        </w:tc>
      </w:tr>
      <w:tr w:rsidR="000111A5" w14:paraId="5A6C0907" w14:textId="77777777" w:rsidTr="000111A5">
        <w:tc>
          <w:tcPr>
            <w:tcW w:w="4606" w:type="dxa"/>
          </w:tcPr>
          <w:p w14:paraId="47111F83" w14:textId="4B3AF29C" w:rsidR="000111A5" w:rsidRDefault="000111A5" w:rsidP="00543B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Uživatelé – </w:t>
            </w:r>
          </w:p>
        </w:tc>
        <w:tc>
          <w:tcPr>
            <w:tcW w:w="4606" w:type="dxa"/>
          </w:tcPr>
          <w:p w14:paraId="76F2C492" w14:textId="77777777" w:rsidR="000111A5" w:rsidRDefault="000111A5" w:rsidP="00543B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Uživatelé – interní </w:t>
            </w:r>
          </w:p>
        </w:tc>
      </w:tr>
      <w:tr w:rsidR="000111A5" w14:paraId="5B6504E9" w14:textId="77777777" w:rsidTr="000111A5">
        <w:tc>
          <w:tcPr>
            <w:tcW w:w="4606" w:type="dxa"/>
          </w:tcPr>
          <w:p w14:paraId="7DA33246" w14:textId="77777777" w:rsidR="000111A5" w:rsidRDefault="000111A5" w:rsidP="00543B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Regulace: zákon, vyhláška, standardy </w:t>
            </w:r>
          </w:p>
        </w:tc>
        <w:tc>
          <w:tcPr>
            <w:tcW w:w="4606" w:type="dxa"/>
          </w:tcPr>
          <w:p w14:paraId="78CC945F" w14:textId="2F7A1FF1" w:rsidR="000111A5" w:rsidRDefault="000111A5" w:rsidP="00543B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Regulace – </w:t>
            </w:r>
          </w:p>
        </w:tc>
      </w:tr>
      <w:tr w:rsidR="000111A5" w14:paraId="59822C6B" w14:textId="77777777" w:rsidTr="000111A5">
        <w:tc>
          <w:tcPr>
            <w:tcW w:w="4606" w:type="dxa"/>
          </w:tcPr>
          <w:p w14:paraId="4D7A36FC" w14:textId="77777777" w:rsidR="000111A5" w:rsidRDefault="000111A5" w:rsidP="00543B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Měrná jednotka – peněžní</w:t>
            </w:r>
          </w:p>
        </w:tc>
        <w:tc>
          <w:tcPr>
            <w:tcW w:w="4606" w:type="dxa"/>
          </w:tcPr>
          <w:p w14:paraId="649C414E" w14:textId="77777777" w:rsidR="000111A5" w:rsidRDefault="000111A5" w:rsidP="00543B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Měrná jednotka – naturální, peněžní </w:t>
            </w:r>
          </w:p>
        </w:tc>
      </w:tr>
      <w:tr w:rsidR="000111A5" w14:paraId="114815C0" w14:textId="77777777" w:rsidTr="000111A5">
        <w:tc>
          <w:tcPr>
            <w:tcW w:w="4606" w:type="dxa"/>
          </w:tcPr>
          <w:p w14:paraId="71EEF1F7" w14:textId="7B282F26" w:rsidR="000111A5" w:rsidRDefault="000111A5" w:rsidP="00543B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Periodicita – </w:t>
            </w:r>
          </w:p>
        </w:tc>
        <w:tc>
          <w:tcPr>
            <w:tcW w:w="4606" w:type="dxa"/>
          </w:tcPr>
          <w:p w14:paraId="76C57C8D" w14:textId="4FA5B366" w:rsidR="000111A5" w:rsidRDefault="000111A5" w:rsidP="00543B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Periodicita – </w:t>
            </w:r>
          </w:p>
        </w:tc>
      </w:tr>
      <w:tr w:rsidR="000111A5" w14:paraId="78FDB08B" w14:textId="77777777" w:rsidTr="000111A5">
        <w:tc>
          <w:tcPr>
            <w:tcW w:w="4606" w:type="dxa"/>
          </w:tcPr>
          <w:p w14:paraId="15772937" w14:textId="77777777" w:rsidR="000111A5" w:rsidRDefault="000111A5" w:rsidP="00543B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Spolehlivost – informace veřejné, spolehlivé</w:t>
            </w:r>
          </w:p>
        </w:tc>
        <w:tc>
          <w:tcPr>
            <w:tcW w:w="4606" w:type="dxa"/>
          </w:tcPr>
          <w:p w14:paraId="1774DAE1" w14:textId="77777777" w:rsidR="000111A5" w:rsidRDefault="000111A5" w:rsidP="00543B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Spolehlivost – informace do budoucnosti, míra rizika a nejistoty, informace nejsou veřejně dostupné </w:t>
            </w:r>
          </w:p>
        </w:tc>
      </w:tr>
    </w:tbl>
    <w:p w14:paraId="376AB749" w14:textId="77777777" w:rsidR="000111A5" w:rsidRDefault="000111A5" w:rsidP="00543B88">
      <w:pPr>
        <w:spacing w:after="0"/>
        <w:rPr>
          <w:rFonts w:ascii="Times New Roman" w:hAnsi="Times New Roman" w:cs="Times New Roman"/>
          <w:sz w:val="24"/>
        </w:rPr>
      </w:pPr>
    </w:p>
    <w:p w14:paraId="14064FDA" w14:textId="77777777" w:rsidR="000111A5" w:rsidRDefault="000111A5" w:rsidP="00543B88">
      <w:pPr>
        <w:spacing w:after="0"/>
        <w:rPr>
          <w:rFonts w:ascii="Times New Roman" w:hAnsi="Times New Roman" w:cs="Times New Roman"/>
          <w:sz w:val="24"/>
        </w:rPr>
      </w:pPr>
    </w:p>
    <w:p w14:paraId="513219FD" w14:textId="77777777" w:rsidR="000111A5" w:rsidRDefault="000111A5" w:rsidP="00543B88">
      <w:pPr>
        <w:spacing w:after="0"/>
        <w:rPr>
          <w:rFonts w:ascii="Times New Roman" w:hAnsi="Times New Roman" w:cs="Times New Roman"/>
          <w:sz w:val="24"/>
        </w:rPr>
      </w:pPr>
    </w:p>
    <w:p w14:paraId="0A1BD6CE" w14:textId="77777777"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14:paraId="690C52C8" w14:textId="77777777"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14:paraId="18D0BA78" w14:textId="77777777" w:rsidR="000111A5" w:rsidRDefault="000111A5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</w:p>
    <w:p w14:paraId="1A8E5215" w14:textId="77777777" w:rsidR="00543B88" w:rsidRDefault="00543B88" w:rsidP="00543B88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Jednookruhová účetní soustava</w:t>
      </w:r>
    </w:p>
    <w:p w14:paraId="60EFA3DA" w14:textId="77777777" w:rsidR="00543B88" w:rsidRDefault="00543B88" w:rsidP="00543B88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646DD32F" w14:textId="394C4BF5" w:rsidR="005662C6" w:rsidRPr="00543B88" w:rsidRDefault="007E3C96" w:rsidP="00543B88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……………………………</w:t>
      </w:r>
      <w:r w:rsidR="00543B88" w:rsidRPr="00543B88">
        <w:rPr>
          <w:rFonts w:ascii="Times New Roman" w:hAnsi="Times New Roman" w:cs="Times New Roman"/>
          <w:b/>
          <w:bCs/>
          <w:sz w:val="24"/>
        </w:rPr>
        <w:t xml:space="preserve">oblast </w:t>
      </w:r>
      <w:r w:rsidR="00543B88" w:rsidRPr="00543B88">
        <w:rPr>
          <w:rFonts w:ascii="Times New Roman" w:hAnsi="Times New Roman" w:cs="Times New Roman"/>
          <w:sz w:val="24"/>
        </w:rPr>
        <w:t>– důraz na formu účetních informací, existence dvou okruhů, základním systémem je finanční účetnictví</w:t>
      </w:r>
    </w:p>
    <w:p w14:paraId="644BAEFA" w14:textId="77777777"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14:paraId="4684A528" w14:textId="77777777"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14:paraId="69C0BE6E" w14:textId="77777777"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14:paraId="22566611" w14:textId="77777777"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14:paraId="6796676D" w14:textId="2B19F915" w:rsidR="005662C6" w:rsidRPr="00543B88" w:rsidRDefault="007E3C96" w:rsidP="00543B88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……………………………</w:t>
      </w:r>
      <w:r w:rsidR="00543B88" w:rsidRPr="00543B88">
        <w:rPr>
          <w:rFonts w:ascii="Times New Roman" w:hAnsi="Times New Roman" w:cs="Times New Roman"/>
          <w:b/>
          <w:bCs/>
          <w:sz w:val="24"/>
        </w:rPr>
        <w:t xml:space="preserve"> oblast </w:t>
      </w:r>
      <w:r w:rsidR="00543B88" w:rsidRPr="00543B88">
        <w:rPr>
          <w:rFonts w:ascii="Times New Roman" w:hAnsi="Times New Roman" w:cs="Times New Roman"/>
          <w:sz w:val="24"/>
        </w:rPr>
        <w:t>– důraz na obsah účetních informací, existence dvou oddělených okruhů, základním systémem je manažerské účetnictví</w:t>
      </w:r>
    </w:p>
    <w:p w14:paraId="100AA4DB" w14:textId="77777777"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14:paraId="03631A63" w14:textId="77777777"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14:paraId="0BF7FD9E" w14:textId="77777777"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14:paraId="43C94BF9" w14:textId="77777777"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14:paraId="1C74646E" w14:textId="77777777"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14:paraId="383D82B0" w14:textId="77777777"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14:paraId="2ACB72A7" w14:textId="77777777"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Znaky</w:t>
      </w:r>
    </w:p>
    <w:p w14:paraId="59FA4CE7" w14:textId="77777777" w:rsidR="005662C6" w:rsidRPr="00543B88" w:rsidRDefault="00543B88" w:rsidP="00543B88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>Účtování v hlavní knize, vedení analytických a syntetických účtů</w:t>
      </w:r>
    </w:p>
    <w:p w14:paraId="72652AC2" w14:textId="77777777" w:rsidR="005662C6" w:rsidRPr="00543B88" w:rsidRDefault="00543B88" w:rsidP="00543B88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 xml:space="preserve">Analytická evidence vedena pro potřeby interních uživatelů </w:t>
      </w:r>
    </w:p>
    <w:p w14:paraId="2E264372" w14:textId="77777777" w:rsidR="005662C6" w:rsidRPr="00543B88" w:rsidRDefault="00543B88" w:rsidP="00543B88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>Náklady a výnosy jsou účtovány dle druhového členění</w:t>
      </w:r>
    </w:p>
    <w:p w14:paraId="0CF646B5" w14:textId="70286373" w:rsidR="005662C6" w:rsidRPr="00543B88" w:rsidRDefault="00543B88" w:rsidP="00543B88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 xml:space="preserve">Náklady účtovány v </w:t>
      </w:r>
      <w:r w:rsidR="007E3C96">
        <w:rPr>
          <w:rFonts w:ascii="Times New Roman" w:hAnsi="Times New Roman" w:cs="Times New Roman"/>
          <w:sz w:val="24"/>
        </w:rPr>
        <w:t>……………………….</w:t>
      </w:r>
    </w:p>
    <w:p w14:paraId="5F033C82" w14:textId="1A62213E" w:rsidR="005662C6" w:rsidRPr="00543B88" w:rsidRDefault="00543B88" w:rsidP="00543B88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 xml:space="preserve">Výnosy účtovány v </w:t>
      </w:r>
      <w:r w:rsidR="007E3C96">
        <w:rPr>
          <w:rFonts w:ascii="Times New Roman" w:hAnsi="Times New Roman" w:cs="Times New Roman"/>
          <w:sz w:val="24"/>
        </w:rPr>
        <w:t>…………………………..</w:t>
      </w:r>
    </w:p>
    <w:p w14:paraId="1A352E41" w14:textId="77777777"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14:paraId="053C4417" w14:textId="77777777"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Účtování nákladů</w:t>
      </w:r>
    </w:p>
    <w:p w14:paraId="740CDCFA" w14:textId="77777777" w:rsidR="005662C6" w:rsidRPr="00543B88" w:rsidRDefault="00543B88" w:rsidP="00543B88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>5. účtová třída</w:t>
      </w:r>
    </w:p>
    <w:p w14:paraId="2C864C9F" w14:textId="77777777" w:rsidR="005662C6" w:rsidRDefault="00543B88" w:rsidP="00543B88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 xml:space="preserve">5xx </w:t>
      </w:r>
      <w:proofErr w:type="spellStart"/>
      <w:r w:rsidRPr="00543B88">
        <w:rPr>
          <w:rFonts w:ascii="Times New Roman" w:hAnsi="Times New Roman" w:cs="Times New Roman"/>
          <w:sz w:val="24"/>
        </w:rPr>
        <w:t>xxx</w:t>
      </w:r>
      <w:proofErr w:type="spellEnd"/>
      <w:r w:rsidRPr="00543B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3B88">
        <w:rPr>
          <w:rFonts w:ascii="Times New Roman" w:hAnsi="Times New Roman" w:cs="Times New Roman"/>
          <w:sz w:val="24"/>
        </w:rPr>
        <w:t>xxx</w:t>
      </w:r>
      <w:proofErr w:type="spellEnd"/>
      <w:r w:rsidRPr="00543B88">
        <w:rPr>
          <w:rFonts w:ascii="Times New Roman" w:hAnsi="Times New Roman" w:cs="Times New Roman"/>
          <w:sz w:val="24"/>
        </w:rPr>
        <w:t xml:space="preserve"> (účet / středisko / další členění)</w:t>
      </w:r>
    </w:p>
    <w:p w14:paraId="37363585" w14:textId="77777777"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14:paraId="35B00D47" w14:textId="77777777"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14:paraId="3DFA2E17" w14:textId="77777777"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14:paraId="41C70544" w14:textId="77777777"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14:paraId="0B21E489" w14:textId="77777777"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14:paraId="2E4925A6" w14:textId="77777777"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14:paraId="47362EE4" w14:textId="77777777"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Účtování výnosů</w:t>
      </w:r>
    </w:p>
    <w:p w14:paraId="04B1B5A7" w14:textId="77777777" w:rsidR="005662C6" w:rsidRPr="00543B88" w:rsidRDefault="00543B88" w:rsidP="00543B88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>6. účtová třída</w:t>
      </w:r>
    </w:p>
    <w:p w14:paraId="30926C76" w14:textId="77777777" w:rsidR="005662C6" w:rsidRPr="00543B88" w:rsidRDefault="00543B88" w:rsidP="00543B88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 xml:space="preserve">6xx </w:t>
      </w:r>
      <w:proofErr w:type="spellStart"/>
      <w:r w:rsidRPr="00543B88">
        <w:rPr>
          <w:rFonts w:ascii="Times New Roman" w:hAnsi="Times New Roman" w:cs="Times New Roman"/>
          <w:sz w:val="24"/>
        </w:rPr>
        <w:t>xxx</w:t>
      </w:r>
      <w:proofErr w:type="spellEnd"/>
      <w:r w:rsidRPr="00543B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43B88">
        <w:rPr>
          <w:rFonts w:ascii="Times New Roman" w:hAnsi="Times New Roman" w:cs="Times New Roman"/>
          <w:sz w:val="24"/>
        </w:rPr>
        <w:t>xxx</w:t>
      </w:r>
      <w:proofErr w:type="spellEnd"/>
      <w:r w:rsidRPr="00543B88">
        <w:rPr>
          <w:rFonts w:ascii="Times New Roman" w:hAnsi="Times New Roman" w:cs="Times New Roman"/>
          <w:sz w:val="24"/>
        </w:rPr>
        <w:t xml:space="preserve"> (účet / středisko / další členění)</w:t>
      </w:r>
    </w:p>
    <w:p w14:paraId="7C57A575" w14:textId="77777777"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14:paraId="49737B5B" w14:textId="77777777"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14:paraId="6E5023A7" w14:textId="77777777"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14:paraId="1374B675" w14:textId="77777777"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14:paraId="7F88527C" w14:textId="646A7C49" w:rsidR="00543B88" w:rsidRDefault="007E3C96" w:rsidP="00543B8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</w:t>
      </w:r>
    </w:p>
    <w:p w14:paraId="2BD150CA" w14:textId="77777777" w:rsidR="005662C6" w:rsidRPr="00543B88" w:rsidRDefault="00543B88" w:rsidP="00543B88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 xml:space="preserve">Bez nutnosti vedení samostatného okruhu, dostatečně pro informace o zásobách vlastních výroby </w:t>
      </w:r>
    </w:p>
    <w:p w14:paraId="18152509" w14:textId="77777777" w:rsidR="005662C6" w:rsidRDefault="00543B88" w:rsidP="00543B88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 xml:space="preserve">Nevýhodou je složitá analytická evidence a složitost zjišťování výsledku hospodaření </w:t>
      </w:r>
    </w:p>
    <w:p w14:paraId="7E3A80F7" w14:textId="77777777"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14:paraId="25727480" w14:textId="77777777"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Kritéria pro volbu</w:t>
      </w:r>
    </w:p>
    <w:p w14:paraId="32EC1437" w14:textId="77777777" w:rsidR="005662C6" w:rsidRPr="00543B88" w:rsidRDefault="00543B88" w:rsidP="00543B88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>Potřeby uživatelů – interních, externích</w:t>
      </w:r>
    </w:p>
    <w:p w14:paraId="25D040EC" w14:textId="5C39FDBC" w:rsidR="005662C6" w:rsidRPr="00543B88" w:rsidRDefault="007E3C96" w:rsidP="00543B88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………………………………….</w:t>
      </w:r>
    </w:p>
    <w:p w14:paraId="41576764" w14:textId="77777777" w:rsidR="005662C6" w:rsidRPr="00543B88" w:rsidRDefault="00543B88" w:rsidP="00543B88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>Velikost účetní jednotky</w:t>
      </w:r>
    </w:p>
    <w:p w14:paraId="51263002" w14:textId="77777777"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14:paraId="410C9DE9" w14:textId="77777777"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Účetní zobrazení</w:t>
      </w:r>
    </w:p>
    <w:p w14:paraId="1C12BDAD" w14:textId="77777777" w:rsidR="005662C6" w:rsidRPr="00543B88" w:rsidRDefault="00543B88" w:rsidP="00543B88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>Pomocí středisek (útvarů):</w:t>
      </w:r>
    </w:p>
    <w:p w14:paraId="16035B02" w14:textId="3ECDF412" w:rsidR="005662C6" w:rsidRPr="00543B88" w:rsidRDefault="007E3C96" w:rsidP="00543B88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……………..</w:t>
      </w:r>
      <w:r w:rsidR="00543B88" w:rsidRPr="00543B88">
        <w:rPr>
          <w:rFonts w:ascii="Times New Roman" w:hAnsi="Times New Roman" w:cs="Times New Roman"/>
          <w:sz w:val="24"/>
        </w:rPr>
        <w:t>– přímý materiál, přímé mzdy</w:t>
      </w:r>
    </w:p>
    <w:p w14:paraId="19C7284E" w14:textId="07C0F84B" w:rsidR="005662C6" w:rsidRPr="00543B88" w:rsidRDefault="007E3C96" w:rsidP="00543B88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……………………..</w:t>
      </w:r>
      <w:r w:rsidR="00543B88" w:rsidRPr="00543B88">
        <w:rPr>
          <w:rFonts w:ascii="Times New Roman" w:hAnsi="Times New Roman" w:cs="Times New Roman"/>
          <w:sz w:val="24"/>
        </w:rPr>
        <w:t xml:space="preserve"> – ostatní výrobní náklady</w:t>
      </w:r>
    </w:p>
    <w:p w14:paraId="0862043E" w14:textId="579D1ADD" w:rsidR="005662C6" w:rsidRPr="00543B88" w:rsidRDefault="007E3C96" w:rsidP="00543B88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………..</w:t>
      </w:r>
      <w:r w:rsidR="00543B88" w:rsidRPr="00543B88">
        <w:rPr>
          <w:rFonts w:ascii="Times New Roman" w:hAnsi="Times New Roman" w:cs="Times New Roman"/>
          <w:sz w:val="24"/>
        </w:rPr>
        <w:t xml:space="preserve"> – náklady na správu</w:t>
      </w:r>
    </w:p>
    <w:p w14:paraId="33497213" w14:textId="047698AF" w:rsidR="005662C6" w:rsidRPr="00543B88" w:rsidRDefault="007E3C96" w:rsidP="00543B88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…………….</w:t>
      </w:r>
      <w:r w:rsidR="00543B88" w:rsidRPr="00543B88">
        <w:rPr>
          <w:rFonts w:ascii="Times New Roman" w:hAnsi="Times New Roman" w:cs="Times New Roman"/>
          <w:sz w:val="24"/>
        </w:rPr>
        <w:t>– náklady na odbyt</w:t>
      </w:r>
    </w:p>
    <w:p w14:paraId="23AA1B8B" w14:textId="1081BFE6" w:rsidR="005662C6" w:rsidRPr="00543B88" w:rsidRDefault="007E3C96" w:rsidP="00543B88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…………………………..</w:t>
      </w:r>
      <w:r w:rsidR="00543B88" w:rsidRPr="00543B88">
        <w:rPr>
          <w:rFonts w:ascii="Times New Roman" w:hAnsi="Times New Roman" w:cs="Times New Roman"/>
          <w:sz w:val="24"/>
        </w:rPr>
        <w:t xml:space="preserve"> – náklady na prodané výrobky</w:t>
      </w:r>
    </w:p>
    <w:p w14:paraId="4FEF78C4" w14:textId="77777777"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14:paraId="30F8C5CE" w14:textId="77777777" w:rsidR="00543B88" w:rsidRP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6E078546" wp14:editId="3190C365">
            <wp:extent cx="4572000" cy="2590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6666" b="7778"/>
                    <a:stretch/>
                  </pic:blipFill>
                  <pic:spPr bwMode="auto">
                    <a:xfrm>
                      <a:off x="0" y="0"/>
                      <a:ext cx="4572638" cy="2591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C93811" w14:textId="77777777"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14:paraId="0C78C1EA" w14:textId="77777777"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19A4C200" wp14:editId="60B33857">
            <wp:extent cx="4571999" cy="2162175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7778" b="19167"/>
                    <a:stretch/>
                  </pic:blipFill>
                  <pic:spPr bwMode="auto">
                    <a:xfrm>
                      <a:off x="0" y="0"/>
                      <a:ext cx="4572638" cy="21624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B3EA67" w14:textId="77777777"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14:paraId="04343455" w14:textId="77777777"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14:paraId="61C85C38" w14:textId="77777777"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14:paraId="5E86CB26" w14:textId="77777777"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14:paraId="742C65D7" w14:textId="77777777"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14:paraId="664BDEAA" w14:textId="77777777" w:rsidR="00543B88" w:rsidRP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</w:p>
    <w:p w14:paraId="07AA1FD0" w14:textId="77777777" w:rsidR="00345CB3" w:rsidRPr="00345CB3" w:rsidRDefault="00543B8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5403D" wp14:editId="50FE4DCF">
                <wp:simplePos x="0" y="0"/>
                <wp:positionH relativeFrom="column">
                  <wp:posOffset>-42545</wp:posOffset>
                </wp:positionH>
                <wp:positionV relativeFrom="paragraph">
                  <wp:posOffset>-61595</wp:posOffset>
                </wp:positionV>
                <wp:extent cx="5724525" cy="28575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60AD4" id="Obdélník 3" o:spid="_x0000_s1026" style="position:absolute;margin-left:-3.35pt;margin-top:-4.85pt;width:450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" filled="f" strokecolor="#c00000" strokeweight="2pt"/>
            </w:pict>
          </mc:Fallback>
        </mc:AlternateContent>
      </w:r>
      <w:r w:rsidR="00345CB3">
        <w:rPr>
          <w:rFonts w:ascii="Times New Roman" w:hAnsi="Times New Roman" w:cs="Times New Roman"/>
          <w:b/>
          <w:sz w:val="24"/>
        </w:rPr>
        <w:t>Příklad 1 – Jednookruhová účetní soustava</w:t>
      </w:r>
    </w:p>
    <w:p w14:paraId="2493324D" w14:textId="77777777" w:rsidR="00CF0E6F" w:rsidRPr="00B27C85" w:rsidRDefault="00681D16">
      <w:pPr>
        <w:rPr>
          <w:rFonts w:ascii="Times New Roman" w:hAnsi="Times New Roman" w:cs="Times New Roman"/>
          <w:sz w:val="24"/>
        </w:rPr>
      </w:pPr>
      <w:r w:rsidRPr="00B27C85">
        <w:rPr>
          <w:rFonts w:ascii="Times New Roman" w:hAnsi="Times New Roman" w:cs="Times New Roman"/>
          <w:sz w:val="24"/>
        </w:rPr>
        <w:t>Výrobní podnik Jasné Světlo, s.r.o. vyrábí pouze 1 druh výrobku – ozdobné svíčky. V tomto výrobním podniku jsou střediska výroby</w:t>
      </w:r>
      <w:r w:rsidR="00783945">
        <w:rPr>
          <w:rFonts w:ascii="Times New Roman" w:hAnsi="Times New Roman" w:cs="Times New Roman"/>
          <w:sz w:val="24"/>
        </w:rPr>
        <w:t xml:space="preserve"> (10)</w:t>
      </w:r>
      <w:r w:rsidRPr="00B27C85">
        <w:rPr>
          <w:rFonts w:ascii="Times New Roman" w:hAnsi="Times New Roman" w:cs="Times New Roman"/>
          <w:sz w:val="24"/>
        </w:rPr>
        <w:t>, výrobní režie</w:t>
      </w:r>
      <w:r w:rsidR="00783945">
        <w:rPr>
          <w:rFonts w:ascii="Times New Roman" w:hAnsi="Times New Roman" w:cs="Times New Roman"/>
          <w:sz w:val="24"/>
        </w:rPr>
        <w:t xml:space="preserve"> (20)</w:t>
      </w:r>
      <w:r w:rsidRPr="00B27C85">
        <w:rPr>
          <w:rFonts w:ascii="Times New Roman" w:hAnsi="Times New Roman" w:cs="Times New Roman"/>
          <w:sz w:val="24"/>
        </w:rPr>
        <w:t>, správy</w:t>
      </w:r>
      <w:r w:rsidR="00783945">
        <w:rPr>
          <w:rFonts w:ascii="Times New Roman" w:hAnsi="Times New Roman" w:cs="Times New Roman"/>
          <w:sz w:val="24"/>
        </w:rPr>
        <w:t xml:space="preserve"> (30)</w:t>
      </w:r>
      <w:r w:rsidRPr="00B27C85">
        <w:rPr>
          <w:rFonts w:ascii="Times New Roman" w:hAnsi="Times New Roman" w:cs="Times New Roman"/>
          <w:sz w:val="24"/>
        </w:rPr>
        <w:t>, odbytu</w:t>
      </w:r>
      <w:r w:rsidR="00345CB3">
        <w:rPr>
          <w:rFonts w:ascii="Times New Roman" w:hAnsi="Times New Roman" w:cs="Times New Roman"/>
          <w:sz w:val="24"/>
        </w:rPr>
        <w:t xml:space="preserve"> </w:t>
      </w:r>
      <w:r w:rsidR="00783945">
        <w:rPr>
          <w:rFonts w:ascii="Times New Roman" w:hAnsi="Times New Roman" w:cs="Times New Roman"/>
          <w:sz w:val="24"/>
        </w:rPr>
        <w:t>(40)</w:t>
      </w:r>
      <w:r w:rsidRPr="00B27C85">
        <w:rPr>
          <w:rFonts w:ascii="Times New Roman" w:hAnsi="Times New Roman" w:cs="Times New Roman"/>
          <w:sz w:val="24"/>
        </w:rPr>
        <w:t xml:space="preserve"> a realizace</w:t>
      </w:r>
      <w:r w:rsidR="00783945">
        <w:rPr>
          <w:rFonts w:ascii="Times New Roman" w:hAnsi="Times New Roman" w:cs="Times New Roman"/>
          <w:sz w:val="24"/>
        </w:rPr>
        <w:t xml:space="preserve"> (50)</w:t>
      </w:r>
      <w:r w:rsidRPr="00B27C85">
        <w:rPr>
          <w:rFonts w:ascii="Times New Roman" w:hAnsi="Times New Roman" w:cs="Times New Roman"/>
          <w:sz w:val="24"/>
        </w:rPr>
        <w:t xml:space="preserve">. </w:t>
      </w:r>
    </w:p>
    <w:p w14:paraId="3DFD6F3E" w14:textId="77777777" w:rsidR="00681D16" w:rsidRPr="00B27C85" w:rsidRDefault="00681D16">
      <w:pPr>
        <w:rPr>
          <w:rFonts w:ascii="Times New Roman" w:hAnsi="Times New Roman" w:cs="Times New Roman"/>
          <w:sz w:val="24"/>
        </w:rPr>
      </w:pPr>
      <w:r w:rsidRPr="00B27C85">
        <w:rPr>
          <w:rFonts w:ascii="Times New Roman" w:hAnsi="Times New Roman" w:cs="Times New Roman"/>
          <w:sz w:val="24"/>
        </w:rPr>
        <w:t xml:space="preserve">Odbytová cena 1 svíčky je stanovena na 100 Kč. </w:t>
      </w:r>
    </w:p>
    <w:p w14:paraId="3EA16B00" w14:textId="77777777" w:rsidR="00681D16" w:rsidRPr="00B27C85" w:rsidRDefault="00681D16">
      <w:pPr>
        <w:rPr>
          <w:rFonts w:ascii="Times New Roman" w:hAnsi="Times New Roman" w:cs="Times New Roman"/>
          <w:sz w:val="24"/>
        </w:rPr>
      </w:pPr>
      <w:r w:rsidRPr="00B27C85">
        <w:rPr>
          <w:rFonts w:ascii="Times New Roman" w:hAnsi="Times New Roman" w:cs="Times New Roman"/>
          <w:sz w:val="24"/>
        </w:rPr>
        <w:t>Náplň kalkulačního vzorce v Kč je následující:</w:t>
      </w:r>
    </w:p>
    <w:p w14:paraId="5192B1CC" w14:textId="77777777" w:rsidR="00681D16" w:rsidRPr="00B27C85" w:rsidRDefault="00681D16">
      <w:pPr>
        <w:rPr>
          <w:rFonts w:ascii="Times New Roman" w:hAnsi="Times New Roman" w:cs="Times New Roman"/>
          <w:sz w:val="24"/>
        </w:rPr>
      </w:pPr>
      <w:r w:rsidRPr="00B27C85">
        <w:rPr>
          <w:rFonts w:ascii="Times New Roman" w:hAnsi="Times New Roman" w:cs="Times New Roman"/>
          <w:sz w:val="24"/>
        </w:rPr>
        <w:t xml:space="preserve">Přímý materiál </w:t>
      </w:r>
      <w:r w:rsidR="00B27C85">
        <w:rPr>
          <w:rFonts w:ascii="Times New Roman" w:hAnsi="Times New Roman" w:cs="Times New Roman"/>
          <w:sz w:val="24"/>
        </w:rPr>
        <w:tab/>
      </w:r>
      <w:r w:rsidRPr="00B27C85">
        <w:rPr>
          <w:rFonts w:ascii="Times New Roman" w:hAnsi="Times New Roman" w:cs="Times New Roman"/>
          <w:sz w:val="24"/>
        </w:rPr>
        <w:t>10</w:t>
      </w:r>
    </w:p>
    <w:p w14:paraId="03BBADF0" w14:textId="77777777" w:rsidR="00681D16" w:rsidRPr="00B27C85" w:rsidRDefault="00681D16">
      <w:pPr>
        <w:rPr>
          <w:rFonts w:ascii="Times New Roman" w:hAnsi="Times New Roman" w:cs="Times New Roman"/>
          <w:sz w:val="24"/>
        </w:rPr>
      </w:pPr>
      <w:r w:rsidRPr="00B27C85">
        <w:rPr>
          <w:rFonts w:ascii="Times New Roman" w:hAnsi="Times New Roman" w:cs="Times New Roman"/>
          <w:sz w:val="24"/>
        </w:rPr>
        <w:t xml:space="preserve">Přímé mzdy </w:t>
      </w:r>
      <w:r w:rsidR="00B27C85">
        <w:rPr>
          <w:rFonts w:ascii="Times New Roman" w:hAnsi="Times New Roman" w:cs="Times New Roman"/>
          <w:sz w:val="24"/>
        </w:rPr>
        <w:tab/>
      </w:r>
      <w:r w:rsidR="00B27C85">
        <w:rPr>
          <w:rFonts w:ascii="Times New Roman" w:hAnsi="Times New Roman" w:cs="Times New Roman"/>
          <w:sz w:val="24"/>
        </w:rPr>
        <w:tab/>
      </w:r>
      <w:r w:rsidRPr="00B27C85">
        <w:rPr>
          <w:rFonts w:ascii="Times New Roman" w:hAnsi="Times New Roman" w:cs="Times New Roman"/>
          <w:sz w:val="24"/>
        </w:rPr>
        <w:t>15</w:t>
      </w:r>
    </w:p>
    <w:p w14:paraId="520C86F6" w14:textId="77777777" w:rsidR="00681D16" w:rsidRPr="00B27C85" w:rsidRDefault="00681D16">
      <w:pPr>
        <w:rPr>
          <w:rFonts w:ascii="Times New Roman" w:hAnsi="Times New Roman" w:cs="Times New Roman"/>
          <w:sz w:val="24"/>
        </w:rPr>
      </w:pPr>
      <w:r w:rsidRPr="00B27C85">
        <w:rPr>
          <w:rFonts w:ascii="Times New Roman" w:hAnsi="Times New Roman" w:cs="Times New Roman"/>
          <w:sz w:val="24"/>
        </w:rPr>
        <w:t xml:space="preserve">Výrobní režie </w:t>
      </w:r>
      <w:r w:rsidR="00B27C85">
        <w:rPr>
          <w:rFonts w:ascii="Times New Roman" w:hAnsi="Times New Roman" w:cs="Times New Roman"/>
          <w:sz w:val="24"/>
        </w:rPr>
        <w:tab/>
      </w:r>
      <w:r w:rsidR="00B27C85">
        <w:rPr>
          <w:rFonts w:ascii="Times New Roman" w:hAnsi="Times New Roman" w:cs="Times New Roman"/>
          <w:sz w:val="24"/>
        </w:rPr>
        <w:tab/>
      </w:r>
      <w:r w:rsidRPr="00B27C85">
        <w:rPr>
          <w:rFonts w:ascii="Times New Roman" w:hAnsi="Times New Roman" w:cs="Times New Roman"/>
          <w:sz w:val="24"/>
        </w:rPr>
        <w:t>15</w:t>
      </w:r>
    </w:p>
    <w:p w14:paraId="45A25CBD" w14:textId="77777777" w:rsidR="00681D16" w:rsidRPr="00B27C85" w:rsidRDefault="00681D16">
      <w:pPr>
        <w:rPr>
          <w:rFonts w:ascii="Times New Roman" w:hAnsi="Times New Roman" w:cs="Times New Roman"/>
          <w:sz w:val="24"/>
        </w:rPr>
      </w:pPr>
      <w:r w:rsidRPr="00B27C85">
        <w:rPr>
          <w:rFonts w:ascii="Times New Roman" w:hAnsi="Times New Roman" w:cs="Times New Roman"/>
          <w:sz w:val="24"/>
        </w:rPr>
        <w:t>Správní režie</w:t>
      </w:r>
      <w:r w:rsidR="00B27C85" w:rsidRPr="00B27C85">
        <w:rPr>
          <w:rFonts w:ascii="Times New Roman" w:hAnsi="Times New Roman" w:cs="Times New Roman"/>
          <w:sz w:val="24"/>
        </w:rPr>
        <w:t xml:space="preserve"> </w:t>
      </w:r>
      <w:r w:rsidR="00B27C85">
        <w:rPr>
          <w:rFonts w:ascii="Times New Roman" w:hAnsi="Times New Roman" w:cs="Times New Roman"/>
          <w:sz w:val="24"/>
        </w:rPr>
        <w:tab/>
      </w:r>
      <w:r w:rsidR="00B27C85">
        <w:rPr>
          <w:rFonts w:ascii="Times New Roman" w:hAnsi="Times New Roman" w:cs="Times New Roman"/>
          <w:sz w:val="24"/>
        </w:rPr>
        <w:tab/>
      </w:r>
      <w:r w:rsidR="00B27C85" w:rsidRPr="00B27C85">
        <w:rPr>
          <w:rFonts w:ascii="Times New Roman" w:hAnsi="Times New Roman" w:cs="Times New Roman"/>
          <w:sz w:val="24"/>
        </w:rPr>
        <w:t>20</w:t>
      </w:r>
    </w:p>
    <w:p w14:paraId="00CCA28B" w14:textId="77777777" w:rsidR="00B27C85" w:rsidRPr="00B27C85" w:rsidRDefault="00B27C85">
      <w:pPr>
        <w:rPr>
          <w:rFonts w:ascii="Times New Roman" w:hAnsi="Times New Roman" w:cs="Times New Roman"/>
          <w:sz w:val="24"/>
        </w:rPr>
      </w:pPr>
      <w:r w:rsidRPr="00B27C85">
        <w:rPr>
          <w:rFonts w:ascii="Times New Roman" w:hAnsi="Times New Roman" w:cs="Times New Roman"/>
          <w:sz w:val="24"/>
        </w:rPr>
        <w:t xml:space="preserve">Odbytová režie </w:t>
      </w:r>
      <w:r>
        <w:rPr>
          <w:rFonts w:ascii="Times New Roman" w:hAnsi="Times New Roman" w:cs="Times New Roman"/>
          <w:sz w:val="24"/>
        </w:rPr>
        <w:tab/>
      </w:r>
      <w:r w:rsidRPr="00B27C85">
        <w:rPr>
          <w:rFonts w:ascii="Times New Roman" w:hAnsi="Times New Roman" w:cs="Times New Roman"/>
          <w:sz w:val="24"/>
        </w:rPr>
        <w:t>10</w:t>
      </w:r>
    </w:p>
    <w:p w14:paraId="458466D8" w14:textId="77777777" w:rsidR="00B27C85" w:rsidRPr="00B27C85" w:rsidRDefault="00B27C85">
      <w:pPr>
        <w:rPr>
          <w:rFonts w:ascii="Times New Roman" w:hAnsi="Times New Roman" w:cs="Times New Roman"/>
          <w:sz w:val="24"/>
        </w:rPr>
      </w:pPr>
      <w:r w:rsidRPr="00B27C85">
        <w:rPr>
          <w:rFonts w:ascii="Times New Roman" w:hAnsi="Times New Roman" w:cs="Times New Roman"/>
          <w:sz w:val="24"/>
        </w:rPr>
        <w:t xml:space="preserve">Zisková přirážka </w:t>
      </w:r>
      <w:r>
        <w:rPr>
          <w:rFonts w:ascii="Times New Roman" w:hAnsi="Times New Roman" w:cs="Times New Roman"/>
          <w:sz w:val="24"/>
        </w:rPr>
        <w:tab/>
      </w:r>
      <w:r w:rsidRPr="00B27C85">
        <w:rPr>
          <w:rFonts w:ascii="Times New Roman" w:hAnsi="Times New Roman" w:cs="Times New Roman"/>
          <w:sz w:val="24"/>
        </w:rPr>
        <w:t>30</w:t>
      </w:r>
    </w:p>
    <w:p w14:paraId="036A36BA" w14:textId="77777777" w:rsidR="00B27C85" w:rsidRDefault="00B27C85">
      <w:pPr>
        <w:rPr>
          <w:rFonts w:ascii="Times New Roman" w:hAnsi="Times New Roman" w:cs="Times New Roman"/>
          <w:sz w:val="24"/>
        </w:rPr>
      </w:pPr>
      <w:r w:rsidRPr="00B27C85">
        <w:rPr>
          <w:rFonts w:ascii="Times New Roman" w:hAnsi="Times New Roman" w:cs="Times New Roman"/>
          <w:sz w:val="24"/>
        </w:rPr>
        <w:t xml:space="preserve">Prodejní cena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B27C85">
        <w:rPr>
          <w:rFonts w:ascii="Times New Roman" w:hAnsi="Times New Roman" w:cs="Times New Roman"/>
          <w:sz w:val="24"/>
        </w:rPr>
        <w:t>100</w:t>
      </w:r>
    </w:p>
    <w:p w14:paraId="1CC23CBD" w14:textId="77777777" w:rsidR="00B27C85" w:rsidRDefault="00B27C8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Celkem je očekáváno vyrobit a prodat ve vybraném období 100 ks těchto výrobků. Vytvořte a zaúčtujte účetní případy za použití jednookruhové účetní soustavy a vypočtěte výsledek hospodaření jednotlivých středisek</w:t>
      </w:r>
      <w:r w:rsidR="00345CB3">
        <w:rPr>
          <w:rFonts w:ascii="Times New Roman" w:hAnsi="Times New Roman" w:cs="Times New Roman"/>
          <w:sz w:val="24"/>
        </w:rPr>
        <w:t xml:space="preserve"> 10, 20, 30 a 40</w:t>
      </w:r>
      <w:r>
        <w:rPr>
          <w:rFonts w:ascii="Times New Roman" w:hAnsi="Times New Roman" w:cs="Times New Roman"/>
          <w:sz w:val="24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3983"/>
        <w:gridCol w:w="1520"/>
        <w:gridCol w:w="1423"/>
        <w:gridCol w:w="1393"/>
      </w:tblGrid>
      <w:tr w:rsidR="00B27C85" w:rsidRPr="003C128C" w14:paraId="4E84AA83" w14:textId="77777777" w:rsidTr="0048547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2A0D6DB" w14:textId="77777777"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4F5F723D" w14:textId="77777777"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BAE7078" w14:textId="77777777"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0E1D6B10" w14:textId="77777777"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A0F285" w14:textId="77777777"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D</w:t>
            </w:r>
          </w:p>
        </w:tc>
      </w:tr>
      <w:tr w:rsidR="00B27C85" w:rsidRPr="003C128C" w14:paraId="0C0F3E45" w14:textId="77777777" w:rsidTr="0048547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28E4765" w14:textId="77777777"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3755C56F" w14:textId="1C73287D" w:rsidR="00B27C85" w:rsidRPr="00543B88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08401B2" w14:textId="7EC3D743" w:rsidR="00B27C85" w:rsidRPr="00543B88" w:rsidRDefault="00B27C85" w:rsidP="002171E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134209B8" w14:textId="77777777"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7B9BA7" w14:textId="77777777"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27C85" w:rsidRPr="003C128C" w14:paraId="2D6A2A5F" w14:textId="77777777" w:rsidTr="0048547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FD4A66C" w14:textId="77777777"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5C015067" w14:textId="08E500DB" w:rsidR="00B27C85" w:rsidRPr="00543B88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9767116" w14:textId="3A261030" w:rsidR="00B27C85" w:rsidRPr="00543B88" w:rsidRDefault="00B27C85" w:rsidP="002171E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0FDD2187" w14:textId="77777777"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5BE4ED" w14:textId="77777777"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27C85" w:rsidRPr="003C128C" w14:paraId="06451916" w14:textId="77777777" w:rsidTr="0048547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CE842EB" w14:textId="77777777"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555C2B5A" w14:textId="545E82EF" w:rsidR="00B27C85" w:rsidRPr="00543B88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BF810CF" w14:textId="6147DC2D" w:rsidR="00B27C85" w:rsidRPr="00543B88" w:rsidRDefault="00B27C85" w:rsidP="002171E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06A9AB5F" w14:textId="77777777"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200AA4" w14:textId="77777777"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27C85" w:rsidRPr="003C128C" w14:paraId="31244D9F" w14:textId="77777777" w:rsidTr="0048547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3E01CDD" w14:textId="77777777"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67C002C7" w14:textId="48D1FF90" w:rsidR="00B27C85" w:rsidRPr="00543B88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C378AD9" w14:textId="1CD682EA" w:rsidR="00B27C85" w:rsidRPr="00543B88" w:rsidRDefault="00B27C85" w:rsidP="002171E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09D678A8" w14:textId="77777777"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DF8600" w14:textId="77777777"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27C85" w:rsidRPr="003C128C" w14:paraId="7B7AC43A" w14:textId="77777777" w:rsidTr="0048547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C29943" w14:textId="77777777"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3C7E8AA3" w14:textId="3B461101" w:rsidR="00B27C85" w:rsidRPr="00543B88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D996D40" w14:textId="6C69194E" w:rsidR="00B27C85" w:rsidRPr="00543B88" w:rsidRDefault="00B27C85" w:rsidP="002171E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62010884" w14:textId="77777777"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B088BE" w14:textId="77777777"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27C85" w:rsidRPr="003C128C" w14:paraId="1FC35670" w14:textId="77777777" w:rsidTr="0048547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FC6D1CB" w14:textId="77777777"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796B21CC" w14:textId="4F127AC5" w:rsidR="00B27C85" w:rsidRPr="00543B88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DFC9323" w14:textId="16FCBE6C" w:rsidR="00B27C85" w:rsidRPr="00543B88" w:rsidRDefault="00B27C85" w:rsidP="002171E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7DA55B49" w14:textId="77777777"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ABFADA" w14:textId="77777777"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27C85" w:rsidRPr="003C128C" w14:paraId="07A4D6E4" w14:textId="77777777" w:rsidTr="0048547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3D7C6FA" w14:textId="77777777"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 xml:space="preserve">7. 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27F938D1" w14:textId="12FCAF3C" w:rsidR="00B27C85" w:rsidRPr="00543B88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F057528" w14:textId="7921FD16" w:rsidR="00B27C85" w:rsidRPr="00543B88" w:rsidRDefault="00B27C85" w:rsidP="002171E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2F6C4118" w14:textId="77777777"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0A0D15" w14:textId="77777777"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27C85" w:rsidRPr="003C128C" w14:paraId="6A0B4AAC" w14:textId="77777777" w:rsidTr="0048547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D4B0C2" w14:textId="77777777"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4F8DEAB4" w14:textId="02DB5835" w:rsidR="00B27C85" w:rsidRPr="00543B88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271C845" w14:textId="27F73C9D" w:rsidR="00B27C85" w:rsidRPr="00543B88" w:rsidRDefault="00B27C85" w:rsidP="002171E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321CC07B" w14:textId="77777777"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10F81E" w14:textId="77777777"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27C85" w:rsidRPr="003C128C" w14:paraId="438E4C3D" w14:textId="77777777" w:rsidTr="0048547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E3C9607" w14:textId="77777777"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055479D1" w14:textId="33D3A0B4" w:rsidR="00B27C85" w:rsidRPr="00543B88" w:rsidRDefault="00B27C85" w:rsidP="002171E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4D1F04A" w14:textId="52DD242F" w:rsidR="00B27C85" w:rsidRPr="00543B88" w:rsidRDefault="00B27C85" w:rsidP="002171E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54FC048C" w14:textId="77777777"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475B81" w14:textId="77777777"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27C85" w:rsidRPr="003C128C" w14:paraId="1E89652A" w14:textId="77777777" w:rsidTr="0048547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50F9AF9" w14:textId="77777777"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02B921FF" w14:textId="58C8DCC1" w:rsidR="00B27C85" w:rsidRPr="00543B88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359D775" w14:textId="08C1EE0D" w:rsidR="00B27C85" w:rsidRPr="00543B88" w:rsidRDefault="00B27C85" w:rsidP="002171E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78AB503C" w14:textId="77777777"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320F7F" w14:textId="77777777"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27C85" w:rsidRPr="003C128C" w14:paraId="73AB962B" w14:textId="77777777" w:rsidTr="0048547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7FAB08F" w14:textId="77777777"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07542F8D" w14:textId="2CC9ADE8" w:rsidR="00B27C85" w:rsidRPr="00543B88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3B0E048" w14:textId="12D62D6F" w:rsidR="00B27C85" w:rsidRPr="00543B88" w:rsidRDefault="00B27C85" w:rsidP="002171E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7398FC80" w14:textId="77777777"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1BAC3E" w14:textId="77777777"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27C85" w:rsidRPr="003C128C" w14:paraId="0070BAEF" w14:textId="77777777" w:rsidTr="0048547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8ACF30C" w14:textId="77777777"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3DF4DDEA" w14:textId="5021764C" w:rsidR="00B27C85" w:rsidRPr="00543B88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5F22994" w14:textId="3D99C474" w:rsidR="00B27C85" w:rsidRPr="00543B88" w:rsidRDefault="00B27C85" w:rsidP="002171E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66320F38" w14:textId="77777777"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7ECC4F" w14:textId="77777777" w:rsidR="00B27C85" w:rsidRPr="003C128C" w:rsidRDefault="00B27C85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7FC01A31" w14:textId="77777777" w:rsidR="00783945" w:rsidRPr="00543B88" w:rsidRDefault="00783945">
      <w:pPr>
        <w:rPr>
          <w:rFonts w:ascii="Times New Roman" w:hAnsi="Times New Roman" w:cs="Times New Roman"/>
          <w:color w:val="FF0000"/>
          <w:sz w:val="24"/>
        </w:rPr>
      </w:pPr>
      <w:r w:rsidRPr="00543B88">
        <w:rPr>
          <w:rFonts w:ascii="Times New Roman" w:hAnsi="Times New Roman" w:cs="Times New Roman"/>
          <w:color w:val="FF0000"/>
          <w:sz w:val="24"/>
        </w:rPr>
        <w:t>Výpočet výsledku hospodaření středisek</w:t>
      </w:r>
      <w:r w:rsidR="00345CB3" w:rsidRPr="00543B88">
        <w:rPr>
          <w:rFonts w:ascii="Times New Roman" w:hAnsi="Times New Roman" w:cs="Times New Roman"/>
          <w:color w:val="FF0000"/>
          <w:sz w:val="24"/>
        </w:rPr>
        <w:t xml:space="preserve"> 10, 20, 30 a 40.</w:t>
      </w:r>
    </w:p>
    <w:p w14:paraId="07B9D2ED" w14:textId="5CAB8B1B" w:rsidR="00783945" w:rsidRPr="00543B88" w:rsidRDefault="00783945">
      <w:pPr>
        <w:rPr>
          <w:rFonts w:ascii="Times New Roman" w:hAnsi="Times New Roman" w:cs="Times New Roman"/>
          <w:color w:val="FF0000"/>
          <w:sz w:val="24"/>
        </w:rPr>
      </w:pPr>
      <w:r w:rsidRPr="00543B88">
        <w:rPr>
          <w:rFonts w:ascii="Times New Roman" w:hAnsi="Times New Roman" w:cs="Times New Roman"/>
          <w:color w:val="FF0000"/>
          <w:sz w:val="24"/>
        </w:rPr>
        <w:t xml:space="preserve">Výroba: </w:t>
      </w:r>
    </w:p>
    <w:p w14:paraId="7EDD762E" w14:textId="3C047F9F" w:rsidR="00783945" w:rsidRPr="00543B88" w:rsidRDefault="00783945">
      <w:pPr>
        <w:rPr>
          <w:rFonts w:ascii="Times New Roman" w:hAnsi="Times New Roman" w:cs="Times New Roman"/>
          <w:color w:val="FF0000"/>
          <w:sz w:val="24"/>
        </w:rPr>
      </w:pPr>
      <w:r w:rsidRPr="00543B88">
        <w:rPr>
          <w:rFonts w:ascii="Times New Roman" w:hAnsi="Times New Roman" w:cs="Times New Roman"/>
          <w:color w:val="FF0000"/>
          <w:sz w:val="24"/>
        </w:rPr>
        <w:t xml:space="preserve">Výrobní režie: </w:t>
      </w:r>
    </w:p>
    <w:p w14:paraId="110BC9BC" w14:textId="13A0D76C" w:rsidR="00783945" w:rsidRPr="00543B88" w:rsidRDefault="00783945">
      <w:pPr>
        <w:rPr>
          <w:rFonts w:ascii="Times New Roman" w:hAnsi="Times New Roman" w:cs="Times New Roman"/>
          <w:color w:val="FF0000"/>
          <w:sz w:val="24"/>
        </w:rPr>
      </w:pPr>
      <w:r w:rsidRPr="00543B88">
        <w:rPr>
          <w:rFonts w:ascii="Times New Roman" w:hAnsi="Times New Roman" w:cs="Times New Roman"/>
          <w:color w:val="FF0000"/>
          <w:sz w:val="24"/>
        </w:rPr>
        <w:t xml:space="preserve">Správa: </w:t>
      </w:r>
    </w:p>
    <w:p w14:paraId="0C46F110" w14:textId="1C7509DA" w:rsidR="00783945" w:rsidRPr="00543B88" w:rsidRDefault="00783945">
      <w:pPr>
        <w:rPr>
          <w:rFonts w:ascii="Times New Roman" w:hAnsi="Times New Roman" w:cs="Times New Roman"/>
          <w:color w:val="FF0000"/>
          <w:sz w:val="24"/>
        </w:rPr>
      </w:pPr>
      <w:r w:rsidRPr="00543B88">
        <w:rPr>
          <w:rFonts w:ascii="Times New Roman" w:hAnsi="Times New Roman" w:cs="Times New Roman"/>
          <w:color w:val="FF0000"/>
          <w:sz w:val="24"/>
        </w:rPr>
        <w:t xml:space="preserve">Odbyt: </w:t>
      </w:r>
    </w:p>
    <w:p w14:paraId="189ABC65" w14:textId="4DDEFE05" w:rsidR="00543B88" w:rsidRDefault="00543B88" w:rsidP="00543B8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Vnitropodnikové </w:t>
      </w:r>
      <w:r w:rsidR="007E3C96">
        <w:rPr>
          <w:rFonts w:ascii="Times New Roman" w:hAnsi="Times New Roman" w:cs="Times New Roman"/>
          <w:sz w:val="24"/>
        </w:rPr>
        <w:t>……………………………………</w:t>
      </w:r>
    </w:p>
    <w:p w14:paraId="033A3068" w14:textId="77777777" w:rsidR="005662C6" w:rsidRPr="00543B88" w:rsidRDefault="00543B88" w:rsidP="00543B88">
      <w:pPr>
        <w:numPr>
          <w:ilvl w:val="0"/>
          <w:numId w:val="15"/>
        </w:numPr>
        <w:spacing w:after="0"/>
        <w:ind w:left="714" w:hanging="357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 xml:space="preserve">Vznikají při předávání výkonů mezi středisky </w:t>
      </w:r>
    </w:p>
    <w:p w14:paraId="6A5FC4B8" w14:textId="77777777" w:rsidR="005662C6" w:rsidRPr="00543B88" w:rsidRDefault="00543B88" w:rsidP="00543B88">
      <w:pPr>
        <w:numPr>
          <w:ilvl w:val="0"/>
          <w:numId w:val="15"/>
        </w:numPr>
        <w:spacing w:after="0"/>
        <w:ind w:left="714" w:hanging="357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>Nezapočítávají se do VH účetní jednotky</w:t>
      </w:r>
    </w:p>
    <w:p w14:paraId="770AB6DC" w14:textId="0EBE90F7" w:rsidR="005662C6" w:rsidRPr="00543B88" w:rsidRDefault="00543B88" w:rsidP="00543B88">
      <w:pPr>
        <w:numPr>
          <w:ilvl w:val="0"/>
          <w:numId w:val="15"/>
        </w:numPr>
        <w:spacing w:after="0"/>
        <w:ind w:left="714" w:hanging="357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 xml:space="preserve">Obvykle </w:t>
      </w:r>
      <w:r w:rsidR="007E3C96">
        <w:rPr>
          <w:rFonts w:ascii="Times New Roman" w:hAnsi="Times New Roman" w:cs="Times New Roman"/>
          <w:sz w:val="24"/>
        </w:rPr>
        <w:t>……………………………</w:t>
      </w:r>
    </w:p>
    <w:p w14:paraId="71161BF7" w14:textId="2AE1836C" w:rsidR="005662C6" w:rsidRPr="00543B88" w:rsidRDefault="00543B88" w:rsidP="00543B88">
      <w:pPr>
        <w:numPr>
          <w:ilvl w:val="0"/>
          <w:numId w:val="15"/>
        </w:numPr>
        <w:spacing w:after="0"/>
        <w:ind w:left="714" w:hanging="357"/>
        <w:rPr>
          <w:rFonts w:ascii="Times New Roman" w:hAnsi="Times New Roman" w:cs="Times New Roman"/>
          <w:sz w:val="24"/>
        </w:rPr>
      </w:pPr>
      <w:r w:rsidRPr="00543B88">
        <w:rPr>
          <w:rFonts w:ascii="Times New Roman" w:hAnsi="Times New Roman" w:cs="Times New Roman"/>
          <w:sz w:val="24"/>
        </w:rPr>
        <w:t xml:space="preserve">Rozdíl obratu MD účtu 599 a D účtu 699 je </w:t>
      </w:r>
      <w:r w:rsidR="007E3C96">
        <w:rPr>
          <w:rFonts w:ascii="Times New Roman" w:hAnsi="Times New Roman" w:cs="Times New Roman"/>
          <w:sz w:val="24"/>
        </w:rPr>
        <w:t>…….</w:t>
      </w:r>
    </w:p>
    <w:p w14:paraId="783BD148" w14:textId="77777777" w:rsidR="00543B88" w:rsidRDefault="00543B88">
      <w:pPr>
        <w:rPr>
          <w:rFonts w:ascii="Times New Roman" w:hAnsi="Times New Roman" w:cs="Times New Roman"/>
          <w:b/>
          <w:sz w:val="24"/>
        </w:rPr>
      </w:pPr>
    </w:p>
    <w:p w14:paraId="29D8AF6B" w14:textId="77777777" w:rsidR="00543B88" w:rsidRDefault="00543B8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FBDC62" wp14:editId="474281CE">
                <wp:simplePos x="0" y="0"/>
                <wp:positionH relativeFrom="column">
                  <wp:posOffset>-61595</wp:posOffset>
                </wp:positionH>
                <wp:positionV relativeFrom="paragraph">
                  <wp:posOffset>1364615</wp:posOffset>
                </wp:positionV>
                <wp:extent cx="5724525" cy="28575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AB1CE9" id="Obdélník 5" o:spid="_x0000_s1026" style="position:absolute;margin-left:-4.85pt;margin-top:107.45pt;width:450.7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" filled="f" strokecolor="#c00000" strokeweight="2pt"/>
            </w:pict>
          </mc:Fallback>
        </mc:AlternateContent>
      </w:r>
      <w:r w:rsidRPr="00543B88">
        <w:rPr>
          <w:rFonts w:ascii="Times New Roman" w:hAnsi="Times New Roman" w:cs="Times New Roman"/>
          <w:b/>
          <w:noProof/>
          <w:sz w:val="24"/>
          <w:lang w:eastAsia="cs-CZ"/>
        </w:rPr>
        <w:drawing>
          <wp:inline distT="0" distB="0" distL="0" distR="0" wp14:anchorId="5D7A8C62" wp14:editId="41686F8E">
            <wp:extent cx="4571999" cy="1276350"/>
            <wp:effectExtent l="0" t="0" r="63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7223" b="45555"/>
                    <a:stretch/>
                  </pic:blipFill>
                  <pic:spPr bwMode="auto">
                    <a:xfrm>
                      <a:off x="0" y="0"/>
                      <a:ext cx="4572638" cy="1276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CE63E0" w14:textId="77777777" w:rsidR="00345CB3" w:rsidRDefault="00345CB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Příklad 2 – Jednookruhová účetní soustava</w:t>
      </w:r>
    </w:p>
    <w:p w14:paraId="20DA7792" w14:textId="77777777" w:rsidR="00345CB3" w:rsidRPr="00B27C85" w:rsidRDefault="00345CB3" w:rsidP="00345CB3">
      <w:pPr>
        <w:rPr>
          <w:rFonts w:ascii="Times New Roman" w:hAnsi="Times New Roman" w:cs="Times New Roman"/>
          <w:sz w:val="24"/>
        </w:rPr>
      </w:pPr>
      <w:r w:rsidRPr="00B27C85">
        <w:rPr>
          <w:rFonts w:ascii="Times New Roman" w:hAnsi="Times New Roman" w:cs="Times New Roman"/>
          <w:sz w:val="24"/>
        </w:rPr>
        <w:t>Výrobní podnik Jasné Světlo, s.r.o. vyrábí pouze 1 druh výrobku – ozdobné svíčky. V tomto výrobním podniku jsou střediska výroby</w:t>
      </w:r>
      <w:r>
        <w:rPr>
          <w:rFonts w:ascii="Times New Roman" w:hAnsi="Times New Roman" w:cs="Times New Roman"/>
          <w:sz w:val="24"/>
        </w:rPr>
        <w:t xml:space="preserve"> (10)</w:t>
      </w:r>
      <w:r w:rsidRPr="00B27C85">
        <w:rPr>
          <w:rFonts w:ascii="Times New Roman" w:hAnsi="Times New Roman" w:cs="Times New Roman"/>
          <w:sz w:val="24"/>
        </w:rPr>
        <w:t>, výrobní režie</w:t>
      </w:r>
      <w:r>
        <w:rPr>
          <w:rFonts w:ascii="Times New Roman" w:hAnsi="Times New Roman" w:cs="Times New Roman"/>
          <w:sz w:val="24"/>
        </w:rPr>
        <w:t xml:space="preserve"> (20)</w:t>
      </w:r>
      <w:r w:rsidRPr="00B27C85">
        <w:rPr>
          <w:rFonts w:ascii="Times New Roman" w:hAnsi="Times New Roman" w:cs="Times New Roman"/>
          <w:sz w:val="24"/>
        </w:rPr>
        <w:t>, správy</w:t>
      </w:r>
      <w:r>
        <w:rPr>
          <w:rFonts w:ascii="Times New Roman" w:hAnsi="Times New Roman" w:cs="Times New Roman"/>
          <w:sz w:val="24"/>
        </w:rPr>
        <w:t xml:space="preserve"> (30)</w:t>
      </w:r>
      <w:r w:rsidRPr="00B27C85">
        <w:rPr>
          <w:rFonts w:ascii="Times New Roman" w:hAnsi="Times New Roman" w:cs="Times New Roman"/>
          <w:sz w:val="24"/>
        </w:rPr>
        <w:t>, odbytu</w:t>
      </w:r>
      <w:r>
        <w:rPr>
          <w:rFonts w:ascii="Times New Roman" w:hAnsi="Times New Roman" w:cs="Times New Roman"/>
          <w:sz w:val="24"/>
        </w:rPr>
        <w:t xml:space="preserve"> (40)</w:t>
      </w:r>
      <w:r w:rsidRPr="00B27C85">
        <w:rPr>
          <w:rFonts w:ascii="Times New Roman" w:hAnsi="Times New Roman" w:cs="Times New Roman"/>
          <w:sz w:val="24"/>
        </w:rPr>
        <w:t xml:space="preserve"> a realizace</w:t>
      </w:r>
      <w:r>
        <w:rPr>
          <w:rFonts w:ascii="Times New Roman" w:hAnsi="Times New Roman" w:cs="Times New Roman"/>
          <w:sz w:val="24"/>
        </w:rPr>
        <w:t xml:space="preserve"> (50)</w:t>
      </w:r>
      <w:r w:rsidRPr="00B27C85">
        <w:rPr>
          <w:rFonts w:ascii="Times New Roman" w:hAnsi="Times New Roman" w:cs="Times New Roman"/>
          <w:sz w:val="24"/>
        </w:rPr>
        <w:t xml:space="preserve">. </w:t>
      </w:r>
    </w:p>
    <w:p w14:paraId="7829E4CB" w14:textId="77777777" w:rsidR="00345CB3" w:rsidRPr="00B27C85" w:rsidRDefault="00345CB3" w:rsidP="00345CB3">
      <w:pPr>
        <w:rPr>
          <w:rFonts w:ascii="Times New Roman" w:hAnsi="Times New Roman" w:cs="Times New Roman"/>
          <w:sz w:val="24"/>
        </w:rPr>
      </w:pPr>
      <w:r w:rsidRPr="00B27C85">
        <w:rPr>
          <w:rFonts w:ascii="Times New Roman" w:hAnsi="Times New Roman" w:cs="Times New Roman"/>
          <w:sz w:val="24"/>
        </w:rPr>
        <w:t xml:space="preserve">Odbytová cena 1 svíčky je stanovena na 100 Kč. </w:t>
      </w:r>
    </w:p>
    <w:p w14:paraId="7A3B27E5" w14:textId="77777777" w:rsidR="00345CB3" w:rsidRPr="00B27C85" w:rsidRDefault="00345CB3" w:rsidP="00345CB3">
      <w:pPr>
        <w:rPr>
          <w:rFonts w:ascii="Times New Roman" w:hAnsi="Times New Roman" w:cs="Times New Roman"/>
          <w:sz w:val="24"/>
        </w:rPr>
      </w:pPr>
      <w:r w:rsidRPr="00B27C85">
        <w:rPr>
          <w:rFonts w:ascii="Times New Roman" w:hAnsi="Times New Roman" w:cs="Times New Roman"/>
          <w:sz w:val="24"/>
        </w:rPr>
        <w:t>Náplň kalkulačního vzorce v Kč je následující:</w:t>
      </w:r>
    </w:p>
    <w:p w14:paraId="4A76689D" w14:textId="77777777" w:rsidR="00345CB3" w:rsidRPr="00B27C85" w:rsidRDefault="00345CB3" w:rsidP="00345CB3">
      <w:pPr>
        <w:rPr>
          <w:rFonts w:ascii="Times New Roman" w:hAnsi="Times New Roman" w:cs="Times New Roman"/>
          <w:sz w:val="24"/>
        </w:rPr>
      </w:pPr>
      <w:r w:rsidRPr="00B27C85">
        <w:rPr>
          <w:rFonts w:ascii="Times New Roman" w:hAnsi="Times New Roman" w:cs="Times New Roman"/>
          <w:sz w:val="24"/>
        </w:rPr>
        <w:t xml:space="preserve">Přímý materiál </w:t>
      </w:r>
      <w:r>
        <w:rPr>
          <w:rFonts w:ascii="Times New Roman" w:hAnsi="Times New Roman" w:cs="Times New Roman"/>
          <w:sz w:val="24"/>
        </w:rPr>
        <w:tab/>
      </w:r>
      <w:r w:rsidRPr="00B27C85">
        <w:rPr>
          <w:rFonts w:ascii="Times New Roman" w:hAnsi="Times New Roman" w:cs="Times New Roman"/>
          <w:sz w:val="24"/>
        </w:rPr>
        <w:t>10</w:t>
      </w:r>
    </w:p>
    <w:p w14:paraId="3B982295" w14:textId="77777777" w:rsidR="00345CB3" w:rsidRPr="00B27C85" w:rsidRDefault="00345CB3" w:rsidP="00345CB3">
      <w:pPr>
        <w:rPr>
          <w:rFonts w:ascii="Times New Roman" w:hAnsi="Times New Roman" w:cs="Times New Roman"/>
          <w:sz w:val="24"/>
        </w:rPr>
      </w:pPr>
      <w:r w:rsidRPr="00B27C85">
        <w:rPr>
          <w:rFonts w:ascii="Times New Roman" w:hAnsi="Times New Roman" w:cs="Times New Roman"/>
          <w:sz w:val="24"/>
        </w:rPr>
        <w:t xml:space="preserve">Přímé mzdy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B27C85">
        <w:rPr>
          <w:rFonts w:ascii="Times New Roman" w:hAnsi="Times New Roman" w:cs="Times New Roman"/>
          <w:sz w:val="24"/>
        </w:rPr>
        <w:t>15</w:t>
      </w:r>
    </w:p>
    <w:p w14:paraId="567375E9" w14:textId="77777777" w:rsidR="00345CB3" w:rsidRPr="00B27C85" w:rsidRDefault="00345CB3" w:rsidP="00345CB3">
      <w:pPr>
        <w:rPr>
          <w:rFonts w:ascii="Times New Roman" w:hAnsi="Times New Roman" w:cs="Times New Roman"/>
          <w:sz w:val="24"/>
        </w:rPr>
      </w:pPr>
      <w:r w:rsidRPr="00B27C85">
        <w:rPr>
          <w:rFonts w:ascii="Times New Roman" w:hAnsi="Times New Roman" w:cs="Times New Roman"/>
          <w:sz w:val="24"/>
        </w:rPr>
        <w:t xml:space="preserve">Výrobní režie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B27C85">
        <w:rPr>
          <w:rFonts w:ascii="Times New Roman" w:hAnsi="Times New Roman" w:cs="Times New Roman"/>
          <w:sz w:val="24"/>
        </w:rPr>
        <w:t>15</w:t>
      </w:r>
    </w:p>
    <w:p w14:paraId="267F45EF" w14:textId="77777777" w:rsidR="00345CB3" w:rsidRPr="00B27C85" w:rsidRDefault="00345CB3" w:rsidP="00345CB3">
      <w:pPr>
        <w:rPr>
          <w:rFonts w:ascii="Times New Roman" w:hAnsi="Times New Roman" w:cs="Times New Roman"/>
          <w:sz w:val="24"/>
        </w:rPr>
      </w:pPr>
      <w:r w:rsidRPr="00B27C85">
        <w:rPr>
          <w:rFonts w:ascii="Times New Roman" w:hAnsi="Times New Roman" w:cs="Times New Roman"/>
          <w:sz w:val="24"/>
        </w:rPr>
        <w:t xml:space="preserve">Správní režie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B27C85">
        <w:rPr>
          <w:rFonts w:ascii="Times New Roman" w:hAnsi="Times New Roman" w:cs="Times New Roman"/>
          <w:sz w:val="24"/>
        </w:rPr>
        <w:t>20</w:t>
      </w:r>
    </w:p>
    <w:p w14:paraId="7BAAB6F0" w14:textId="77777777" w:rsidR="00345CB3" w:rsidRPr="00B27C85" w:rsidRDefault="00345CB3" w:rsidP="00345CB3">
      <w:pPr>
        <w:rPr>
          <w:rFonts w:ascii="Times New Roman" w:hAnsi="Times New Roman" w:cs="Times New Roman"/>
          <w:sz w:val="24"/>
        </w:rPr>
      </w:pPr>
      <w:r w:rsidRPr="00B27C85">
        <w:rPr>
          <w:rFonts w:ascii="Times New Roman" w:hAnsi="Times New Roman" w:cs="Times New Roman"/>
          <w:sz w:val="24"/>
        </w:rPr>
        <w:t xml:space="preserve">Odbytová režie </w:t>
      </w:r>
      <w:r>
        <w:rPr>
          <w:rFonts w:ascii="Times New Roman" w:hAnsi="Times New Roman" w:cs="Times New Roman"/>
          <w:sz w:val="24"/>
        </w:rPr>
        <w:tab/>
      </w:r>
      <w:r w:rsidRPr="00B27C85">
        <w:rPr>
          <w:rFonts w:ascii="Times New Roman" w:hAnsi="Times New Roman" w:cs="Times New Roman"/>
          <w:sz w:val="24"/>
        </w:rPr>
        <w:t>10</w:t>
      </w:r>
    </w:p>
    <w:p w14:paraId="5F392293" w14:textId="77777777" w:rsidR="00345CB3" w:rsidRPr="00B27C85" w:rsidRDefault="00345CB3" w:rsidP="00345CB3">
      <w:pPr>
        <w:rPr>
          <w:rFonts w:ascii="Times New Roman" w:hAnsi="Times New Roman" w:cs="Times New Roman"/>
          <w:sz w:val="24"/>
        </w:rPr>
      </w:pPr>
      <w:r w:rsidRPr="00B27C85">
        <w:rPr>
          <w:rFonts w:ascii="Times New Roman" w:hAnsi="Times New Roman" w:cs="Times New Roman"/>
          <w:sz w:val="24"/>
        </w:rPr>
        <w:t xml:space="preserve">Zisková přirážka </w:t>
      </w:r>
      <w:r>
        <w:rPr>
          <w:rFonts w:ascii="Times New Roman" w:hAnsi="Times New Roman" w:cs="Times New Roman"/>
          <w:sz w:val="24"/>
        </w:rPr>
        <w:tab/>
      </w:r>
      <w:r w:rsidRPr="00B27C85">
        <w:rPr>
          <w:rFonts w:ascii="Times New Roman" w:hAnsi="Times New Roman" w:cs="Times New Roman"/>
          <w:sz w:val="24"/>
        </w:rPr>
        <w:t>30</w:t>
      </w:r>
    </w:p>
    <w:p w14:paraId="2DF05851" w14:textId="77777777" w:rsidR="00345CB3" w:rsidRDefault="00345CB3" w:rsidP="00345CB3">
      <w:pPr>
        <w:rPr>
          <w:rFonts w:ascii="Times New Roman" w:hAnsi="Times New Roman" w:cs="Times New Roman"/>
          <w:sz w:val="24"/>
        </w:rPr>
      </w:pPr>
      <w:r w:rsidRPr="00B27C85">
        <w:rPr>
          <w:rFonts w:ascii="Times New Roman" w:hAnsi="Times New Roman" w:cs="Times New Roman"/>
          <w:sz w:val="24"/>
        </w:rPr>
        <w:t xml:space="preserve">Prodejní cena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B27C85">
        <w:rPr>
          <w:rFonts w:ascii="Times New Roman" w:hAnsi="Times New Roman" w:cs="Times New Roman"/>
          <w:sz w:val="24"/>
        </w:rPr>
        <w:t>100</w:t>
      </w:r>
    </w:p>
    <w:p w14:paraId="7878D904" w14:textId="77777777" w:rsidR="00A46039" w:rsidRDefault="00A46039" w:rsidP="00345CB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Výše uvedená kalkulace je platná při výrobě 100 ks výrobků. Účetní jednotka plánuje, že prodá 90 ks výrobků. Výrobky jsou oceněny na úrovni vlastních nákladů výkonu (přímé náklady + výrobní režie + správní režie). Předem stanovené náklady na výrobek jsou proto 60 Kč.</w:t>
      </w:r>
    </w:p>
    <w:p w14:paraId="4F2A5421" w14:textId="77777777" w:rsidR="00A46039" w:rsidRDefault="00345CB3" w:rsidP="00345CB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Vytvořte a zaúčtujte účetní případy za použití jednookruhové účetní soustavy a vypočtěte výsledek hospodaření jednotlivých středisek</w:t>
      </w:r>
      <w:r w:rsidR="00A46039">
        <w:rPr>
          <w:rFonts w:ascii="Times New Roman" w:hAnsi="Times New Roman" w:cs="Times New Roman"/>
          <w:sz w:val="24"/>
        </w:rPr>
        <w:t>.</w:t>
      </w:r>
    </w:p>
    <w:p w14:paraId="25EA6290" w14:textId="77777777" w:rsidR="00A46039" w:rsidRDefault="00A46039" w:rsidP="00345CB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Skutečně realizované náklady – spotřeba materiálu 900, přímé mzdy 1 500, výrobní režie 1 450, správa 2 050, odbyt 850 Kč.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3983"/>
        <w:gridCol w:w="1520"/>
        <w:gridCol w:w="1423"/>
        <w:gridCol w:w="1393"/>
      </w:tblGrid>
      <w:tr w:rsidR="00A46039" w:rsidRPr="003C128C" w14:paraId="38858E58" w14:textId="77777777" w:rsidTr="002171E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BD3E95C" w14:textId="77777777"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7BAC26FD" w14:textId="77777777"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660BD6F" w14:textId="77777777"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1850192D" w14:textId="77777777"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E2A29F" w14:textId="77777777"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D</w:t>
            </w:r>
          </w:p>
        </w:tc>
      </w:tr>
      <w:tr w:rsidR="00A46039" w:rsidRPr="003C128C" w14:paraId="22A44464" w14:textId="77777777" w:rsidTr="002171E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6B2A4FA" w14:textId="77777777"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3E6FF0F3" w14:textId="51F55F63" w:rsidR="00A46039" w:rsidRPr="00543B88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77B63EE" w14:textId="2EC4135C" w:rsidR="00A46039" w:rsidRPr="00543B88" w:rsidRDefault="00A46039" w:rsidP="002171E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03B59082" w14:textId="77777777"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75860B" w14:textId="77777777"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46039" w:rsidRPr="003C128C" w14:paraId="02AD50B7" w14:textId="77777777" w:rsidTr="002171E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2E0757D" w14:textId="77777777"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480808FD" w14:textId="4D592E02" w:rsidR="00A46039" w:rsidRPr="00543B88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74D9DCF" w14:textId="33276A6B" w:rsidR="00A46039" w:rsidRPr="00543B88" w:rsidRDefault="00A46039" w:rsidP="002171E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77AC0E79" w14:textId="77777777"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B436F6" w14:textId="77777777"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46039" w:rsidRPr="003C128C" w14:paraId="602B8F67" w14:textId="77777777" w:rsidTr="002171E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DFE2BAF" w14:textId="77777777"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2ADEC30D" w14:textId="7146E2C8" w:rsidR="00A46039" w:rsidRPr="00543B88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EED9879" w14:textId="0A2A54FB" w:rsidR="00A46039" w:rsidRPr="00543B88" w:rsidRDefault="00A46039" w:rsidP="002171E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3BFF3020" w14:textId="77777777"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E6111E" w14:textId="77777777"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46039" w:rsidRPr="003C128C" w14:paraId="3A0C76BF" w14:textId="77777777" w:rsidTr="002171E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22944A7" w14:textId="77777777"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043B732B" w14:textId="47770D9D" w:rsidR="00A46039" w:rsidRPr="00543B88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7BDEA73" w14:textId="150AC6F3" w:rsidR="00A46039" w:rsidRPr="00543B88" w:rsidRDefault="00A46039" w:rsidP="002171E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4BD82698" w14:textId="77777777"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4D6445" w14:textId="77777777"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46039" w:rsidRPr="003C128C" w14:paraId="7F850FBF" w14:textId="77777777" w:rsidTr="002171E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B344266" w14:textId="77777777"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6EE401B1" w14:textId="3D521CB9" w:rsidR="00A46039" w:rsidRPr="00543B88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C21DDCF" w14:textId="597F20BB" w:rsidR="00A46039" w:rsidRPr="00543B88" w:rsidRDefault="00A46039" w:rsidP="002171E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7A472770" w14:textId="77777777"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C0DA58" w14:textId="77777777"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46039" w:rsidRPr="003C128C" w14:paraId="40916361" w14:textId="77777777" w:rsidTr="002171E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EBA11EB" w14:textId="77777777"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334E1DD8" w14:textId="1224B323" w:rsidR="00A46039" w:rsidRPr="00543B88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6DBA728" w14:textId="7D179892" w:rsidR="00A46039" w:rsidRPr="00543B88" w:rsidRDefault="00A46039" w:rsidP="002171E7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43A89282" w14:textId="77777777"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094B10" w14:textId="77777777"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46039" w:rsidRPr="003C128C" w14:paraId="1031DE56" w14:textId="77777777" w:rsidTr="002171E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49E4D6B" w14:textId="77777777"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Pr="003C128C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680CB8CB" w14:textId="24F8F599" w:rsidR="00A46039" w:rsidRPr="00543B88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B1A230E" w14:textId="0D4515CC" w:rsidR="00A46039" w:rsidRPr="00543B88" w:rsidRDefault="00A46039" w:rsidP="002171E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44BFABB9" w14:textId="77777777"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2BB7AB" w14:textId="77777777"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46039" w:rsidRPr="003C128C" w14:paraId="710F259F" w14:textId="77777777" w:rsidTr="002171E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42B3A18" w14:textId="77777777"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3C128C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6960950A" w14:textId="7DF2A4AD" w:rsidR="00A46039" w:rsidRPr="00543B88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942972C" w14:textId="2E61F738" w:rsidR="00A46039" w:rsidRPr="00543B88" w:rsidRDefault="00A46039" w:rsidP="002171E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4AAE3419" w14:textId="77777777"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117701" w14:textId="77777777"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46039" w:rsidRPr="003C128C" w14:paraId="4FED2C8B" w14:textId="77777777" w:rsidTr="002171E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2330CE" w14:textId="77777777"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Pr="003C128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7A144C56" w14:textId="60A48698" w:rsidR="00A46039" w:rsidRPr="00543B88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7C18908" w14:textId="7F55FD73" w:rsidR="00A46039" w:rsidRPr="00543B88" w:rsidRDefault="00A46039" w:rsidP="002171E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56B2F99B" w14:textId="77777777"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1E9955" w14:textId="77777777"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46039" w:rsidRPr="003C128C" w14:paraId="4E03CEA7" w14:textId="77777777" w:rsidTr="002171E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D2A218" w14:textId="77777777"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3C128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23A14524" w14:textId="22CC57E7" w:rsidR="00A46039" w:rsidRPr="00543B88" w:rsidRDefault="00A46039" w:rsidP="002171E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CE6486C" w14:textId="20E92A60" w:rsidR="00A46039" w:rsidRPr="00543B88" w:rsidRDefault="00A46039" w:rsidP="002171E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297548FA" w14:textId="77777777"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7D6E79" w14:textId="77777777"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46039" w:rsidRPr="003C128C" w14:paraId="6F145929" w14:textId="77777777" w:rsidTr="002171E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31BCD70" w14:textId="77777777"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3C128C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5CA50353" w14:textId="1454F4DD" w:rsidR="00A46039" w:rsidRPr="00543B88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17D657D" w14:textId="2C0B799F" w:rsidR="00A46039" w:rsidRPr="00543B88" w:rsidRDefault="00A46039" w:rsidP="002171E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02AB5131" w14:textId="77777777"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56840B" w14:textId="77777777"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46039" w:rsidRPr="003C128C" w14:paraId="2A4C499F" w14:textId="77777777" w:rsidTr="002171E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AAD6F73" w14:textId="77777777"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6A997BA5" w14:textId="1A4281C1" w:rsidR="00A46039" w:rsidRPr="00543B88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D29664D" w14:textId="4F458CF2" w:rsidR="00A46039" w:rsidRPr="00543B88" w:rsidRDefault="00A46039" w:rsidP="002171E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58464707" w14:textId="77777777"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1FB415" w14:textId="77777777"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46039" w:rsidRPr="003C128C" w14:paraId="4C7B5524" w14:textId="77777777" w:rsidTr="002171E7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BB110E2" w14:textId="77777777"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063" w:type="dxa"/>
            <w:tcBorders>
              <w:top w:val="single" w:sz="12" w:space="0" w:color="000000"/>
              <w:bottom w:val="single" w:sz="12" w:space="0" w:color="000000"/>
            </w:tcBorders>
          </w:tcPr>
          <w:p w14:paraId="62E189D0" w14:textId="047876D3" w:rsidR="00A46039" w:rsidRPr="00543B88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170D6FE" w14:textId="3A3D04FE" w:rsidR="00A46039" w:rsidRPr="00543B88" w:rsidRDefault="00A46039" w:rsidP="002171E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42" w:type="dxa"/>
            <w:tcBorders>
              <w:top w:val="single" w:sz="12" w:space="0" w:color="000000"/>
              <w:bottom w:val="single" w:sz="12" w:space="0" w:color="000000"/>
            </w:tcBorders>
          </w:tcPr>
          <w:p w14:paraId="60F48D5D" w14:textId="77777777"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E00061" w14:textId="77777777" w:rsidR="00A46039" w:rsidRPr="003C128C" w:rsidRDefault="00A46039" w:rsidP="002171E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327E1FFE" w14:textId="77777777" w:rsidR="00A46039" w:rsidRDefault="00A46039" w:rsidP="00345CB3">
      <w:pPr>
        <w:rPr>
          <w:rFonts w:ascii="Times New Roman" w:hAnsi="Times New Roman" w:cs="Times New Roman"/>
          <w:sz w:val="24"/>
        </w:rPr>
      </w:pPr>
    </w:p>
    <w:p w14:paraId="2B9E2BEA" w14:textId="77777777" w:rsidR="00543B88" w:rsidRPr="00A46039" w:rsidRDefault="00543B88" w:rsidP="00345CB3">
      <w:pPr>
        <w:rPr>
          <w:rFonts w:ascii="Times New Roman" w:hAnsi="Times New Roman" w:cs="Times New Roman"/>
          <w:sz w:val="24"/>
        </w:rPr>
      </w:pPr>
    </w:p>
    <w:sectPr w:rsidR="00543B88" w:rsidRPr="00A4603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22FC" w14:textId="77777777" w:rsidR="00543B88" w:rsidRDefault="00543B88" w:rsidP="00543B88">
      <w:pPr>
        <w:spacing w:after="0" w:line="240" w:lineRule="auto"/>
      </w:pPr>
      <w:r>
        <w:separator/>
      </w:r>
    </w:p>
  </w:endnote>
  <w:endnote w:type="continuationSeparator" w:id="0">
    <w:p w14:paraId="55928F4B" w14:textId="77777777" w:rsidR="00543B88" w:rsidRDefault="00543B88" w:rsidP="0054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6C909" w14:textId="684DB142" w:rsidR="00543B88" w:rsidRDefault="00543B88" w:rsidP="00543B88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XM</w:t>
    </w:r>
    <w:r w:rsidR="007E3C96">
      <w:rPr>
        <w:rFonts w:asciiTheme="majorHAnsi" w:eastAsiaTheme="majorEastAsia" w:hAnsiTheme="majorHAnsi" w:cstheme="majorBidi"/>
      </w:rPr>
      <w:t>N</w:t>
    </w:r>
    <w:r>
      <w:rPr>
        <w:rFonts w:asciiTheme="majorHAnsi" w:eastAsiaTheme="majorEastAsia" w:hAnsiTheme="majorHAnsi" w:cstheme="majorBidi"/>
      </w:rPr>
      <w:t xml:space="preserve">U                                        23.2.2023                              2. přednáška                                         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0111A5" w:rsidRPr="000111A5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14:paraId="76EB1916" w14:textId="77777777" w:rsidR="00543B88" w:rsidRDefault="00543B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8043" w14:textId="77777777" w:rsidR="00543B88" w:rsidRDefault="00543B88" w:rsidP="00543B88">
      <w:pPr>
        <w:spacing w:after="0" w:line="240" w:lineRule="auto"/>
      </w:pPr>
      <w:r>
        <w:separator/>
      </w:r>
    </w:p>
  </w:footnote>
  <w:footnote w:type="continuationSeparator" w:id="0">
    <w:p w14:paraId="51D8CA2E" w14:textId="77777777" w:rsidR="00543B88" w:rsidRDefault="00543B88" w:rsidP="00543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5AE"/>
    <w:multiLevelType w:val="hybridMultilevel"/>
    <w:tmpl w:val="CE900EE0"/>
    <w:lvl w:ilvl="0" w:tplc="27D0BA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DE34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DAB8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051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EED3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0A27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4C28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E49B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3CFF1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32C2F"/>
    <w:multiLevelType w:val="hybridMultilevel"/>
    <w:tmpl w:val="A9B8759C"/>
    <w:lvl w:ilvl="0" w:tplc="46D4B5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BE94A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946A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68BC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E023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632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5293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406F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90A1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76D0D"/>
    <w:multiLevelType w:val="hybridMultilevel"/>
    <w:tmpl w:val="C91CE3C8"/>
    <w:lvl w:ilvl="0" w:tplc="0DBA13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E87D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B07B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694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448E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A6D7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D2E1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08BA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6A85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519AB"/>
    <w:multiLevelType w:val="hybridMultilevel"/>
    <w:tmpl w:val="F9C6E718"/>
    <w:lvl w:ilvl="0" w:tplc="1BEA40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866A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90F1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70F1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944E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0AFA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406B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6EAE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06E4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52B05"/>
    <w:multiLevelType w:val="hybridMultilevel"/>
    <w:tmpl w:val="25B61A0C"/>
    <w:lvl w:ilvl="0" w:tplc="80EA0F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4AF77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D89D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8EBE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34F3F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8809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58B6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5C4D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2295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77C10"/>
    <w:multiLevelType w:val="hybridMultilevel"/>
    <w:tmpl w:val="956E17BA"/>
    <w:lvl w:ilvl="0" w:tplc="99968C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3AAD5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589C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4420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68E8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5ADA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6C50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845A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BA67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A152E"/>
    <w:multiLevelType w:val="hybridMultilevel"/>
    <w:tmpl w:val="98602556"/>
    <w:lvl w:ilvl="0" w:tplc="A34AC7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6291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1276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EEED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E60B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E6D0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0CFF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AAA2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604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75881"/>
    <w:multiLevelType w:val="hybridMultilevel"/>
    <w:tmpl w:val="1714B1D4"/>
    <w:lvl w:ilvl="0" w:tplc="B41C3F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CC1A9A">
      <w:start w:val="92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DA96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E2C5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08B5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12DDA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B880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8AE4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942A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C379F"/>
    <w:multiLevelType w:val="hybridMultilevel"/>
    <w:tmpl w:val="3A22956E"/>
    <w:lvl w:ilvl="0" w:tplc="3D6E0A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3CEC46">
      <w:start w:val="92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BCC4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484C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02C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5CD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3C4F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4B4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CE10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D59B4"/>
    <w:multiLevelType w:val="hybridMultilevel"/>
    <w:tmpl w:val="17FEB908"/>
    <w:lvl w:ilvl="0" w:tplc="1E96D2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3C49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98D7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12C2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AAC4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AE73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94D3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7AFA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AEBE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71C2B"/>
    <w:multiLevelType w:val="hybridMultilevel"/>
    <w:tmpl w:val="CA0230AA"/>
    <w:lvl w:ilvl="0" w:tplc="732CC5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108DE8">
      <w:start w:val="109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0811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982E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EA07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083B2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28A3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B2E9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BCE8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B5C8C"/>
    <w:multiLevelType w:val="hybridMultilevel"/>
    <w:tmpl w:val="4FBEC2B6"/>
    <w:lvl w:ilvl="0" w:tplc="706426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ACCB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08C3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4C2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A0B6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98E7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B2560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666D8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2C5C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F3FBC"/>
    <w:multiLevelType w:val="hybridMultilevel"/>
    <w:tmpl w:val="A3B6F33A"/>
    <w:lvl w:ilvl="0" w:tplc="9DE49B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42816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6C1E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5AE6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E469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68E6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8EEC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3E09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9E75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97E3B"/>
    <w:multiLevelType w:val="hybridMultilevel"/>
    <w:tmpl w:val="E212881A"/>
    <w:lvl w:ilvl="0" w:tplc="ED2678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4497A6">
      <w:start w:val="91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640E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16F20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0A23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94F2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903C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B89E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12B6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A4517"/>
    <w:multiLevelType w:val="hybridMultilevel"/>
    <w:tmpl w:val="81365560"/>
    <w:lvl w:ilvl="0" w:tplc="9BAC92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0EE3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F0F0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A874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60D5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94A1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60152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C216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E057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B5035"/>
    <w:multiLevelType w:val="hybridMultilevel"/>
    <w:tmpl w:val="7D4A0DE6"/>
    <w:lvl w:ilvl="0" w:tplc="9950FF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D4CD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4004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C67C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6C62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8652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B2F3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305AB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7CEE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A148E"/>
    <w:multiLevelType w:val="hybridMultilevel"/>
    <w:tmpl w:val="82A4728E"/>
    <w:lvl w:ilvl="0" w:tplc="4ED6F1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94FF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B274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343C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2490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18B3E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300D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4C3FF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00C8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16B82"/>
    <w:multiLevelType w:val="hybridMultilevel"/>
    <w:tmpl w:val="5A643C06"/>
    <w:lvl w:ilvl="0" w:tplc="1026F9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ECD9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38F8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C227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1637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6C9C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302A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261A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CE8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8585927">
    <w:abstractNumId w:val="2"/>
  </w:num>
  <w:num w:numId="2" w16cid:durableId="1723557006">
    <w:abstractNumId w:val="1"/>
  </w:num>
  <w:num w:numId="3" w16cid:durableId="490953809">
    <w:abstractNumId w:val="13"/>
  </w:num>
  <w:num w:numId="4" w16cid:durableId="1128934091">
    <w:abstractNumId w:val="3"/>
  </w:num>
  <w:num w:numId="5" w16cid:durableId="98726283">
    <w:abstractNumId w:val="5"/>
  </w:num>
  <w:num w:numId="6" w16cid:durableId="1106383905">
    <w:abstractNumId w:val="7"/>
  </w:num>
  <w:num w:numId="7" w16cid:durableId="24449856">
    <w:abstractNumId w:val="15"/>
  </w:num>
  <w:num w:numId="8" w16cid:durableId="1779132563">
    <w:abstractNumId w:val="9"/>
  </w:num>
  <w:num w:numId="9" w16cid:durableId="2093235914">
    <w:abstractNumId w:val="16"/>
  </w:num>
  <w:num w:numId="10" w16cid:durableId="1231774074">
    <w:abstractNumId w:val="6"/>
  </w:num>
  <w:num w:numId="11" w16cid:durableId="1978220855">
    <w:abstractNumId w:val="14"/>
  </w:num>
  <w:num w:numId="12" w16cid:durableId="1525244178">
    <w:abstractNumId w:val="4"/>
  </w:num>
  <w:num w:numId="13" w16cid:durableId="2129464277">
    <w:abstractNumId w:val="11"/>
  </w:num>
  <w:num w:numId="14" w16cid:durableId="113061497">
    <w:abstractNumId w:val="8"/>
  </w:num>
  <w:num w:numId="15" w16cid:durableId="1460566662">
    <w:abstractNumId w:val="0"/>
  </w:num>
  <w:num w:numId="16" w16cid:durableId="719599367">
    <w:abstractNumId w:val="17"/>
  </w:num>
  <w:num w:numId="17" w16cid:durableId="1048605824">
    <w:abstractNumId w:val="10"/>
  </w:num>
  <w:num w:numId="18" w16cid:durableId="8800223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16"/>
    <w:rsid w:val="000111A5"/>
    <w:rsid w:val="000700AC"/>
    <w:rsid w:val="000A3CFA"/>
    <w:rsid w:val="00345CB3"/>
    <w:rsid w:val="00485471"/>
    <w:rsid w:val="00543B88"/>
    <w:rsid w:val="005662C6"/>
    <w:rsid w:val="00681D16"/>
    <w:rsid w:val="00783945"/>
    <w:rsid w:val="007E3C96"/>
    <w:rsid w:val="008E2346"/>
    <w:rsid w:val="009338AA"/>
    <w:rsid w:val="00A46039"/>
    <w:rsid w:val="00B27C85"/>
    <w:rsid w:val="00BD4F66"/>
    <w:rsid w:val="00BE06BF"/>
    <w:rsid w:val="00BE5159"/>
    <w:rsid w:val="00C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416F1"/>
  <w15:docId w15:val="{0AEFAB0C-255A-426B-92C9-E1BC5EE0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3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B8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43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3B88"/>
  </w:style>
  <w:style w:type="paragraph" w:styleId="Zpat">
    <w:name w:val="footer"/>
    <w:basedOn w:val="Normln"/>
    <w:link w:val="ZpatChar"/>
    <w:uiPriority w:val="99"/>
    <w:unhideWhenUsed/>
    <w:rsid w:val="00543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3B88"/>
  </w:style>
  <w:style w:type="table" w:styleId="Mkatabulky">
    <w:name w:val="Table Grid"/>
    <w:basedOn w:val="Normlntabulka"/>
    <w:uiPriority w:val="59"/>
    <w:rsid w:val="00011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04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83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756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3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1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1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3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64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19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6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49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42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5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98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6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7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7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01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28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7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4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5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4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42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4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77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9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2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4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0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31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01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93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6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8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6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3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43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52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3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2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4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1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3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5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0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7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26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5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2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3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8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876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Krajňák</dc:creator>
  <cp:lastModifiedBy>Krajňák Michal</cp:lastModifiedBy>
  <cp:revision>3</cp:revision>
  <dcterms:created xsi:type="dcterms:W3CDTF">2023-02-15T08:32:00Z</dcterms:created>
  <dcterms:modified xsi:type="dcterms:W3CDTF">2023-02-15T08:37:00Z</dcterms:modified>
</cp:coreProperties>
</file>