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87B5" w14:textId="77777777" w:rsidR="00B610EC" w:rsidRDefault="006B184D" w:rsidP="006B204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Konsolidovaná účetní závěrka </w:t>
      </w:r>
    </w:p>
    <w:p w14:paraId="0DE41801" w14:textId="77777777" w:rsidR="006B204F" w:rsidRDefault="006B204F" w:rsidP="006B204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798B66" w14:textId="77777777" w:rsidR="00BF55EA" w:rsidRPr="006B204F" w:rsidRDefault="006B204F" w:rsidP="006B204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  <w:r w:rsidR="00E75422" w:rsidRPr="006B204F">
        <w:rPr>
          <w:rFonts w:ascii="Times New Roman" w:hAnsi="Times New Roman" w:cs="Times New Roman"/>
          <w:sz w:val="24"/>
          <w:szCs w:val="24"/>
        </w:rPr>
        <w:t xml:space="preserve"> znamená upevnění, ustálení, urovnání</w:t>
      </w:r>
    </w:p>
    <w:p w14:paraId="0BE581E7" w14:textId="77777777" w:rsidR="00BF55EA" w:rsidRDefault="00E75422" w:rsidP="006B204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Zásada </w:t>
      </w:r>
      <w:r w:rsidR="006B204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6B204F">
        <w:rPr>
          <w:rFonts w:ascii="Times New Roman" w:hAnsi="Times New Roman" w:cs="Times New Roman"/>
          <w:sz w:val="24"/>
          <w:szCs w:val="24"/>
        </w:rPr>
        <w:t xml:space="preserve"> - účetnictví zobrazuje realitu bez ohledu na (právní) formu např. v důsledku existence kapitálově (i jinak) propojených společností</w:t>
      </w:r>
    </w:p>
    <w:p w14:paraId="7EB53716" w14:textId="77777777" w:rsidR="006B204F" w:rsidRPr="006B204F" w:rsidRDefault="006B204F" w:rsidP="006B204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090F325C" w14:textId="77777777" w:rsidR="006B184D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Východiska konsolidace </w:t>
      </w:r>
    </w:p>
    <w:p w14:paraId="270BA2DA" w14:textId="77777777" w:rsidR="00BF55EA" w:rsidRPr="006B204F" w:rsidRDefault="00E75422" w:rsidP="006B204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>Strategické pod</w:t>
      </w:r>
      <w:r w:rsidR="006B204F">
        <w:rPr>
          <w:rFonts w:ascii="Times New Roman" w:hAnsi="Times New Roman" w:cs="Times New Roman"/>
          <w:sz w:val="24"/>
          <w:szCs w:val="24"/>
        </w:rPr>
        <w:t xml:space="preserve">íly (investice) mateřské firmy </w:t>
      </w:r>
      <w:r w:rsidRPr="006B204F">
        <w:rPr>
          <w:rFonts w:ascii="Times New Roman" w:hAnsi="Times New Roman" w:cs="Times New Roman"/>
          <w:sz w:val="24"/>
          <w:szCs w:val="24"/>
        </w:rPr>
        <w:t>(M) do dceřiné firmy (D)</w:t>
      </w:r>
    </w:p>
    <w:p w14:paraId="04735E37" w14:textId="77777777" w:rsidR="00BF55EA" w:rsidRPr="006B204F" w:rsidRDefault="00E75422" w:rsidP="006B204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>Uživatel nechce vědět pouze kolik bylo investováno, ale také do kterých podniků, jaká aktiva mateřská firma kontroluje, jaký vliv má investice na finanční pozici apod.</w:t>
      </w:r>
    </w:p>
    <w:p w14:paraId="58F20F5D" w14:textId="77777777" w:rsidR="00BF55EA" w:rsidRPr="006B204F" w:rsidRDefault="00E75422" w:rsidP="006B204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Existence tzv. </w:t>
      </w:r>
      <w:r w:rsidR="006B204F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</w:t>
      </w:r>
      <w:r w:rsidRPr="006B204F">
        <w:rPr>
          <w:rFonts w:ascii="Times New Roman" w:hAnsi="Times New Roman" w:cs="Times New Roman"/>
          <w:sz w:val="24"/>
          <w:szCs w:val="24"/>
        </w:rPr>
        <w:t xml:space="preserve"> a </w:t>
      </w:r>
      <w:r w:rsidR="006B204F">
        <w:rPr>
          <w:rFonts w:ascii="Times New Roman" w:hAnsi="Times New Roman" w:cs="Times New Roman"/>
          <w:b/>
          <w:bCs/>
          <w:sz w:val="24"/>
          <w:szCs w:val="24"/>
        </w:rPr>
        <w:t>………………………….</w:t>
      </w:r>
      <w:r w:rsidRPr="006B204F">
        <w:rPr>
          <w:rFonts w:ascii="Times New Roman" w:hAnsi="Times New Roman" w:cs="Times New Roman"/>
          <w:b/>
          <w:bCs/>
          <w:sz w:val="24"/>
          <w:szCs w:val="24"/>
        </w:rPr>
        <w:t xml:space="preserve"> účetních výkazů, účetní závěrky</w:t>
      </w:r>
    </w:p>
    <w:p w14:paraId="59444324" w14:textId="77777777" w:rsidR="006B204F" w:rsidRDefault="006B204F" w:rsidP="006B20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0AC8C" w14:textId="77777777" w:rsidR="00643487" w:rsidRDefault="00643487" w:rsidP="006B20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Konsolidační celek</w:t>
      </w:r>
    </w:p>
    <w:p w14:paraId="227842FD" w14:textId="77777777" w:rsidR="0061133F" w:rsidRPr="00643487" w:rsidRDefault="00643487" w:rsidP="00643487">
      <w:pPr>
        <w:numPr>
          <w:ilvl w:val="0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43487">
        <w:rPr>
          <w:rFonts w:ascii="Times New Roman" w:hAnsi="Times New Roman" w:cs="Times New Roman"/>
          <w:bCs/>
          <w:sz w:val="24"/>
          <w:szCs w:val="24"/>
        </w:rPr>
        <w:t xml:space="preserve">tvoří konsolidující účetní jednotka, která je ovládající nebo řídící osobou a konsolidované účetní jednotky, které jsou ji ovládanými nebo řízenými osobami </w:t>
      </w:r>
    </w:p>
    <w:p w14:paraId="7AAEAC5D" w14:textId="77777777" w:rsidR="0061133F" w:rsidRPr="00643487" w:rsidRDefault="00643487" w:rsidP="00643487">
      <w:pPr>
        <w:numPr>
          <w:ilvl w:val="0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43487">
        <w:rPr>
          <w:rFonts w:ascii="Times New Roman" w:hAnsi="Times New Roman" w:cs="Times New Roman"/>
          <w:bCs/>
          <w:sz w:val="24"/>
          <w:szCs w:val="24"/>
        </w:rPr>
        <w:t xml:space="preserve">do konsolidačního celku nemusí být zahrnuty konsolidované účetní jednotky, které jsou ovládanými nebo řízeními osobami pod podstatným vlivem </w:t>
      </w:r>
    </w:p>
    <w:p w14:paraId="1A175E6E" w14:textId="77777777" w:rsidR="0061133F" w:rsidRPr="00643487" w:rsidRDefault="00643487" w:rsidP="00643487">
      <w:pPr>
        <w:numPr>
          <w:ilvl w:val="2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………………………………………………………………………..</w:t>
      </w:r>
      <w:r w:rsidRPr="00643487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0D8E5225" w14:textId="77777777" w:rsidR="0061133F" w:rsidRPr="00643487" w:rsidRDefault="00643487" w:rsidP="00643487">
      <w:pPr>
        <w:numPr>
          <w:ilvl w:val="2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43487">
        <w:rPr>
          <w:rFonts w:ascii="Times New Roman" w:hAnsi="Times New Roman" w:cs="Times New Roman"/>
          <w:bCs/>
          <w:sz w:val="24"/>
          <w:szCs w:val="24"/>
        </w:rPr>
        <w:t>u nichž dlouhodobá omezen</w:t>
      </w:r>
      <w:r w:rsidR="00AA3E56">
        <w:rPr>
          <w:rFonts w:ascii="Times New Roman" w:hAnsi="Times New Roman" w:cs="Times New Roman"/>
          <w:bCs/>
          <w:sz w:val="24"/>
          <w:szCs w:val="24"/>
        </w:rPr>
        <w:t xml:space="preserve">í významně brání konsolidující </w:t>
      </w:r>
      <w:r w:rsidRPr="00643487">
        <w:rPr>
          <w:rFonts w:ascii="Times New Roman" w:hAnsi="Times New Roman" w:cs="Times New Roman"/>
          <w:bCs/>
          <w:sz w:val="24"/>
          <w:szCs w:val="24"/>
        </w:rPr>
        <w:t xml:space="preserve">účetní jednotce ve výkonu jejich práv ohledně nakládání s majetkem nebo řízení uvedených konsolidovaných účetních jednotek, </w:t>
      </w:r>
    </w:p>
    <w:p w14:paraId="27F2010D" w14:textId="77777777" w:rsidR="0061133F" w:rsidRPr="00643487" w:rsidRDefault="00643487" w:rsidP="00643487">
      <w:pPr>
        <w:numPr>
          <w:ilvl w:val="2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43487">
        <w:rPr>
          <w:rFonts w:ascii="Times New Roman" w:hAnsi="Times New Roman" w:cs="Times New Roman"/>
          <w:bCs/>
          <w:sz w:val="24"/>
          <w:szCs w:val="24"/>
        </w:rPr>
        <w:t>jsou-li akcie konsolidovaných účetních jednotek drženy výhradně za účelem jejich prodeje v bezprostředně následujícím účetním období, nebo</w:t>
      </w:r>
    </w:p>
    <w:p w14:paraId="0A1F1EA0" w14:textId="77777777" w:rsidR="0061133F" w:rsidRPr="00643487" w:rsidRDefault="00643487" w:rsidP="00643487">
      <w:pPr>
        <w:numPr>
          <w:ilvl w:val="2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43487">
        <w:rPr>
          <w:rFonts w:ascii="Times New Roman" w:hAnsi="Times New Roman" w:cs="Times New Roman"/>
          <w:bCs/>
          <w:sz w:val="24"/>
          <w:szCs w:val="24"/>
        </w:rPr>
        <w:t xml:space="preserve">pokud jedna nebo více </w:t>
      </w:r>
      <w:r>
        <w:rPr>
          <w:rFonts w:ascii="Times New Roman" w:hAnsi="Times New Roman" w:cs="Times New Roman"/>
          <w:bCs/>
          <w:sz w:val="24"/>
          <w:szCs w:val="24"/>
        </w:rPr>
        <w:t>…………….</w:t>
      </w:r>
      <w:r w:rsidRPr="00643487">
        <w:rPr>
          <w:rFonts w:ascii="Times New Roman" w:hAnsi="Times New Roman" w:cs="Times New Roman"/>
          <w:bCs/>
          <w:sz w:val="24"/>
          <w:szCs w:val="24"/>
        </w:rPr>
        <w:t xml:space="preserve"> jednotek spadajících do konsolidace vykonávají výjimečně tak odlišnou činnost, že by jejich zahrnutím do konsolidačního celku došlo k porušení věrného a poctivého obrazu konsolidované účetní závěrky</w:t>
      </w:r>
    </w:p>
    <w:p w14:paraId="66E69DDD" w14:textId="77777777" w:rsidR="00643487" w:rsidRDefault="00643487" w:rsidP="006B20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431AE6" w14:textId="77777777" w:rsidR="00643487" w:rsidRDefault="00643487" w:rsidP="006B20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6BCDD0" w14:textId="77777777" w:rsidR="00643487" w:rsidRDefault="00643487" w:rsidP="006B20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35964" w14:textId="77777777" w:rsidR="00643487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4906FB" w14:textId="77777777" w:rsidR="00643487" w:rsidRDefault="00643487" w:rsidP="00643487">
      <w:pPr>
        <w:tabs>
          <w:tab w:val="left" w:pos="17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Konsolidační celek </w:t>
      </w:r>
    </w:p>
    <w:p w14:paraId="209D8C43" w14:textId="77777777" w:rsidR="00643487" w:rsidRDefault="00643487" w:rsidP="0064348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>Mateřský podnik, dceřiné a přidružené podniky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204F">
        <w:rPr>
          <w:rFonts w:ascii="Times New Roman" w:hAnsi="Times New Roman" w:cs="Times New Roman"/>
          <w:sz w:val="24"/>
          <w:szCs w:val="24"/>
        </w:rPr>
        <w:t xml:space="preserve"> za které se sestavuje konsolidovaná účetní závěrka </w:t>
      </w:r>
    </w:p>
    <w:p w14:paraId="571AA398" w14:textId="77777777" w:rsidR="00643487" w:rsidRDefault="00643487" w:rsidP="006B20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2D7B9" w14:textId="77777777" w:rsidR="00643487" w:rsidRDefault="00643487" w:rsidP="006B20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A99BD" w14:textId="77777777" w:rsidR="00643487" w:rsidRDefault="00643487" w:rsidP="006B20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88D714" w14:textId="77777777" w:rsidR="00643487" w:rsidRDefault="00643487" w:rsidP="006B20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AFF800" w14:textId="77777777" w:rsidR="00643487" w:rsidRDefault="00643487" w:rsidP="006B20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9FAC1" w14:textId="77777777" w:rsidR="00643487" w:rsidRDefault="00643487" w:rsidP="006B20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5A763" w14:textId="77777777" w:rsidR="00643487" w:rsidRDefault="00643487" w:rsidP="006B20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362AC" w14:textId="77777777" w:rsidR="006B204F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Mateřský podnik </w:t>
      </w:r>
    </w:p>
    <w:p w14:paraId="1FBD34EE" w14:textId="77777777" w:rsidR="00BF55EA" w:rsidRPr="006B204F" w:rsidRDefault="00E75422" w:rsidP="006B204F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Podnik uplatňující vliv (kontrolu) v jiném podniku </w:t>
      </w:r>
    </w:p>
    <w:p w14:paraId="38A45D23" w14:textId="77777777" w:rsidR="00BF55EA" w:rsidRPr="006B204F" w:rsidRDefault="00E75422" w:rsidP="006B204F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Vliv: </w:t>
      </w:r>
    </w:p>
    <w:p w14:paraId="1495D6EB" w14:textId="77777777" w:rsidR="00BF55EA" w:rsidRPr="006B204F" w:rsidRDefault="006B204F" w:rsidP="006B204F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…………………..</w:t>
      </w:r>
      <w:r w:rsidR="00E75422" w:rsidRPr="006B204F">
        <w:rPr>
          <w:rFonts w:ascii="Times New Roman" w:hAnsi="Times New Roman" w:cs="Times New Roman"/>
          <w:sz w:val="24"/>
          <w:szCs w:val="24"/>
        </w:rPr>
        <w:t xml:space="preserve"> vliv – vliv na řízení nebo provozování s více než 50 % hlasovacích práv (dle ČÚP nad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E75422" w:rsidRPr="006B204F">
        <w:rPr>
          <w:rFonts w:ascii="Times New Roman" w:hAnsi="Times New Roman" w:cs="Times New Roman"/>
          <w:sz w:val="24"/>
          <w:szCs w:val="24"/>
        </w:rPr>
        <w:t xml:space="preserve"> %)</w:t>
      </w:r>
    </w:p>
    <w:p w14:paraId="5362A89F" w14:textId="77777777" w:rsidR="00BF55EA" w:rsidRPr="006B204F" w:rsidRDefault="006B204F" w:rsidP="006B204F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…………………..</w:t>
      </w:r>
      <w:r w:rsidR="00E75422" w:rsidRPr="006B204F">
        <w:rPr>
          <w:rFonts w:ascii="Times New Roman" w:hAnsi="Times New Roman" w:cs="Times New Roman"/>
          <w:sz w:val="24"/>
          <w:szCs w:val="24"/>
        </w:rPr>
        <w:t xml:space="preserve"> vliv – vliv na řízení s 20 – 50 % hlasovacích práv (dle ČÚP 20 –</w:t>
      </w:r>
      <w:proofErr w:type="gramStart"/>
      <w:r w:rsidR="00E75422" w:rsidRPr="006B2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E75422" w:rsidRPr="006B204F">
        <w:rPr>
          <w:rFonts w:ascii="Times New Roman" w:hAnsi="Times New Roman" w:cs="Times New Roman"/>
          <w:sz w:val="24"/>
          <w:szCs w:val="24"/>
        </w:rPr>
        <w:t xml:space="preserve"> %)</w:t>
      </w:r>
    </w:p>
    <w:p w14:paraId="0AEBBEE5" w14:textId="77777777" w:rsidR="00BF55EA" w:rsidRPr="006B204F" w:rsidRDefault="006B204F" w:rsidP="006B204F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…………………..</w:t>
      </w:r>
      <w:r w:rsidR="00E75422" w:rsidRPr="006B204F">
        <w:rPr>
          <w:rFonts w:ascii="Times New Roman" w:hAnsi="Times New Roman" w:cs="Times New Roman"/>
          <w:sz w:val="24"/>
          <w:szCs w:val="24"/>
        </w:rPr>
        <w:t xml:space="preserve"> vliv – méně než 20 %  </w:t>
      </w:r>
    </w:p>
    <w:p w14:paraId="11071695" w14:textId="77777777" w:rsidR="006B204F" w:rsidRPr="006B204F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FA1F3B" w14:textId="77777777" w:rsidR="00BF55EA" w:rsidRPr="006B204F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…………….</w:t>
      </w:r>
      <w:r w:rsidR="00E75422" w:rsidRPr="006B204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75422" w:rsidRPr="006B204F">
        <w:rPr>
          <w:rFonts w:ascii="Times New Roman" w:hAnsi="Times New Roman" w:cs="Times New Roman"/>
          <w:bCs/>
          <w:sz w:val="24"/>
          <w:szCs w:val="24"/>
        </w:rPr>
        <w:t xml:space="preserve">podnik </w:t>
      </w:r>
      <w:r w:rsidR="00E75422" w:rsidRPr="006B204F">
        <w:rPr>
          <w:rFonts w:ascii="Times New Roman" w:hAnsi="Times New Roman" w:cs="Times New Roman"/>
          <w:sz w:val="24"/>
          <w:szCs w:val="24"/>
        </w:rPr>
        <w:t xml:space="preserve">- </w:t>
      </w:r>
      <w:r w:rsidR="00007DF3">
        <w:rPr>
          <w:rFonts w:ascii="Times New Roman" w:hAnsi="Times New Roman" w:cs="Times New Roman"/>
          <w:sz w:val="24"/>
          <w:szCs w:val="24"/>
        </w:rPr>
        <w:t>s</w:t>
      </w:r>
      <w:r w:rsidR="00E75422" w:rsidRPr="006B204F">
        <w:rPr>
          <w:rFonts w:ascii="Times New Roman" w:hAnsi="Times New Roman" w:cs="Times New Roman"/>
          <w:sz w:val="24"/>
          <w:szCs w:val="24"/>
        </w:rPr>
        <w:t>ubjekt</w:t>
      </w:r>
      <w:proofErr w:type="gramEnd"/>
      <w:r w:rsidR="00E75422" w:rsidRPr="006B204F">
        <w:rPr>
          <w:rFonts w:ascii="Times New Roman" w:hAnsi="Times New Roman" w:cs="Times New Roman"/>
          <w:sz w:val="24"/>
          <w:szCs w:val="24"/>
        </w:rPr>
        <w:t xml:space="preserve">, ve kterým jiný podnik vykonává rozhodující vliv </w:t>
      </w:r>
    </w:p>
    <w:p w14:paraId="318CF0C1" w14:textId="77777777" w:rsidR="00BF55EA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……………..</w:t>
      </w:r>
      <w:r w:rsidR="00E75422" w:rsidRPr="006B204F">
        <w:rPr>
          <w:rFonts w:ascii="Times New Roman" w:hAnsi="Times New Roman" w:cs="Times New Roman"/>
          <w:bCs/>
          <w:sz w:val="24"/>
          <w:szCs w:val="24"/>
        </w:rPr>
        <w:t xml:space="preserve"> podnik</w:t>
      </w:r>
      <w:r w:rsidR="00E75422" w:rsidRPr="006B204F">
        <w:rPr>
          <w:rFonts w:ascii="Times New Roman" w:hAnsi="Times New Roman" w:cs="Times New Roman"/>
          <w:sz w:val="24"/>
          <w:szCs w:val="24"/>
        </w:rPr>
        <w:t xml:space="preserve"> – subjekt, ve kterým jiný podnik vykonává podstatný vliv  </w:t>
      </w:r>
    </w:p>
    <w:p w14:paraId="06FCD92F" w14:textId="77777777" w:rsidR="006B204F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2494FA" w14:textId="77777777" w:rsidR="006B204F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73F76F" w14:textId="77777777" w:rsidR="006B204F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Konsolidovaná účetní závěrka </w:t>
      </w:r>
    </w:p>
    <w:p w14:paraId="4EE85B81" w14:textId="77777777" w:rsidR="00BF55EA" w:rsidRPr="006B204F" w:rsidRDefault="006B204F" w:rsidP="006B204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30B3935" w14:textId="77777777" w:rsidR="00BF55EA" w:rsidRPr="006B204F" w:rsidRDefault="006B204F" w:rsidP="006B204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09E7BD3" w14:textId="77777777" w:rsidR="00BF55EA" w:rsidRPr="006B204F" w:rsidRDefault="00E75422" w:rsidP="006B204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>Konsolidovaný přehled o peněžních tocích (cash-</w:t>
      </w:r>
      <w:proofErr w:type="spellStart"/>
      <w:r w:rsidRPr="006B204F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6B204F">
        <w:rPr>
          <w:rFonts w:ascii="Times New Roman" w:hAnsi="Times New Roman" w:cs="Times New Roman"/>
          <w:sz w:val="24"/>
          <w:szCs w:val="24"/>
        </w:rPr>
        <w:t>) – není povinný dle ČÚP</w:t>
      </w:r>
    </w:p>
    <w:p w14:paraId="7B0111C2" w14:textId="77777777" w:rsidR="00BF55EA" w:rsidRPr="006B204F" w:rsidRDefault="00E75422" w:rsidP="006B204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>Konsolidovaný přehled o změnách vlastního kapitálu – není povinný dle ČÚP</w:t>
      </w:r>
    </w:p>
    <w:p w14:paraId="731343F2" w14:textId="77777777" w:rsidR="00BF55EA" w:rsidRPr="006B204F" w:rsidRDefault="00E75422" w:rsidP="006B204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Příloha </w:t>
      </w:r>
    </w:p>
    <w:p w14:paraId="4522A083" w14:textId="77777777" w:rsidR="006B204F" w:rsidRPr="006B204F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749655" w14:textId="77777777" w:rsidR="00BF55EA" w:rsidRPr="006B204F" w:rsidRDefault="00E75422" w:rsidP="006B204F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Účetní závěrka upravená příslušnými metodami konsolidace o ekonomické dopady podniků, ve kterých má mateřský podnik podíl </w:t>
      </w:r>
    </w:p>
    <w:p w14:paraId="7FB8256C" w14:textId="77777777" w:rsidR="00BF55EA" w:rsidRDefault="00E75422" w:rsidP="006B204F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Účetní závěrka sestavená za celou skupinu takovým způsobem, jako by šlo o jediný podnik </w:t>
      </w:r>
    </w:p>
    <w:p w14:paraId="5680ABAD" w14:textId="77777777" w:rsidR="006B204F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46E70A" w14:textId="77777777" w:rsidR="006B204F" w:rsidRPr="006B204F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Kritéria – povinnost sestavit konsolidovanou účetní závěrku (viz zákon o účetnictví) </w:t>
      </w:r>
    </w:p>
    <w:p w14:paraId="381A2048" w14:textId="77777777" w:rsidR="006B204F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554618" w14:textId="77777777" w:rsidR="00090A7C" w:rsidRDefault="007D0BE1" w:rsidP="006B2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Platí od roku 2016</w:t>
      </w:r>
    </w:p>
    <w:p w14:paraId="2B6EDBB0" w14:textId="77777777" w:rsidR="00090A7C" w:rsidRPr="00090A7C" w:rsidRDefault="00090A7C" w:rsidP="00090A7C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6EEC807" w14:textId="77777777" w:rsidR="00090A7C" w:rsidRPr="00090A7C" w:rsidRDefault="00090A7C" w:rsidP="00090A7C">
      <w:pPr>
        <w:numPr>
          <w:ilvl w:val="1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0A7C">
        <w:rPr>
          <w:rFonts w:ascii="Times New Roman" w:hAnsi="Times New Roman" w:cs="Times New Roman"/>
          <w:sz w:val="24"/>
          <w:szCs w:val="24"/>
        </w:rPr>
        <w:t>Nepřekročí 2 kritéria:</w:t>
      </w:r>
    </w:p>
    <w:p w14:paraId="217C8D43" w14:textId="77777777" w:rsidR="00090A7C" w:rsidRPr="00090A7C" w:rsidRDefault="00090A7C" w:rsidP="006B204F">
      <w:pPr>
        <w:numPr>
          <w:ilvl w:val="2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0A7C">
        <w:rPr>
          <w:rFonts w:ascii="Times New Roman" w:hAnsi="Times New Roman" w:cs="Times New Roman"/>
          <w:sz w:val="24"/>
          <w:szCs w:val="24"/>
        </w:rPr>
        <w:t xml:space="preserve">Aktiva 100 000 000, obrat 200 000 000, průměrný počet zaměstnanců 50 </w:t>
      </w:r>
    </w:p>
    <w:p w14:paraId="4243F937" w14:textId="77777777" w:rsidR="00090A7C" w:rsidRPr="00090A7C" w:rsidRDefault="00090A7C" w:rsidP="00090A7C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44BC7D76" w14:textId="77777777" w:rsidR="00090A7C" w:rsidRPr="00090A7C" w:rsidRDefault="00090A7C" w:rsidP="00090A7C">
      <w:pPr>
        <w:numPr>
          <w:ilvl w:val="1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0A7C">
        <w:rPr>
          <w:rFonts w:ascii="Times New Roman" w:hAnsi="Times New Roman" w:cs="Times New Roman"/>
          <w:sz w:val="24"/>
          <w:szCs w:val="24"/>
        </w:rPr>
        <w:t>Nepřekročí 2 kritéria:</w:t>
      </w:r>
    </w:p>
    <w:p w14:paraId="0E25E07A" w14:textId="77777777" w:rsidR="00090A7C" w:rsidRPr="00090A7C" w:rsidRDefault="00090A7C" w:rsidP="00090A7C">
      <w:pPr>
        <w:numPr>
          <w:ilvl w:val="2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0A7C">
        <w:rPr>
          <w:rFonts w:ascii="Times New Roman" w:hAnsi="Times New Roman" w:cs="Times New Roman"/>
          <w:sz w:val="24"/>
          <w:szCs w:val="24"/>
        </w:rPr>
        <w:t>Aktiva 500 000 000, obrat 1 000 000 000, průměrný počet zaměstnanců 250</w:t>
      </w:r>
    </w:p>
    <w:p w14:paraId="5E215C2B" w14:textId="77777777" w:rsidR="00090A7C" w:rsidRPr="00090A7C" w:rsidRDefault="00090A7C" w:rsidP="00090A7C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40D9D223" w14:textId="77777777" w:rsidR="00090A7C" w:rsidRPr="00090A7C" w:rsidRDefault="00090A7C" w:rsidP="00090A7C">
      <w:pPr>
        <w:numPr>
          <w:ilvl w:val="1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0A7C">
        <w:rPr>
          <w:rFonts w:ascii="Times New Roman" w:hAnsi="Times New Roman" w:cs="Times New Roman"/>
          <w:sz w:val="24"/>
          <w:szCs w:val="24"/>
        </w:rPr>
        <w:t>Překročí 2 kritéria:</w:t>
      </w:r>
    </w:p>
    <w:p w14:paraId="7F5F4D7F" w14:textId="77777777" w:rsidR="00090A7C" w:rsidRPr="00090A7C" w:rsidRDefault="00090A7C" w:rsidP="00090A7C">
      <w:pPr>
        <w:numPr>
          <w:ilvl w:val="2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0A7C">
        <w:rPr>
          <w:rFonts w:ascii="Times New Roman" w:hAnsi="Times New Roman" w:cs="Times New Roman"/>
          <w:sz w:val="24"/>
          <w:szCs w:val="24"/>
        </w:rPr>
        <w:t>Aktiva 500 000 000, obrat 1 000 000 000, průměrný počet zaměstnanců 250</w:t>
      </w:r>
    </w:p>
    <w:p w14:paraId="062CF79A" w14:textId="77777777" w:rsidR="00090A7C" w:rsidRDefault="00090A7C" w:rsidP="00090A7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0623892B" w14:textId="77777777" w:rsidR="00090A7C" w:rsidRPr="00090A7C" w:rsidRDefault="00090A7C" w:rsidP="00090A7C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0A7C">
        <w:rPr>
          <w:rFonts w:ascii="Times New Roman" w:hAnsi="Times New Roman" w:cs="Times New Roman"/>
          <w:sz w:val="24"/>
          <w:szCs w:val="24"/>
        </w:rPr>
        <w:t xml:space="preserve">Malá skupina účetních jednotek </w:t>
      </w:r>
      <w:r>
        <w:rPr>
          <w:rFonts w:ascii="Times New Roman" w:hAnsi="Times New Roman" w:cs="Times New Roman"/>
          <w:sz w:val="24"/>
          <w:szCs w:val="24"/>
        </w:rPr>
        <w:t>………… p</w:t>
      </w:r>
      <w:r w:rsidRPr="00090A7C">
        <w:rPr>
          <w:rFonts w:ascii="Times New Roman" w:hAnsi="Times New Roman" w:cs="Times New Roman"/>
          <w:sz w:val="24"/>
          <w:szCs w:val="24"/>
        </w:rPr>
        <w:t>ovinnost sestavit konsolidovanou účetní závěrku (mimo subjekty veřejného zájmu)</w:t>
      </w:r>
    </w:p>
    <w:p w14:paraId="1C51EF45" w14:textId="77777777" w:rsidR="00090A7C" w:rsidRDefault="00090A7C" w:rsidP="006B20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54E9D5" w14:textId="77777777" w:rsidR="006B204F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Okamžik sestavení </w:t>
      </w:r>
    </w:p>
    <w:p w14:paraId="6A9B59F5" w14:textId="77777777" w:rsidR="00BF55EA" w:rsidRPr="006B204F" w:rsidRDefault="00E75422" w:rsidP="006B204F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konsolidovaná účetní závěrka se sestavuje ke </w:t>
      </w:r>
      <w:r w:rsidR="006B204F">
        <w:rPr>
          <w:rFonts w:ascii="Times New Roman" w:hAnsi="Times New Roman" w:cs="Times New Roman"/>
          <w:sz w:val="24"/>
          <w:szCs w:val="24"/>
        </w:rPr>
        <w:t xml:space="preserve">………………………………. ……………….. </w:t>
      </w:r>
      <w:r w:rsidRPr="006B204F">
        <w:rPr>
          <w:rFonts w:ascii="Times New Roman" w:hAnsi="Times New Roman" w:cs="Times New Roman"/>
          <w:sz w:val="24"/>
          <w:szCs w:val="24"/>
        </w:rPr>
        <w:t xml:space="preserve">konsolidující účetní jednotky </w:t>
      </w:r>
    </w:p>
    <w:p w14:paraId="64D6F414" w14:textId="77777777" w:rsidR="00BF55EA" w:rsidRPr="006B204F" w:rsidRDefault="00E75422" w:rsidP="006B204F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délka účetního období při konsolidaci účetní závěrky musí být stejná </w:t>
      </w:r>
    </w:p>
    <w:p w14:paraId="255E8892" w14:textId="77777777" w:rsidR="006B204F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AA12B2" w14:textId="77777777" w:rsidR="006B204F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Metody konsolidace </w:t>
      </w:r>
    </w:p>
    <w:p w14:paraId="359BFF58" w14:textId="77777777" w:rsidR="00BF55EA" w:rsidRPr="006B204F" w:rsidRDefault="006B204F" w:rsidP="006B204F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………..</w:t>
      </w:r>
      <w:r w:rsidR="00E75422" w:rsidRPr="006B204F">
        <w:rPr>
          <w:rFonts w:ascii="Times New Roman" w:hAnsi="Times New Roman" w:cs="Times New Roman"/>
          <w:sz w:val="24"/>
          <w:szCs w:val="24"/>
        </w:rPr>
        <w:t xml:space="preserve"> konsolidace </w:t>
      </w:r>
    </w:p>
    <w:p w14:paraId="3C9FB427" w14:textId="77777777" w:rsidR="00BF55EA" w:rsidRPr="006B204F" w:rsidRDefault="00E75422" w:rsidP="006B204F">
      <w:pPr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Mateřský podnik má </w:t>
      </w:r>
      <w:r w:rsidR="006B204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6B204F">
        <w:rPr>
          <w:rFonts w:ascii="Times New Roman" w:hAnsi="Times New Roman" w:cs="Times New Roman"/>
          <w:sz w:val="24"/>
          <w:szCs w:val="24"/>
        </w:rPr>
        <w:t xml:space="preserve"> v dceřiné společnosti </w:t>
      </w:r>
    </w:p>
    <w:p w14:paraId="55CF0632" w14:textId="77777777" w:rsidR="00BF55EA" w:rsidRPr="006B204F" w:rsidRDefault="00E75422" w:rsidP="006B204F">
      <w:pPr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položky rozvahy a výsledovky ovládaných osob v plné výši do rozvahy a výsledovky konsolidující účetní jednotky (sčítají se shodné položky A, Z, VK, N, V všech podniků konsolidačního celku) </w:t>
      </w:r>
    </w:p>
    <w:p w14:paraId="022D97B1" w14:textId="77777777" w:rsidR="00BF55EA" w:rsidRPr="006B204F" w:rsidRDefault="00E75422" w:rsidP="006B204F">
      <w:pPr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Potřeba </w:t>
      </w:r>
      <w:r w:rsidR="006B204F">
        <w:rPr>
          <w:rFonts w:ascii="Times New Roman" w:hAnsi="Times New Roman" w:cs="Times New Roman"/>
          <w:sz w:val="24"/>
          <w:szCs w:val="24"/>
        </w:rPr>
        <w:t>……………………</w:t>
      </w:r>
      <w:r w:rsidRPr="006B204F">
        <w:rPr>
          <w:rFonts w:ascii="Times New Roman" w:hAnsi="Times New Roman" w:cs="Times New Roman"/>
          <w:sz w:val="24"/>
          <w:szCs w:val="24"/>
        </w:rPr>
        <w:t>vzájemné transakce</w:t>
      </w:r>
    </w:p>
    <w:p w14:paraId="2A210784" w14:textId="77777777" w:rsidR="00BF55EA" w:rsidRPr="006B204F" w:rsidRDefault="00E75422" w:rsidP="006B204F">
      <w:pPr>
        <w:numPr>
          <w:ilvl w:val="2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>Investice M v každém D podniku a podíl na VK v D</w:t>
      </w:r>
    </w:p>
    <w:p w14:paraId="502A1EDB" w14:textId="77777777" w:rsidR="00BF55EA" w:rsidRPr="006B204F" w:rsidRDefault="00E75422" w:rsidP="006B204F">
      <w:pPr>
        <w:numPr>
          <w:ilvl w:val="2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>Vnitroskupinové transakce</w:t>
      </w:r>
    </w:p>
    <w:p w14:paraId="7AEEA879" w14:textId="77777777" w:rsidR="00BF55EA" w:rsidRPr="006B204F" w:rsidRDefault="00E75422" w:rsidP="006B204F">
      <w:pPr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>Zveřejnění podílu menšinových akcionářů – specifický řádek VK v rozvaze</w:t>
      </w:r>
    </w:p>
    <w:p w14:paraId="30C21FE5" w14:textId="77777777" w:rsidR="006B204F" w:rsidRDefault="006B204F" w:rsidP="006B20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4E6A70" w14:textId="77777777" w:rsidR="00BF55EA" w:rsidRPr="006B204F" w:rsidRDefault="006B204F" w:rsidP="006B204F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…………………..</w:t>
      </w:r>
      <w:r w:rsidR="00E75422" w:rsidRPr="006B204F">
        <w:rPr>
          <w:rFonts w:ascii="Times New Roman" w:hAnsi="Times New Roman" w:cs="Times New Roman"/>
          <w:sz w:val="24"/>
          <w:szCs w:val="24"/>
        </w:rPr>
        <w:t xml:space="preserve"> konsolidace</w:t>
      </w:r>
    </w:p>
    <w:p w14:paraId="355600C9" w14:textId="77777777" w:rsidR="00BF55EA" w:rsidRPr="006B204F" w:rsidRDefault="006B204F" w:rsidP="006B204F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3F68FE67" w14:textId="77777777" w:rsidR="00BF55EA" w:rsidRPr="006B204F" w:rsidRDefault="00E75422" w:rsidP="006B204F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položky rozvahy a výsledovky ve výši podílu konsolidující účetní jednotky na základním kapitálu ovládané osoby </w:t>
      </w:r>
    </w:p>
    <w:p w14:paraId="39F49806" w14:textId="77777777" w:rsidR="00BF55EA" w:rsidRPr="006B204F" w:rsidRDefault="00E75422" w:rsidP="006B204F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>Ve výkazech zveřejní</w:t>
      </w:r>
    </w:p>
    <w:p w14:paraId="7778F984" w14:textId="77777777" w:rsidR="00BF55EA" w:rsidRPr="006B204F" w:rsidRDefault="00E75422" w:rsidP="006B204F">
      <w:pPr>
        <w:numPr>
          <w:ilvl w:val="2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>Aktiva, která ovládá</w:t>
      </w:r>
    </w:p>
    <w:p w14:paraId="770926E6" w14:textId="77777777" w:rsidR="00BF55EA" w:rsidRPr="006B204F" w:rsidRDefault="00E75422" w:rsidP="006B204F">
      <w:pPr>
        <w:numPr>
          <w:ilvl w:val="2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>Závazky, které přebírá</w:t>
      </w:r>
    </w:p>
    <w:p w14:paraId="35263FC4" w14:textId="77777777" w:rsidR="00BF55EA" w:rsidRPr="006B204F" w:rsidRDefault="00E75422" w:rsidP="006B204F">
      <w:pPr>
        <w:numPr>
          <w:ilvl w:val="2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>Náklady, které plynou ze spol. podnikání a podíl na výnosech ze spol. podnikání</w:t>
      </w:r>
    </w:p>
    <w:p w14:paraId="1768FF92" w14:textId="77777777" w:rsidR="00BF55EA" w:rsidRPr="006B204F" w:rsidRDefault="006B204F" w:rsidP="006B204F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……………………………..</w:t>
      </w:r>
    </w:p>
    <w:p w14:paraId="322154D0" w14:textId="77777777" w:rsidR="00BF55EA" w:rsidRPr="006B204F" w:rsidRDefault="006B204F" w:rsidP="006B204F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3BF820F" w14:textId="77777777" w:rsidR="00BF55EA" w:rsidRPr="006B204F" w:rsidRDefault="00E75422" w:rsidP="006B204F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ocenění účasti ovládající osoby na osobě pod podstatným vlivem ve výši podílu na vlastním kapitálu </w:t>
      </w:r>
    </w:p>
    <w:p w14:paraId="24ED52C4" w14:textId="77777777" w:rsidR="00BF55EA" w:rsidRPr="006B204F" w:rsidRDefault="00E75422" w:rsidP="006B204F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Do výsledovky je zahrnuto </w:t>
      </w:r>
      <w:r w:rsidR="006B204F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="006B204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B204F">
        <w:rPr>
          <w:rFonts w:ascii="Times New Roman" w:hAnsi="Times New Roman" w:cs="Times New Roman"/>
          <w:sz w:val="24"/>
          <w:szCs w:val="24"/>
        </w:rPr>
        <w:t xml:space="preserve">. </w:t>
      </w:r>
      <w:r w:rsidRPr="006B204F">
        <w:rPr>
          <w:rFonts w:ascii="Times New Roman" w:hAnsi="Times New Roman" w:cs="Times New Roman"/>
          <w:sz w:val="24"/>
          <w:szCs w:val="24"/>
        </w:rPr>
        <w:t xml:space="preserve"> hodnoty investice</w:t>
      </w:r>
    </w:p>
    <w:p w14:paraId="3F8CF076" w14:textId="77777777" w:rsidR="00BF55EA" w:rsidRPr="006B204F" w:rsidRDefault="00E75422" w:rsidP="006B204F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>Úprava ostat</w:t>
      </w:r>
      <w:r w:rsidR="006B204F">
        <w:rPr>
          <w:rFonts w:ascii="Times New Roman" w:hAnsi="Times New Roman" w:cs="Times New Roman"/>
          <w:sz w:val="24"/>
          <w:szCs w:val="24"/>
        </w:rPr>
        <w:t xml:space="preserve">ních složek vlastního kapitálu </w:t>
      </w:r>
      <w:r w:rsidRPr="006B204F">
        <w:rPr>
          <w:rFonts w:ascii="Times New Roman" w:hAnsi="Times New Roman" w:cs="Times New Roman"/>
          <w:sz w:val="24"/>
          <w:szCs w:val="24"/>
        </w:rPr>
        <w:t>o takové vli</w:t>
      </w:r>
      <w:r w:rsidR="006B204F">
        <w:rPr>
          <w:rFonts w:ascii="Times New Roman" w:hAnsi="Times New Roman" w:cs="Times New Roman"/>
          <w:sz w:val="24"/>
          <w:szCs w:val="24"/>
        </w:rPr>
        <w:t xml:space="preserve">vy, které neprošly výsledovkou </w:t>
      </w:r>
      <w:r w:rsidRPr="006B204F">
        <w:rPr>
          <w:rFonts w:ascii="Times New Roman" w:hAnsi="Times New Roman" w:cs="Times New Roman"/>
          <w:sz w:val="24"/>
          <w:szCs w:val="24"/>
        </w:rPr>
        <w:t xml:space="preserve">(např. aplikace fair </w:t>
      </w:r>
      <w:proofErr w:type="spellStart"/>
      <w:r w:rsidRPr="006B204F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6B204F">
        <w:rPr>
          <w:rFonts w:ascii="Times New Roman" w:hAnsi="Times New Roman" w:cs="Times New Roman"/>
          <w:sz w:val="24"/>
          <w:szCs w:val="24"/>
        </w:rPr>
        <w:t>)</w:t>
      </w:r>
    </w:p>
    <w:p w14:paraId="1CF1AEBE" w14:textId="77777777" w:rsidR="00BF55EA" w:rsidRPr="006B204F" w:rsidRDefault="00E75422" w:rsidP="006B204F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>Příděly ze zisku snižují hodnotu investice (souvztažně s pohledávkou za přiznané dividendy)</w:t>
      </w:r>
    </w:p>
    <w:p w14:paraId="7EC97A9F" w14:textId="77777777" w:rsidR="006B204F" w:rsidRDefault="006B204F" w:rsidP="006B20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723088" w14:textId="77777777" w:rsidR="006B204F" w:rsidRDefault="006B204F" w:rsidP="006B20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Postup při konsolidaci </w:t>
      </w:r>
    </w:p>
    <w:p w14:paraId="41BC942B" w14:textId="77777777" w:rsidR="006B204F" w:rsidRPr="006B204F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1. přípravná etapa </w:t>
      </w:r>
    </w:p>
    <w:p w14:paraId="7A8D0963" w14:textId="77777777" w:rsidR="00BF55EA" w:rsidRPr="006B204F" w:rsidRDefault="006B204F" w:rsidP="006B204F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0FAE1E05" w14:textId="77777777" w:rsidR="00BF55EA" w:rsidRPr="006B204F" w:rsidRDefault="00E75422" w:rsidP="006B204F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vytvoření konsolidačního celku, stanovení metody konsolidace </w:t>
      </w:r>
    </w:p>
    <w:p w14:paraId="25C24D75" w14:textId="77777777" w:rsidR="006B204F" w:rsidRPr="006B204F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6B20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2385A" w14:textId="77777777" w:rsidR="006B204F" w:rsidRPr="006B204F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3. závěrečná etapa </w:t>
      </w:r>
    </w:p>
    <w:p w14:paraId="7DD8AD08" w14:textId="77777777" w:rsidR="00BF55EA" w:rsidRPr="006B204F" w:rsidRDefault="00E75422" w:rsidP="006B204F">
      <w:pPr>
        <w:numPr>
          <w:ilvl w:val="1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Sestavení, schválení, ověření KÚZ </w:t>
      </w:r>
    </w:p>
    <w:p w14:paraId="7C731206" w14:textId="77777777" w:rsidR="006B204F" w:rsidRDefault="006B204F" w:rsidP="006B20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58775C6" w14:textId="77777777" w:rsidR="006B204F" w:rsidRDefault="006B204F" w:rsidP="006B20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BE280A" w14:textId="77777777" w:rsidR="006B204F" w:rsidRDefault="006B204F" w:rsidP="006B20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12CBD1" w14:textId="77777777" w:rsidR="006B204F" w:rsidRDefault="006B204F" w:rsidP="006B20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21F601" w14:textId="77777777" w:rsidR="00BF55EA" w:rsidRPr="006B204F" w:rsidRDefault="00E75422" w:rsidP="006B204F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V KÚZ se zachycují takové vztahy, které byly osobami konsolidačního celku realizovány mimo </w:t>
      </w:r>
      <w:r w:rsidR="006B204F" w:rsidRPr="006B204F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="006B204F" w:rsidRPr="006B204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B204F" w:rsidRPr="006B204F">
        <w:rPr>
          <w:rFonts w:ascii="Times New Roman" w:hAnsi="Times New Roman" w:cs="Times New Roman"/>
          <w:sz w:val="24"/>
          <w:szCs w:val="24"/>
        </w:rPr>
        <w:t>.</w:t>
      </w:r>
      <w:r w:rsidRPr="006B20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75F7A" w14:textId="77777777" w:rsidR="00BF55EA" w:rsidRPr="006B204F" w:rsidRDefault="00E75422" w:rsidP="006B204F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>Dochází k vyloučení:</w:t>
      </w:r>
    </w:p>
    <w:p w14:paraId="7A46A05C" w14:textId="77777777" w:rsidR="00BF55EA" w:rsidRPr="006B204F" w:rsidRDefault="006B204F" w:rsidP="006B204F">
      <w:pPr>
        <w:numPr>
          <w:ilvl w:val="1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>………………………….</w:t>
      </w:r>
      <w:r w:rsidR="00E75422" w:rsidRPr="006B204F">
        <w:rPr>
          <w:rFonts w:ascii="Times New Roman" w:hAnsi="Times New Roman" w:cs="Times New Roman"/>
          <w:sz w:val="24"/>
          <w:szCs w:val="24"/>
        </w:rPr>
        <w:t xml:space="preserve"> – podílu v jiné společnosti </w:t>
      </w:r>
    </w:p>
    <w:p w14:paraId="0282EFD9" w14:textId="77777777" w:rsidR="00BF55EA" w:rsidRPr="006B204F" w:rsidRDefault="00E75422" w:rsidP="006B204F">
      <w:pPr>
        <w:numPr>
          <w:ilvl w:val="1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Vzájemných </w:t>
      </w:r>
      <w:r w:rsidR="006B204F" w:rsidRPr="006B204F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Start"/>
      <w:r w:rsidR="006B204F" w:rsidRPr="006B204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B204F" w:rsidRPr="006B204F">
        <w:rPr>
          <w:rFonts w:ascii="Times New Roman" w:hAnsi="Times New Roman" w:cs="Times New Roman"/>
          <w:sz w:val="24"/>
          <w:szCs w:val="24"/>
        </w:rPr>
        <w:t>.</w:t>
      </w:r>
      <w:r w:rsidRPr="006B20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380636" w14:textId="77777777" w:rsidR="00BF55EA" w:rsidRPr="006B204F" w:rsidRDefault="00E75422" w:rsidP="006B204F">
      <w:pPr>
        <w:numPr>
          <w:ilvl w:val="1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Nákup a prodej zásob, dlouhodobého majetku </w:t>
      </w:r>
    </w:p>
    <w:p w14:paraId="2453302B" w14:textId="77777777" w:rsidR="00BF55EA" w:rsidRPr="006B204F" w:rsidRDefault="00E75422" w:rsidP="006B204F">
      <w:pPr>
        <w:numPr>
          <w:ilvl w:val="1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>Přijaté a vyplácené dividendy</w:t>
      </w:r>
    </w:p>
    <w:p w14:paraId="266BB76A" w14:textId="77777777" w:rsidR="00BF55EA" w:rsidRPr="006B204F" w:rsidRDefault="00E75422" w:rsidP="006B204F">
      <w:pPr>
        <w:numPr>
          <w:ilvl w:val="1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Dary </w:t>
      </w:r>
    </w:p>
    <w:p w14:paraId="0D683687" w14:textId="77777777" w:rsidR="006B204F" w:rsidRDefault="006B204F" w:rsidP="006B20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00846C" w14:textId="77777777" w:rsidR="002911B4" w:rsidRDefault="002911B4" w:rsidP="006B20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E529F5" w14:textId="77777777" w:rsidR="002911B4" w:rsidRDefault="00643487" w:rsidP="006B20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61EEB" wp14:editId="4A9CCFDF">
                <wp:simplePos x="0" y="0"/>
                <wp:positionH relativeFrom="column">
                  <wp:posOffset>-55880</wp:posOffset>
                </wp:positionH>
                <wp:positionV relativeFrom="paragraph">
                  <wp:posOffset>-50800</wp:posOffset>
                </wp:positionV>
                <wp:extent cx="5857240" cy="241300"/>
                <wp:effectExtent l="0" t="0" r="1016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24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DBBDB" id="Obdélník 1" o:spid="_x0000_s1026" style="position:absolute;margin-left:-4.4pt;margin-top:-4pt;width:461.2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" strokecolor="#c0504d" strokeweight="1pt">
                <v:fill opacity="0"/>
                <v:shadow color="#868686"/>
              </v:rect>
            </w:pict>
          </mc:Fallback>
        </mc:AlternateContent>
      </w:r>
      <w:r w:rsidR="002911B4">
        <w:rPr>
          <w:rFonts w:ascii="Times New Roman" w:hAnsi="Times New Roman" w:cs="Times New Roman"/>
          <w:b/>
          <w:sz w:val="24"/>
          <w:szCs w:val="24"/>
        </w:rPr>
        <w:t>Příklad 1</w:t>
      </w:r>
      <w:r w:rsidR="00A84F5B">
        <w:rPr>
          <w:rFonts w:ascii="Times New Roman" w:hAnsi="Times New Roman" w:cs="Times New Roman"/>
          <w:b/>
          <w:sz w:val="24"/>
          <w:szCs w:val="24"/>
        </w:rPr>
        <w:t xml:space="preserve"> – Konsolidovaná ÚZ</w:t>
      </w:r>
    </w:p>
    <w:p w14:paraId="2A876642" w14:textId="3581D5FE" w:rsidR="00291B72" w:rsidRDefault="00291B72" w:rsidP="00291B72">
      <w:pPr>
        <w:spacing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Společnost Vlak má 80 % podíl ve spo</w:t>
      </w:r>
      <w:r w:rsidR="00B8105F">
        <w:rPr>
          <w:rFonts w:ascii="Times New Roman" w:hAnsi="Times New Roman"/>
          <w:sz w:val="24"/>
        </w:rPr>
        <w:t xml:space="preserve">lečnosti </w:t>
      </w:r>
      <w:proofErr w:type="spellStart"/>
      <w:r w:rsidR="00B8105F">
        <w:rPr>
          <w:rFonts w:ascii="Times New Roman" w:hAnsi="Times New Roman"/>
          <w:sz w:val="24"/>
        </w:rPr>
        <w:t>Train</w:t>
      </w:r>
      <w:proofErr w:type="spellEnd"/>
      <w:r w:rsidR="00B8105F">
        <w:rPr>
          <w:rFonts w:ascii="Times New Roman" w:hAnsi="Times New Roman"/>
          <w:sz w:val="24"/>
        </w:rPr>
        <w:t xml:space="preserve"> ke dni 31.12.20</w:t>
      </w:r>
      <w:r w:rsidR="00A40AA2"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 xml:space="preserve">. K tomuto datu sestavuje konsolidovanou účetní závěrku. S použitím příslušné metody konsolidace sestavte konsolidovanou účetní závěrku. </w:t>
      </w:r>
    </w:p>
    <w:p w14:paraId="276ACC0B" w14:textId="77777777" w:rsidR="00291B72" w:rsidRDefault="00291B72" w:rsidP="00291B72">
      <w:pPr>
        <w:pStyle w:val="Odstavecseseznamem"/>
        <w:numPr>
          <w:ilvl w:val="0"/>
          <w:numId w:val="17"/>
        </w:numPr>
        <w:spacing w:after="0" w:line="264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Vytvořte organizační schéma konsolidačního celku a určete, která účetní jednotka bude sestavovat konsolidovanou účetní závěrku </w:t>
      </w:r>
    </w:p>
    <w:p w14:paraId="47228236" w14:textId="77777777" w:rsidR="00291B72" w:rsidRDefault="00291B72" w:rsidP="00291B72">
      <w:pPr>
        <w:spacing w:line="264" w:lineRule="auto"/>
        <w:rPr>
          <w:rFonts w:ascii="Times New Roman" w:hAnsi="Times New Roman"/>
          <w:sz w:val="24"/>
        </w:rPr>
      </w:pPr>
    </w:p>
    <w:p w14:paraId="11EA1EA6" w14:textId="77777777" w:rsidR="00291B72" w:rsidRDefault="00291B72" w:rsidP="00291B72">
      <w:pPr>
        <w:spacing w:line="264" w:lineRule="auto"/>
        <w:rPr>
          <w:rFonts w:ascii="Times New Roman" w:hAnsi="Times New Roman"/>
          <w:sz w:val="24"/>
        </w:rPr>
      </w:pPr>
    </w:p>
    <w:p w14:paraId="5DA66F4A" w14:textId="77777777" w:rsidR="00291B72" w:rsidRDefault="00291B72" w:rsidP="00291B72">
      <w:pPr>
        <w:spacing w:line="264" w:lineRule="auto"/>
        <w:rPr>
          <w:rFonts w:ascii="Times New Roman" w:hAnsi="Times New Roman"/>
          <w:sz w:val="24"/>
        </w:rPr>
      </w:pPr>
    </w:p>
    <w:p w14:paraId="5508516F" w14:textId="77777777" w:rsidR="00291B72" w:rsidRPr="00E9381C" w:rsidRDefault="00291B72" w:rsidP="00291B72">
      <w:pPr>
        <w:spacing w:line="264" w:lineRule="auto"/>
        <w:rPr>
          <w:rFonts w:ascii="Times New Roman" w:hAnsi="Times New Roman"/>
          <w:sz w:val="24"/>
        </w:rPr>
      </w:pPr>
    </w:p>
    <w:p w14:paraId="3B28EA36" w14:textId="77777777" w:rsidR="00291B72" w:rsidRDefault="00291B72" w:rsidP="00291B72">
      <w:pPr>
        <w:pStyle w:val="Odstavecseseznamem"/>
        <w:numPr>
          <w:ilvl w:val="0"/>
          <w:numId w:val="17"/>
        </w:numPr>
        <w:spacing w:after="0" w:line="264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Jaká účetní jednotka se podrobí konsolidaci? Jaká metoda konsolidace bude zvolena? </w:t>
      </w:r>
    </w:p>
    <w:p w14:paraId="2BAE001F" w14:textId="77777777" w:rsidR="00291B72" w:rsidRPr="00291B72" w:rsidRDefault="00291B72" w:rsidP="00291B72">
      <w:pPr>
        <w:spacing w:after="0"/>
        <w:rPr>
          <w:rFonts w:ascii="Times New Roman" w:hAnsi="Times New Roman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1B72" w:rsidRPr="008B0846" w14:paraId="47ECFC42" w14:textId="77777777" w:rsidTr="00090A7C">
        <w:tc>
          <w:tcPr>
            <w:tcW w:w="9212" w:type="dxa"/>
            <w:gridSpan w:val="2"/>
            <w:tcBorders>
              <w:bottom w:val="single" w:sz="12" w:space="0" w:color="auto"/>
            </w:tcBorders>
          </w:tcPr>
          <w:p w14:paraId="4D476B52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                                             Rozva</w:t>
            </w:r>
            <w:r w:rsidR="00B8105F">
              <w:rPr>
                <w:rFonts w:ascii="Times New Roman" w:hAnsi="Times New Roman"/>
                <w:sz w:val="24"/>
              </w:rPr>
              <w:t xml:space="preserve">ha Vlak, a. s. k 31. 12. </w:t>
            </w:r>
          </w:p>
        </w:tc>
      </w:tr>
      <w:tr w:rsidR="00291B72" w:rsidRPr="008B0846" w14:paraId="06386F83" w14:textId="77777777" w:rsidTr="00090A7C">
        <w:tc>
          <w:tcPr>
            <w:tcW w:w="460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965727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Dlouhodobý majetek                    4 500 000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479A5194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Základní kapitál                           5 000 000</w:t>
            </w:r>
          </w:p>
        </w:tc>
      </w:tr>
      <w:tr w:rsidR="00291B72" w:rsidRPr="008B0846" w14:paraId="0FDC4CD8" w14:textId="77777777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14:paraId="3E1AB8C6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Finanční investice (podíl v </w:t>
            </w:r>
            <w:proofErr w:type="spellStart"/>
            <w:r w:rsidRPr="008B0846">
              <w:rPr>
                <w:rFonts w:ascii="Times New Roman" w:hAnsi="Times New Roman"/>
                <w:sz w:val="24"/>
              </w:rPr>
              <w:t>Train</w:t>
            </w:r>
            <w:proofErr w:type="spellEnd"/>
            <w:r w:rsidRPr="008B0846">
              <w:rPr>
                <w:rFonts w:ascii="Times New Roman" w:hAnsi="Times New Roman"/>
                <w:sz w:val="24"/>
              </w:rPr>
              <w:t>) 1 600 000</w:t>
            </w: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14:paraId="222F6903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Kumulované výdělky                      600 000</w:t>
            </w:r>
          </w:p>
        </w:tc>
      </w:tr>
      <w:tr w:rsidR="00291B72" w:rsidRPr="008B0846" w14:paraId="0D1850E2" w14:textId="77777777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14:paraId="117CA927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14:paraId="7671F6DC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Zisk                                                 500 000</w:t>
            </w:r>
          </w:p>
        </w:tc>
      </w:tr>
      <w:tr w:rsidR="00291B72" w:rsidRPr="008B0846" w14:paraId="1EB865ED" w14:textId="77777777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14:paraId="78E3A46C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Oběžná aktiva                                1 100 000</w:t>
            </w: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14:paraId="5027B786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Závazky                                        1 100 000</w:t>
            </w:r>
          </w:p>
        </w:tc>
      </w:tr>
      <w:tr w:rsidR="00291B72" w:rsidRPr="008B0846" w14:paraId="18872978" w14:textId="77777777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14:paraId="232AEB33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14:paraId="408DBC8C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291B72" w:rsidRPr="008B0846" w14:paraId="3BC65ED2" w14:textId="77777777" w:rsidTr="00090A7C"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144E9592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Celkem                                          7 200 000</w:t>
            </w: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14:paraId="25CCC5A0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Celkem                                         7 200 000</w:t>
            </w:r>
          </w:p>
        </w:tc>
      </w:tr>
    </w:tbl>
    <w:p w14:paraId="44307402" w14:textId="77777777" w:rsidR="00291B72" w:rsidRPr="00291B72" w:rsidRDefault="00291B72" w:rsidP="00291B72">
      <w:pPr>
        <w:spacing w:after="0"/>
        <w:rPr>
          <w:rFonts w:ascii="Times New Roman" w:hAnsi="Times New Roman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1B72" w:rsidRPr="008B0846" w14:paraId="3D117BCC" w14:textId="77777777" w:rsidTr="00090A7C">
        <w:tc>
          <w:tcPr>
            <w:tcW w:w="9212" w:type="dxa"/>
            <w:gridSpan w:val="2"/>
            <w:tcBorders>
              <w:bottom w:val="single" w:sz="12" w:space="0" w:color="auto"/>
            </w:tcBorders>
          </w:tcPr>
          <w:p w14:paraId="11DF42C7" w14:textId="4FC31424" w:rsidR="00291B72" w:rsidRPr="008B0846" w:rsidRDefault="00291B72" w:rsidP="00AA3E56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                                             Výsle</w:t>
            </w:r>
            <w:r w:rsidR="00A84F5B">
              <w:rPr>
                <w:rFonts w:ascii="Times New Roman" w:hAnsi="Times New Roman"/>
                <w:sz w:val="24"/>
              </w:rPr>
              <w:t>dovka Vlak, a. s. za r. 202</w:t>
            </w:r>
            <w:r w:rsidR="00A40AA2">
              <w:rPr>
                <w:rFonts w:ascii="Times New Roman" w:hAnsi="Times New Roman"/>
                <w:sz w:val="24"/>
              </w:rPr>
              <w:t>3</w:t>
            </w:r>
          </w:p>
        </w:tc>
      </w:tr>
      <w:tr w:rsidR="00291B72" w:rsidRPr="008B0846" w14:paraId="0FE907B4" w14:textId="77777777" w:rsidTr="00090A7C">
        <w:tc>
          <w:tcPr>
            <w:tcW w:w="460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C72117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Náklady                                           500 000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0C4D6359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Výnosy                                         1 000 000</w:t>
            </w:r>
          </w:p>
        </w:tc>
      </w:tr>
      <w:tr w:rsidR="00291B72" w:rsidRPr="008B0846" w14:paraId="3C65CA60" w14:textId="77777777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14:paraId="79D94AF8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Zisk                                                 500 000</w:t>
            </w: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14:paraId="201E1058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14:paraId="28118684" w14:textId="77777777" w:rsidR="00291B72" w:rsidRDefault="00291B72" w:rsidP="00291B72">
      <w:pPr>
        <w:spacing w:after="0"/>
        <w:rPr>
          <w:rFonts w:ascii="Times New Roman" w:hAnsi="Times New Roman"/>
          <w:sz w:val="24"/>
        </w:rPr>
      </w:pPr>
    </w:p>
    <w:p w14:paraId="43622DED" w14:textId="77777777" w:rsidR="00291B72" w:rsidRDefault="00291B72" w:rsidP="00291B72">
      <w:pPr>
        <w:spacing w:after="0"/>
        <w:rPr>
          <w:rFonts w:ascii="Times New Roman" w:hAnsi="Times New Roman"/>
          <w:sz w:val="24"/>
        </w:rPr>
      </w:pPr>
    </w:p>
    <w:p w14:paraId="2888AAE0" w14:textId="77777777" w:rsidR="00090A7C" w:rsidRDefault="00090A7C" w:rsidP="00291B72">
      <w:pPr>
        <w:spacing w:after="0"/>
        <w:rPr>
          <w:rFonts w:ascii="Times New Roman" w:hAnsi="Times New Roman"/>
          <w:sz w:val="24"/>
        </w:rPr>
      </w:pPr>
    </w:p>
    <w:p w14:paraId="1E101BAF" w14:textId="77777777" w:rsidR="00090A7C" w:rsidRDefault="00090A7C" w:rsidP="00291B72">
      <w:pPr>
        <w:spacing w:after="0"/>
        <w:rPr>
          <w:rFonts w:ascii="Times New Roman" w:hAnsi="Times New Roman"/>
          <w:sz w:val="24"/>
        </w:rPr>
      </w:pPr>
    </w:p>
    <w:p w14:paraId="6B02C6EA" w14:textId="77777777" w:rsidR="00090A7C" w:rsidRDefault="00090A7C" w:rsidP="00291B72">
      <w:pPr>
        <w:spacing w:after="0"/>
        <w:rPr>
          <w:rFonts w:ascii="Times New Roman" w:hAnsi="Times New Roman"/>
          <w:sz w:val="24"/>
        </w:rPr>
      </w:pPr>
    </w:p>
    <w:p w14:paraId="6495DDA4" w14:textId="77777777" w:rsidR="00090A7C" w:rsidRDefault="00090A7C" w:rsidP="00291B72">
      <w:pPr>
        <w:spacing w:after="0"/>
        <w:rPr>
          <w:rFonts w:ascii="Times New Roman" w:hAnsi="Times New Roman"/>
          <w:sz w:val="24"/>
        </w:rPr>
      </w:pPr>
    </w:p>
    <w:p w14:paraId="6464C64D" w14:textId="77777777" w:rsidR="00090A7C" w:rsidRDefault="00090A7C" w:rsidP="00291B72">
      <w:pPr>
        <w:spacing w:after="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1B72" w:rsidRPr="008B0846" w14:paraId="06B976B6" w14:textId="77777777" w:rsidTr="00090A7C">
        <w:tc>
          <w:tcPr>
            <w:tcW w:w="9212" w:type="dxa"/>
            <w:gridSpan w:val="2"/>
            <w:tcBorders>
              <w:bottom w:val="single" w:sz="12" w:space="0" w:color="auto"/>
            </w:tcBorders>
          </w:tcPr>
          <w:p w14:paraId="09185D21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                                             Roz</w:t>
            </w:r>
            <w:r w:rsidR="00B8105F">
              <w:rPr>
                <w:rFonts w:ascii="Times New Roman" w:hAnsi="Times New Roman"/>
                <w:sz w:val="24"/>
              </w:rPr>
              <w:t xml:space="preserve">vaha </w:t>
            </w:r>
            <w:proofErr w:type="spellStart"/>
            <w:r w:rsidR="00B8105F">
              <w:rPr>
                <w:rFonts w:ascii="Times New Roman" w:hAnsi="Times New Roman"/>
                <w:sz w:val="24"/>
              </w:rPr>
              <w:t>Train</w:t>
            </w:r>
            <w:proofErr w:type="spellEnd"/>
            <w:r w:rsidR="00B8105F">
              <w:rPr>
                <w:rFonts w:ascii="Times New Roman" w:hAnsi="Times New Roman"/>
                <w:sz w:val="24"/>
              </w:rPr>
              <w:t>, a. s. k 31. 12.</w:t>
            </w:r>
          </w:p>
        </w:tc>
      </w:tr>
      <w:tr w:rsidR="00291B72" w:rsidRPr="008B0846" w14:paraId="60F8D23A" w14:textId="77777777" w:rsidTr="00090A7C">
        <w:tc>
          <w:tcPr>
            <w:tcW w:w="460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0BCEAE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Dlouhodobý majetek                    2 200 000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2404A348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Základní kapitál                           2 000 000</w:t>
            </w:r>
          </w:p>
        </w:tc>
      </w:tr>
      <w:tr w:rsidR="00291B72" w:rsidRPr="008B0846" w14:paraId="186D12DC" w14:textId="77777777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14:paraId="44A5E971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14:paraId="2BF95CE2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Kumulované výdělky                      200 000</w:t>
            </w:r>
          </w:p>
        </w:tc>
      </w:tr>
      <w:tr w:rsidR="00291B72" w:rsidRPr="008B0846" w14:paraId="100EC914" w14:textId="77777777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  <w:noWrap/>
          </w:tcPr>
          <w:p w14:paraId="2B7943B6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14:paraId="66276306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Zisk                                                  100 000</w:t>
            </w:r>
          </w:p>
        </w:tc>
      </w:tr>
      <w:tr w:rsidR="00291B72" w:rsidRPr="008B0846" w14:paraId="55693790" w14:textId="77777777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14:paraId="2244CD53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Oběžná aktiva                                  700 000</w:t>
            </w: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14:paraId="4485A073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Závazky                                            600 000</w:t>
            </w:r>
          </w:p>
        </w:tc>
      </w:tr>
      <w:tr w:rsidR="00291B72" w:rsidRPr="008B0846" w14:paraId="2218DCF6" w14:textId="77777777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14:paraId="40857CB5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14:paraId="5C0E0D16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291B72" w:rsidRPr="008B0846" w14:paraId="41DB28B1" w14:textId="77777777" w:rsidTr="00090A7C"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2EE18649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Celkem                                          2 900 000</w:t>
            </w: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14:paraId="1CE96BD9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Celkem                                          2 900 000</w:t>
            </w:r>
          </w:p>
        </w:tc>
      </w:tr>
    </w:tbl>
    <w:p w14:paraId="0FB4E55F" w14:textId="77777777" w:rsidR="00291B72" w:rsidRPr="00291B72" w:rsidRDefault="00291B72" w:rsidP="00291B72">
      <w:pPr>
        <w:spacing w:after="0"/>
        <w:rPr>
          <w:rFonts w:ascii="Times New Roman" w:hAnsi="Times New Roman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1B72" w:rsidRPr="008B0846" w14:paraId="30F01730" w14:textId="77777777" w:rsidTr="00090A7C">
        <w:tc>
          <w:tcPr>
            <w:tcW w:w="9212" w:type="dxa"/>
            <w:gridSpan w:val="2"/>
            <w:tcBorders>
              <w:bottom w:val="single" w:sz="12" w:space="0" w:color="auto"/>
            </w:tcBorders>
          </w:tcPr>
          <w:p w14:paraId="29D02389" w14:textId="3BB357D9" w:rsidR="00291B72" w:rsidRPr="008B0846" w:rsidRDefault="00291B72" w:rsidP="00AA3E56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                                             Výsle</w:t>
            </w:r>
            <w:r w:rsidR="00643487">
              <w:rPr>
                <w:rFonts w:ascii="Times New Roman" w:hAnsi="Times New Roman"/>
                <w:sz w:val="24"/>
              </w:rPr>
              <w:t xml:space="preserve">dovka Vlak, a. s. </w:t>
            </w:r>
            <w:r w:rsidR="00A84F5B">
              <w:rPr>
                <w:rFonts w:ascii="Times New Roman" w:hAnsi="Times New Roman"/>
                <w:sz w:val="24"/>
              </w:rPr>
              <w:t>za r. 202</w:t>
            </w:r>
            <w:r w:rsidR="00A40AA2">
              <w:rPr>
                <w:rFonts w:ascii="Times New Roman" w:hAnsi="Times New Roman"/>
                <w:sz w:val="24"/>
              </w:rPr>
              <w:t>3</w:t>
            </w:r>
          </w:p>
        </w:tc>
      </w:tr>
      <w:tr w:rsidR="00291B72" w:rsidRPr="008B0846" w14:paraId="3801A2CC" w14:textId="77777777" w:rsidTr="00090A7C">
        <w:tc>
          <w:tcPr>
            <w:tcW w:w="460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B64CCE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Náklady                                           400 000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3DAD2F70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Výnosy                                            500 000</w:t>
            </w:r>
          </w:p>
        </w:tc>
      </w:tr>
      <w:tr w:rsidR="00291B72" w:rsidRPr="008B0846" w14:paraId="7DC5EC8B" w14:textId="77777777" w:rsidTr="00090A7C">
        <w:tc>
          <w:tcPr>
            <w:tcW w:w="4606" w:type="dxa"/>
            <w:tcBorders>
              <w:bottom w:val="single" w:sz="2" w:space="0" w:color="auto"/>
              <w:right w:val="single" w:sz="12" w:space="0" w:color="auto"/>
            </w:tcBorders>
          </w:tcPr>
          <w:p w14:paraId="31CF2E0C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Zisk                                                  100 000</w:t>
            </w:r>
          </w:p>
        </w:tc>
        <w:tc>
          <w:tcPr>
            <w:tcW w:w="4606" w:type="dxa"/>
            <w:tcBorders>
              <w:left w:val="single" w:sz="12" w:space="0" w:color="auto"/>
              <w:bottom w:val="single" w:sz="2" w:space="0" w:color="auto"/>
            </w:tcBorders>
          </w:tcPr>
          <w:p w14:paraId="74265634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14:paraId="2D1080D1" w14:textId="77777777" w:rsidR="00291B72" w:rsidRDefault="00291B72" w:rsidP="00291B72">
      <w:pPr>
        <w:spacing w:after="0"/>
        <w:rPr>
          <w:rFonts w:ascii="Times New Roman" w:hAnsi="Times New Roman"/>
          <w:sz w:val="24"/>
        </w:rPr>
      </w:pPr>
    </w:p>
    <w:p w14:paraId="6D2A9030" w14:textId="77777777" w:rsidR="00643487" w:rsidRDefault="00643487" w:rsidP="00291B72">
      <w:pPr>
        <w:spacing w:after="0"/>
        <w:rPr>
          <w:rFonts w:ascii="Times New Roman" w:hAnsi="Times New Roman"/>
          <w:sz w:val="24"/>
        </w:rPr>
      </w:pPr>
    </w:p>
    <w:p w14:paraId="14EA7F78" w14:textId="77777777" w:rsidR="00291B72" w:rsidRPr="00291B72" w:rsidRDefault="00291B72" w:rsidP="00291B72">
      <w:pPr>
        <w:spacing w:after="0"/>
        <w:rPr>
          <w:rFonts w:ascii="Times New Roman" w:hAnsi="Times New Roman"/>
          <w:sz w:val="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1275"/>
        <w:gridCol w:w="1275"/>
        <w:gridCol w:w="1534"/>
        <w:gridCol w:w="1535"/>
        <w:gridCol w:w="1470"/>
      </w:tblGrid>
      <w:tr w:rsidR="00291B72" w:rsidRPr="008B0846" w14:paraId="5D5BED89" w14:textId="77777777" w:rsidTr="00090A7C">
        <w:tc>
          <w:tcPr>
            <w:tcW w:w="2376" w:type="dxa"/>
            <w:tcBorders>
              <w:bottom w:val="single" w:sz="12" w:space="0" w:color="auto"/>
              <w:right w:val="single" w:sz="12" w:space="0" w:color="auto"/>
            </w:tcBorders>
          </w:tcPr>
          <w:p w14:paraId="0328E628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Položka 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14:paraId="53122B8D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Vlak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7B1DA1B4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8B0846">
              <w:rPr>
                <w:rFonts w:ascii="Times New Roman" w:hAnsi="Times New Roman"/>
                <w:sz w:val="24"/>
              </w:rPr>
              <w:t>Train</w:t>
            </w:r>
            <w:proofErr w:type="spellEnd"/>
            <w:r w:rsidRPr="008B084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14:paraId="3AD1734C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Součet </w:t>
            </w: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14:paraId="1040FCA9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Úpravy </w:t>
            </w: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14:paraId="28298EE7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8B0846">
              <w:rPr>
                <w:rFonts w:ascii="Times New Roman" w:hAnsi="Times New Roman"/>
                <w:b/>
                <w:sz w:val="24"/>
              </w:rPr>
              <w:t>Konsolidace</w:t>
            </w:r>
          </w:p>
        </w:tc>
      </w:tr>
      <w:tr w:rsidR="00291B72" w:rsidRPr="008B0846" w14:paraId="3E46C1AF" w14:textId="77777777" w:rsidTr="00090A7C">
        <w:tc>
          <w:tcPr>
            <w:tcW w:w="2376" w:type="dxa"/>
            <w:tcBorders>
              <w:top w:val="single" w:sz="12" w:space="0" w:color="auto"/>
              <w:right w:val="single" w:sz="12" w:space="0" w:color="auto"/>
            </w:tcBorders>
          </w:tcPr>
          <w:p w14:paraId="2AB494C3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6CBBB735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78705932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14:paraId="091AD791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top w:val="single" w:sz="12" w:space="0" w:color="auto"/>
            </w:tcBorders>
          </w:tcPr>
          <w:p w14:paraId="65CC87A7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top w:val="single" w:sz="12" w:space="0" w:color="auto"/>
            </w:tcBorders>
          </w:tcPr>
          <w:p w14:paraId="727CF16C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73423B5D" w14:textId="77777777" w:rsidTr="00090A7C">
        <w:tc>
          <w:tcPr>
            <w:tcW w:w="2376" w:type="dxa"/>
            <w:tcBorders>
              <w:right w:val="single" w:sz="12" w:space="0" w:color="auto"/>
            </w:tcBorders>
          </w:tcPr>
          <w:p w14:paraId="3B811D62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63510507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14:paraId="363AC1DF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14:paraId="072C6A2C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14:paraId="4DF1CB83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14:paraId="50193CE7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6E3978BE" w14:textId="77777777" w:rsidTr="00090A7C">
        <w:tc>
          <w:tcPr>
            <w:tcW w:w="2376" w:type="dxa"/>
            <w:tcBorders>
              <w:right w:val="single" w:sz="12" w:space="0" w:color="auto"/>
            </w:tcBorders>
          </w:tcPr>
          <w:p w14:paraId="4EEC49A2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59D1A697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14:paraId="5AF0C76B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14:paraId="621F4888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14:paraId="652E827D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14:paraId="4450E3A1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7A5ED16C" w14:textId="77777777" w:rsidTr="00090A7C">
        <w:tc>
          <w:tcPr>
            <w:tcW w:w="2376" w:type="dxa"/>
            <w:tcBorders>
              <w:bottom w:val="single" w:sz="4" w:space="0" w:color="auto"/>
              <w:right w:val="single" w:sz="12" w:space="0" w:color="auto"/>
            </w:tcBorders>
          </w:tcPr>
          <w:p w14:paraId="2DDA0863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8B0846">
              <w:rPr>
                <w:rFonts w:ascii="Times New Roman" w:hAnsi="Times New Roman"/>
                <w:b/>
                <w:sz w:val="24"/>
              </w:rPr>
              <w:t xml:space="preserve">Celkem aktiva 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14:paraId="20807F14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C97F62F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6CCC53B2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75B3BFC8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14:paraId="0BD1600F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</w:tr>
      <w:tr w:rsidR="00291B72" w:rsidRPr="008B0846" w14:paraId="4954197F" w14:textId="77777777" w:rsidTr="00090A7C">
        <w:tc>
          <w:tcPr>
            <w:tcW w:w="2376" w:type="dxa"/>
            <w:tcBorders>
              <w:bottom w:val="single" w:sz="12" w:space="0" w:color="auto"/>
              <w:right w:val="single" w:sz="12" w:space="0" w:color="auto"/>
            </w:tcBorders>
          </w:tcPr>
          <w:p w14:paraId="2295225C" w14:textId="77777777" w:rsidR="00291B72" w:rsidRPr="00291B72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14:paraId="4E53DC4B" w14:textId="77777777" w:rsidR="00291B72" w:rsidRPr="00291B72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1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236FDEB" w14:textId="77777777" w:rsidR="00291B72" w:rsidRPr="00291B72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12"/>
              </w:rPr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14:paraId="12B7DD97" w14:textId="77777777" w:rsidR="00291B72" w:rsidRPr="00291B72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12"/>
              </w:rPr>
            </w:pP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14:paraId="32BCACB2" w14:textId="77777777" w:rsidR="00291B72" w:rsidRPr="00291B72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12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14:paraId="0B39F40C" w14:textId="77777777" w:rsidR="00291B72" w:rsidRPr="00291B72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12"/>
              </w:rPr>
            </w:pPr>
          </w:p>
        </w:tc>
      </w:tr>
      <w:tr w:rsidR="00291B72" w:rsidRPr="008B0846" w14:paraId="758238AC" w14:textId="77777777" w:rsidTr="00090A7C">
        <w:tc>
          <w:tcPr>
            <w:tcW w:w="2376" w:type="dxa"/>
            <w:tcBorders>
              <w:top w:val="single" w:sz="12" w:space="0" w:color="auto"/>
              <w:right w:val="single" w:sz="12" w:space="0" w:color="auto"/>
            </w:tcBorders>
          </w:tcPr>
          <w:p w14:paraId="3A62EC43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000E98FD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4B0FE2CC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14:paraId="3B7C917D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top w:val="single" w:sz="12" w:space="0" w:color="auto"/>
            </w:tcBorders>
          </w:tcPr>
          <w:p w14:paraId="34E646AC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top w:val="single" w:sz="12" w:space="0" w:color="auto"/>
            </w:tcBorders>
          </w:tcPr>
          <w:p w14:paraId="0131FB4C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1C3B104B" w14:textId="77777777" w:rsidTr="00090A7C">
        <w:tc>
          <w:tcPr>
            <w:tcW w:w="2376" w:type="dxa"/>
            <w:tcBorders>
              <w:right w:val="single" w:sz="12" w:space="0" w:color="auto"/>
            </w:tcBorders>
          </w:tcPr>
          <w:p w14:paraId="1FC502D1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6409D355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14:paraId="67FD41B0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14:paraId="79CDE6A8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14:paraId="6B16C68C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14:paraId="63CBCB17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5CACDF2B" w14:textId="77777777" w:rsidTr="00090A7C">
        <w:tc>
          <w:tcPr>
            <w:tcW w:w="2376" w:type="dxa"/>
            <w:tcBorders>
              <w:bottom w:val="single" w:sz="4" w:space="0" w:color="auto"/>
              <w:right w:val="single" w:sz="12" w:space="0" w:color="auto"/>
            </w:tcBorders>
          </w:tcPr>
          <w:p w14:paraId="20ECC60B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14:paraId="367661B3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68ED15D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6002C59C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6563D001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14:paraId="412FAA81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6AB43F88" w14:textId="77777777" w:rsidTr="00090A7C">
        <w:tc>
          <w:tcPr>
            <w:tcW w:w="2376" w:type="dxa"/>
            <w:tcBorders>
              <w:bottom w:val="single" w:sz="12" w:space="0" w:color="auto"/>
              <w:right w:val="single" w:sz="12" w:space="0" w:color="auto"/>
            </w:tcBorders>
          </w:tcPr>
          <w:p w14:paraId="6EFA5952" w14:textId="77777777" w:rsidR="00291B72" w:rsidRPr="00291B72" w:rsidRDefault="00291B72" w:rsidP="00291B72">
            <w:pPr>
              <w:spacing w:after="0"/>
              <w:rPr>
                <w:rFonts w:ascii="Times New Roman" w:hAnsi="Times New Roman"/>
                <w:sz w:val="3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14:paraId="1541A3CA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12353FBF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14:paraId="1FDB412E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14:paraId="39603D6E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14:paraId="3C2175E2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172EA969" w14:textId="77777777" w:rsidTr="00090A7C">
        <w:tc>
          <w:tcPr>
            <w:tcW w:w="2376" w:type="dxa"/>
            <w:tcBorders>
              <w:top w:val="single" w:sz="12" w:space="0" w:color="auto"/>
              <w:right w:val="single" w:sz="12" w:space="0" w:color="auto"/>
            </w:tcBorders>
          </w:tcPr>
          <w:p w14:paraId="1FF63BD8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4462957A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150D3227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14:paraId="3649CAED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top w:val="single" w:sz="12" w:space="0" w:color="auto"/>
            </w:tcBorders>
          </w:tcPr>
          <w:p w14:paraId="47FAA7E2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top w:val="single" w:sz="12" w:space="0" w:color="auto"/>
            </w:tcBorders>
          </w:tcPr>
          <w:p w14:paraId="7607755F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72C72732" w14:textId="77777777" w:rsidTr="00090A7C">
        <w:tc>
          <w:tcPr>
            <w:tcW w:w="2376" w:type="dxa"/>
            <w:tcBorders>
              <w:right w:val="single" w:sz="12" w:space="0" w:color="auto"/>
            </w:tcBorders>
          </w:tcPr>
          <w:p w14:paraId="7425EA32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6D96842F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14:paraId="425A0160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14:paraId="11F394EC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14:paraId="48A4DB6E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14:paraId="7782DF8D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05AE0E6A" w14:textId="77777777" w:rsidTr="00090A7C">
        <w:tc>
          <w:tcPr>
            <w:tcW w:w="2376" w:type="dxa"/>
            <w:tcBorders>
              <w:right w:val="single" w:sz="12" w:space="0" w:color="auto"/>
            </w:tcBorders>
          </w:tcPr>
          <w:p w14:paraId="5D37967C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3894ED7C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14:paraId="4467911A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14:paraId="5436713B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14:paraId="47A2B5A8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14:paraId="481FC3F9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2872D45D" w14:textId="77777777" w:rsidTr="00090A7C">
        <w:tc>
          <w:tcPr>
            <w:tcW w:w="2376" w:type="dxa"/>
            <w:tcBorders>
              <w:right w:val="single" w:sz="12" w:space="0" w:color="auto"/>
            </w:tcBorders>
          </w:tcPr>
          <w:p w14:paraId="016B9BA7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183F106A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14:paraId="46657592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14:paraId="3D5C36D2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14:paraId="15AFF11B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14:paraId="19C151FB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50EE8EF8" w14:textId="77777777" w:rsidTr="00090A7C">
        <w:tc>
          <w:tcPr>
            <w:tcW w:w="2376" w:type="dxa"/>
            <w:tcBorders>
              <w:bottom w:val="single" w:sz="4" w:space="0" w:color="auto"/>
              <w:right w:val="single" w:sz="12" w:space="0" w:color="auto"/>
            </w:tcBorders>
          </w:tcPr>
          <w:p w14:paraId="5849C6E1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8B0846">
              <w:rPr>
                <w:rFonts w:ascii="Times New Roman" w:hAnsi="Times New Roman"/>
                <w:b/>
                <w:sz w:val="24"/>
              </w:rPr>
              <w:t xml:space="preserve">Celkem pasiva 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14:paraId="215F9070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A34E556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0A4F0D7B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15C4D71E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14:paraId="3B7D4C8D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</w:tr>
      <w:tr w:rsidR="00291B72" w:rsidRPr="008B0846" w14:paraId="12246565" w14:textId="77777777" w:rsidTr="00090A7C">
        <w:tc>
          <w:tcPr>
            <w:tcW w:w="2376" w:type="dxa"/>
            <w:tcBorders>
              <w:bottom w:val="single" w:sz="12" w:space="0" w:color="auto"/>
              <w:right w:val="single" w:sz="12" w:space="0" w:color="auto"/>
            </w:tcBorders>
          </w:tcPr>
          <w:p w14:paraId="6AEFA073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14:paraId="05EB4C40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2ED8D917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14:paraId="500D16C7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14:paraId="212FBED0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14:paraId="3FB80854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419D7462" w14:textId="77777777" w:rsidTr="00090A7C">
        <w:tc>
          <w:tcPr>
            <w:tcW w:w="2376" w:type="dxa"/>
            <w:tcBorders>
              <w:top w:val="single" w:sz="12" w:space="0" w:color="auto"/>
              <w:right w:val="single" w:sz="12" w:space="0" w:color="auto"/>
            </w:tcBorders>
          </w:tcPr>
          <w:p w14:paraId="1952963B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105A144D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6AC990A8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14:paraId="51BF7032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top w:val="single" w:sz="12" w:space="0" w:color="auto"/>
            </w:tcBorders>
          </w:tcPr>
          <w:p w14:paraId="38400F0C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top w:val="single" w:sz="12" w:space="0" w:color="auto"/>
            </w:tcBorders>
          </w:tcPr>
          <w:p w14:paraId="0C8E13E2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66A2E9ED" w14:textId="77777777" w:rsidTr="00090A7C">
        <w:tc>
          <w:tcPr>
            <w:tcW w:w="2376" w:type="dxa"/>
            <w:tcBorders>
              <w:right w:val="single" w:sz="12" w:space="0" w:color="auto"/>
            </w:tcBorders>
          </w:tcPr>
          <w:p w14:paraId="50869EAE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57825333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14:paraId="3DBEAB23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14:paraId="56B82EDC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14:paraId="72EAA342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14:paraId="2E86060D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5109364A" w14:textId="77777777" w:rsidTr="00090A7C">
        <w:tc>
          <w:tcPr>
            <w:tcW w:w="2376" w:type="dxa"/>
            <w:tcBorders>
              <w:right w:val="single" w:sz="12" w:space="0" w:color="auto"/>
            </w:tcBorders>
          </w:tcPr>
          <w:p w14:paraId="12F514B3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5F27C435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14:paraId="139F1367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14:paraId="58B80A58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14:paraId="2771A717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14:paraId="4E23DE05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6FAFCECC" w14:textId="77777777" w:rsidTr="00090A7C">
        <w:tc>
          <w:tcPr>
            <w:tcW w:w="2376" w:type="dxa"/>
            <w:tcBorders>
              <w:right w:val="single" w:sz="12" w:space="0" w:color="auto"/>
            </w:tcBorders>
          </w:tcPr>
          <w:p w14:paraId="697491DE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380CDB73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14:paraId="604B9089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14:paraId="4DF4B5BB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14:paraId="3FEC983B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14:paraId="7298EC58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469D586D" w14:textId="77777777" w:rsidR="00291B72" w:rsidRDefault="00291B72" w:rsidP="00291B72">
      <w:pPr>
        <w:spacing w:after="0"/>
        <w:rPr>
          <w:rFonts w:ascii="Times New Roman" w:hAnsi="Times New Roman"/>
          <w:sz w:val="24"/>
        </w:rPr>
      </w:pPr>
    </w:p>
    <w:p w14:paraId="1D56323B" w14:textId="77777777" w:rsidR="00291B72" w:rsidRDefault="00291B72" w:rsidP="00291B72">
      <w:pPr>
        <w:spacing w:after="0"/>
        <w:rPr>
          <w:rFonts w:ascii="Times New Roman" w:hAnsi="Times New Roman"/>
          <w:color w:val="FF0000"/>
          <w:sz w:val="24"/>
        </w:rPr>
      </w:pPr>
    </w:p>
    <w:p w14:paraId="0ED1B2BD" w14:textId="77777777" w:rsidR="00291B72" w:rsidRDefault="00291B72" w:rsidP="00291B72">
      <w:pPr>
        <w:spacing w:after="0"/>
        <w:rPr>
          <w:rFonts w:ascii="Times New Roman" w:hAnsi="Times New Roman"/>
          <w:color w:val="FF0000"/>
          <w:sz w:val="24"/>
        </w:rPr>
      </w:pPr>
    </w:p>
    <w:p w14:paraId="1DC2C412" w14:textId="77777777" w:rsidR="00291B72" w:rsidRDefault="00291B72" w:rsidP="00291B72">
      <w:pPr>
        <w:spacing w:after="0"/>
        <w:rPr>
          <w:rFonts w:ascii="Times New Roman" w:hAnsi="Times New Roman"/>
          <w:color w:val="FF0000"/>
          <w:sz w:val="24"/>
        </w:rPr>
      </w:pPr>
    </w:p>
    <w:p w14:paraId="53E89DFC" w14:textId="77777777" w:rsidR="00291B72" w:rsidRDefault="00291B72" w:rsidP="00291B72">
      <w:pPr>
        <w:spacing w:after="0"/>
        <w:rPr>
          <w:rFonts w:ascii="Times New Roman" w:hAnsi="Times New Roman"/>
          <w:color w:val="FF0000"/>
          <w:sz w:val="24"/>
        </w:rPr>
      </w:pPr>
    </w:p>
    <w:p w14:paraId="1E01B646" w14:textId="77777777" w:rsidR="00090A7C" w:rsidRDefault="00291B72" w:rsidP="00090A7C">
      <w:pPr>
        <w:spacing w:line="264" w:lineRule="auto"/>
        <w:jc w:val="both"/>
        <w:rPr>
          <w:rFonts w:ascii="Times New Roman" w:hAnsi="Times New Roman"/>
          <w:sz w:val="24"/>
        </w:rPr>
      </w:pPr>
      <w:r w:rsidRPr="0096061B">
        <w:rPr>
          <w:rFonts w:ascii="Times New Roman" w:hAnsi="Times New Roman"/>
          <w:sz w:val="24"/>
        </w:rPr>
        <w:t xml:space="preserve">Jaká metoda konsolidace by byla zvolena v případě, že by Vlak měl 30 % podíl ve společnosti </w:t>
      </w:r>
      <w:proofErr w:type="spellStart"/>
      <w:r w:rsidRPr="0096061B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rain</w:t>
      </w:r>
      <w:proofErr w:type="spellEnd"/>
      <w:r>
        <w:rPr>
          <w:rFonts w:ascii="Times New Roman" w:hAnsi="Times New Roman"/>
          <w:sz w:val="24"/>
        </w:rPr>
        <w:t xml:space="preserve">? </w:t>
      </w:r>
    </w:p>
    <w:p w14:paraId="42BA5A38" w14:textId="77777777" w:rsidR="00090A7C" w:rsidRDefault="00090A7C" w:rsidP="00090A7C">
      <w:pPr>
        <w:spacing w:line="264" w:lineRule="auto"/>
        <w:jc w:val="both"/>
        <w:rPr>
          <w:rFonts w:ascii="Times New Roman" w:hAnsi="Times New Roman"/>
          <w:sz w:val="24"/>
        </w:rPr>
      </w:pPr>
    </w:p>
    <w:p w14:paraId="0223F86E" w14:textId="77777777" w:rsidR="00291B72" w:rsidRPr="00090A7C" w:rsidRDefault="00291B72" w:rsidP="00090A7C">
      <w:pPr>
        <w:spacing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F882F" wp14:editId="26785BAD">
                <wp:simplePos x="0" y="0"/>
                <wp:positionH relativeFrom="column">
                  <wp:posOffset>-36830</wp:posOffset>
                </wp:positionH>
                <wp:positionV relativeFrom="paragraph">
                  <wp:posOffset>-22225</wp:posOffset>
                </wp:positionV>
                <wp:extent cx="5857240" cy="241300"/>
                <wp:effectExtent l="0" t="0" r="10160" b="25400"/>
                <wp:wrapNone/>
                <wp:docPr id="15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24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87E38" id="Obdélník 15" o:spid="_x0000_s1026" style="position:absolute;margin-left:-2.9pt;margin-top:-1.75pt;width:461.2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24"/>
        </w:rPr>
        <w:t xml:space="preserve">Příklad 2 – Plná konsolidace </w:t>
      </w:r>
    </w:p>
    <w:p w14:paraId="38FE3E85" w14:textId="674105E9" w:rsidR="00291B72" w:rsidRDefault="00090A7C" w:rsidP="00291B72">
      <w:pPr>
        <w:spacing w:after="0"/>
        <w:jc w:val="both"/>
        <w:rPr>
          <w:rFonts w:ascii="Times New Roman" w:hAnsi="Times New Roman"/>
          <w:sz w:val="24"/>
        </w:rPr>
      </w:pPr>
      <w:r w:rsidRPr="00090A7C">
        <w:rPr>
          <w:rFonts w:ascii="Times New Roman" w:hAnsi="Times New Roman"/>
          <w:sz w:val="24"/>
        </w:rPr>
        <w:t>Obchodní s</w:t>
      </w:r>
      <w:r w:rsidR="00291B72" w:rsidRPr="00090A7C">
        <w:rPr>
          <w:rFonts w:ascii="Times New Roman" w:hAnsi="Times New Roman"/>
          <w:sz w:val="24"/>
        </w:rPr>
        <w:t>polečnost</w:t>
      </w:r>
      <w:r w:rsidR="00291B72">
        <w:rPr>
          <w:rFonts w:ascii="Times New Roman" w:hAnsi="Times New Roman"/>
          <w:sz w:val="24"/>
        </w:rPr>
        <w:t xml:space="preserve"> A má 60 % podíl ve</w:t>
      </w:r>
      <w:r w:rsidR="00A84F5B">
        <w:rPr>
          <w:rFonts w:ascii="Times New Roman" w:hAnsi="Times New Roman"/>
          <w:sz w:val="24"/>
        </w:rPr>
        <w:t xml:space="preserve"> společnosti B ke dni 31.12.202</w:t>
      </w:r>
      <w:r w:rsidR="00A40AA2">
        <w:rPr>
          <w:rFonts w:ascii="Times New Roman" w:hAnsi="Times New Roman"/>
          <w:sz w:val="24"/>
        </w:rPr>
        <w:t>3</w:t>
      </w:r>
      <w:r w:rsidR="00291B72">
        <w:rPr>
          <w:rFonts w:ascii="Times New Roman" w:hAnsi="Times New Roman"/>
          <w:sz w:val="24"/>
        </w:rPr>
        <w:t xml:space="preserve">. K tomuto datu sestavuje konsolidovanou účetní závěrku. S použitím příslušné metody konsolidace sestavte konsolidovanou účetní závěrku. </w:t>
      </w:r>
    </w:p>
    <w:p w14:paraId="0CB154C1" w14:textId="77777777" w:rsidR="00291B72" w:rsidRDefault="00291B72" w:rsidP="00291B72">
      <w:pPr>
        <w:spacing w:after="0"/>
        <w:rPr>
          <w:rFonts w:ascii="Times New Roman" w:hAnsi="Times New Roman"/>
          <w:sz w:val="24"/>
        </w:rPr>
      </w:pPr>
    </w:p>
    <w:p w14:paraId="0A0D31D4" w14:textId="77777777" w:rsidR="00291B72" w:rsidRDefault="00291B72" w:rsidP="00291B72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Vytvořte organizační schéma konsolidačního celku a určete, která účetní jednotka bude sestavovat konsolidovanou účetní závěrku </w:t>
      </w:r>
    </w:p>
    <w:p w14:paraId="373D50F5" w14:textId="77777777" w:rsidR="00291B72" w:rsidRDefault="00291B72" w:rsidP="00291B72">
      <w:pPr>
        <w:spacing w:after="0"/>
        <w:rPr>
          <w:rFonts w:ascii="Times New Roman" w:hAnsi="Times New Roman"/>
          <w:color w:val="FF0000"/>
          <w:sz w:val="24"/>
        </w:rPr>
      </w:pPr>
    </w:p>
    <w:p w14:paraId="465790A9" w14:textId="77777777" w:rsidR="00291B72" w:rsidRDefault="00291B72" w:rsidP="00291B72">
      <w:pPr>
        <w:spacing w:after="0"/>
        <w:rPr>
          <w:rFonts w:ascii="Times New Roman" w:hAnsi="Times New Roman"/>
          <w:color w:val="FF0000"/>
          <w:sz w:val="24"/>
        </w:rPr>
      </w:pPr>
    </w:p>
    <w:p w14:paraId="28556C14" w14:textId="77777777" w:rsidR="00291B72" w:rsidRDefault="00291B72" w:rsidP="00291B72">
      <w:pPr>
        <w:spacing w:after="0"/>
        <w:rPr>
          <w:rFonts w:ascii="Times New Roman" w:hAnsi="Times New Roman"/>
          <w:color w:val="FF0000"/>
          <w:sz w:val="24"/>
        </w:rPr>
      </w:pPr>
    </w:p>
    <w:p w14:paraId="701FF615" w14:textId="77777777" w:rsidR="00291B72" w:rsidRDefault="00291B72" w:rsidP="00291B72">
      <w:pPr>
        <w:spacing w:after="0"/>
        <w:rPr>
          <w:rFonts w:ascii="Times New Roman" w:hAnsi="Times New Roman"/>
          <w:color w:val="FF0000"/>
          <w:sz w:val="24"/>
        </w:rPr>
      </w:pPr>
    </w:p>
    <w:p w14:paraId="15307406" w14:textId="77777777" w:rsidR="00291B72" w:rsidRDefault="00291B72" w:rsidP="00291B72">
      <w:pPr>
        <w:spacing w:after="0"/>
        <w:rPr>
          <w:rFonts w:ascii="Times New Roman" w:hAnsi="Times New Roman"/>
          <w:color w:val="FF0000"/>
          <w:sz w:val="24"/>
        </w:rPr>
      </w:pPr>
    </w:p>
    <w:p w14:paraId="7EDFCF56" w14:textId="77777777" w:rsidR="00291B72" w:rsidRPr="00723E85" w:rsidRDefault="00291B72" w:rsidP="00291B72">
      <w:pPr>
        <w:spacing w:after="0"/>
        <w:rPr>
          <w:rFonts w:ascii="Times New Roman" w:hAnsi="Times New Roman"/>
          <w:color w:val="FF0000"/>
          <w:sz w:val="24"/>
        </w:rPr>
      </w:pPr>
      <w:r w:rsidRPr="00723E85">
        <w:rPr>
          <w:rFonts w:ascii="Times New Roman" w:hAnsi="Times New Roman"/>
          <w:color w:val="FF0000"/>
          <w:sz w:val="24"/>
        </w:rPr>
        <w:t xml:space="preserve"> </w:t>
      </w:r>
    </w:p>
    <w:p w14:paraId="6B22092E" w14:textId="77777777" w:rsidR="00291B72" w:rsidRPr="00E9381C" w:rsidRDefault="00291B72" w:rsidP="00291B72">
      <w:pPr>
        <w:spacing w:after="0"/>
        <w:rPr>
          <w:rFonts w:ascii="Times New Roman" w:hAnsi="Times New Roman"/>
          <w:sz w:val="24"/>
        </w:rPr>
      </w:pPr>
    </w:p>
    <w:p w14:paraId="13C71C21" w14:textId="77777777" w:rsidR="00291B72" w:rsidRDefault="00291B72" w:rsidP="00291B72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Jaká účetní jednotka se podrobí konsolidaci? Jaká metoda konsolidace bude zvolena? </w:t>
      </w:r>
    </w:p>
    <w:p w14:paraId="588EDF8D" w14:textId="77777777" w:rsidR="00291B72" w:rsidRDefault="00291B72" w:rsidP="00291B72">
      <w:pPr>
        <w:spacing w:after="0"/>
        <w:rPr>
          <w:rFonts w:ascii="Times New Roman" w:hAnsi="Times New Roman"/>
          <w:sz w:val="24"/>
        </w:rPr>
      </w:pPr>
    </w:p>
    <w:p w14:paraId="7C22FB96" w14:textId="77777777" w:rsidR="00291B72" w:rsidRDefault="00291B72" w:rsidP="00291B72">
      <w:pPr>
        <w:spacing w:after="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1B72" w:rsidRPr="008B0846" w14:paraId="49BC311E" w14:textId="77777777" w:rsidTr="00090A7C">
        <w:tc>
          <w:tcPr>
            <w:tcW w:w="9212" w:type="dxa"/>
            <w:gridSpan w:val="2"/>
            <w:tcBorders>
              <w:bottom w:val="single" w:sz="12" w:space="0" w:color="auto"/>
            </w:tcBorders>
          </w:tcPr>
          <w:p w14:paraId="651AA1C0" w14:textId="65E70750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                                            </w:t>
            </w:r>
            <w:r w:rsidR="00A84F5B">
              <w:rPr>
                <w:rFonts w:ascii="Times New Roman" w:hAnsi="Times New Roman"/>
                <w:sz w:val="24"/>
              </w:rPr>
              <w:t xml:space="preserve"> Rozvaha A, a. s. k 31. 12. 202</w:t>
            </w:r>
            <w:r w:rsidR="00A40AA2">
              <w:rPr>
                <w:rFonts w:ascii="Times New Roman" w:hAnsi="Times New Roman"/>
                <w:sz w:val="24"/>
              </w:rPr>
              <w:t>3</w:t>
            </w:r>
          </w:p>
        </w:tc>
      </w:tr>
      <w:tr w:rsidR="00291B72" w:rsidRPr="008B0846" w14:paraId="69529A1B" w14:textId="77777777" w:rsidTr="00090A7C">
        <w:tc>
          <w:tcPr>
            <w:tcW w:w="460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B53B17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Dlouhodobý majetek                    2 500 000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6AA8D079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Základní kapitál                           4 000 000</w:t>
            </w:r>
          </w:p>
        </w:tc>
      </w:tr>
      <w:tr w:rsidR="00291B72" w:rsidRPr="008B0846" w14:paraId="21152D51" w14:textId="77777777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14:paraId="20EEEA15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Finanční investice (podíl v </w:t>
            </w:r>
            <w:proofErr w:type="gramStart"/>
            <w:r w:rsidRPr="008B0846">
              <w:rPr>
                <w:rFonts w:ascii="Times New Roman" w:hAnsi="Times New Roman"/>
                <w:sz w:val="24"/>
              </w:rPr>
              <w:t xml:space="preserve">B)   </w:t>
            </w:r>
            <w:proofErr w:type="gramEnd"/>
            <w:r w:rsidRPr="008B0846">
              <w:rPr>
                <w:rFonts w:ascii="Times New Roman" w:hAnsi="Times New Roman"/>
                <w:sz w:val="24"/>
              </w:rPr>
              <w:t xml:space="preserve">   1 800 000</w:t>
            </w: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14:paraId="0896ED2B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Kumulované výdělky                      900 000</w:t>
            </w:r>
          </w:p>
        </w:tc>
      </w:tr>
      <w:tr w:rsidR="00291B72" w:rsidRPr="008B0846" w14:paraId="0BEFCCAC" w14:textId="77777777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14:paraId="447833B9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Zásoby                                             800 000</w:t>
            </w: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14:paraId="52651BFE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Zisk                                                  200 000</w:t>
            </w:r>
          </w:p>
        </w:tc>
      </w:tr>
      <w:tr w:rsidR="00291B72" w:rsidRPr="008B0846" w14:paraId="262F4617" w14:textId="77777777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14:paraId="098B9D75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Pohledávky                                   1 100 000</w:t>
            </w: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14:paraId="4C24431B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Závazky                                        1 500 000</w:t>
            </w:r>
          </w:p>
        </w:tc>
      </w:tr>
      <w:tr w:rsidR="00291B72" w:rsidRPr="008B0846" w14:paraId="60DC9477" w14:textId="77777777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14:paraId="7EA0ADAE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Finanční majetek krátkodobý          400 000</w:t>
            </w: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14:paraId="7533D76E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291B72" w:rsidRPr="008B0846" w14:paraId="17BE2204" w14:textId="77777777" w:rsidTr="00090A7C"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09387CAA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Celkem                                          6 600 000</w:t>
            </w: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14:paraId="57133AA8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Celkem                                         6 600 000</w:t>
            </w:r>
          </w:p>
        </w:tc>
      </w:tr>
    </w:tbl>
    <w:p w14:paraId="742BA4E7" w14:textId="77777777" w:rsidR="00291B72" w:rsidRDefault="00291B72" w:rsidP="00291B72">
      <w:pPr>
        <w:spacing w:after="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1B72" w:rsidRPr="008B0846" w14:paraId="567D28C4" w14:textId="77777777" w:rsidTr="00090A7C">
        <w:tc>
          <w:tcPr>
            <w:tcW w:w="9212" w:type="dxa"/>
            <w:gridSpan w:val="2"/>
            <w:tcBorders>
              <w:bottom w:val="single" w:sz="12" w:space="0" w:color="auto"/>
            </w:tcBorders>
          </w:tcPr>
          <w:p w14:paraId="49622DA0" w14:textId="715D0BFF" w:rsidR="00291B72" w:rsidRPr="008B0846" w:rsidRDefault="00291B72" w:rsidP="00AA3E56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                                             Vý</w:t>
            </w:r>
            <w:r w:rsidR="00A84F5B">
              <w:rPr>
                <w:rFonts w:ascii="Times New Roman" w:hAnsi="Times New Roman"/>
                <w:sz w:val="24"/>
              </w:rPr>
              <w:t>sledovka A, a. s. za 202</w:t>
            </w:r>
            <w:r w:rsidR="00A40AA2">
              <w:rPr>
                <w:rFonts w:ascii="Times New Roman" w:hAnsi="Times New Roman"/>
                <w:sz w:val="24"/>
              </w:rPr>
              <w:t>3</w:t>
            </w:r>
          </w:p>
        </w:tc>
      </w:tr>
      <w:tr w:rsidR="00291B72" w:rsidRPr="008B0846" w14:paraId="3CA38912" w14:textId="77777777" w:rsidTr="00090A7C">
        <w:tc>
          <w:tcPr>
            <w:tcW w:w="460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91D8A6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Náklady                                           800 000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68310BEE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Výnosy                                         1 000 000</w:t>
            </w:r>
          </w:p>
        </w:tc>
      </w:tr>
      <w:tr w:rsidR="00291B72" w:rsidRPr="008B0846" w14:paraId="165E13B8" w14:textId="77777777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14:paraId="68CE48AF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Zisk                                                  200 000</w:t>
            </w: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14:paraId="4CC756E9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14:paraId="322742FA" w14:textId="77777777" w:rsidR="00291B72" w:rsidRDefault="00291B72" w:rsidP="00291B72">
      <w:pPr>
        <w:spacing w:after="0"/>
        <w:rPr>
          <w:rFonts w:ascii="Times New Roman" w:hAnsi="Times New Roman"/>
          <w:sz w:val="24"/>
        </w:rPr>
      </w:pPr>
    </w:p>
    <w:p w14:paraId="27412F16" w14:textId="77777777" w:rsidR="00291B72" w:rsidRDefault="00291B72" w:rsidP="00291B72">
      <w:pPr>
        <w:spacing w:after="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1B72" w:rsidRPr="008B0846" w14:paraId="5815B8CD" w14:textId="77777777" w:rsidTr="00090A7C">
        <w:tc>
          <w:tcPr>
            <w:tcW w:w="9212" w:type="dxa"/>
            <w:gridSpan w:val="2"/>
            <w:tcBorders>
              <w:bottom w:val="single" w:sz="12" w:space="0" w:color="auto"/>
            </w:tcBorders>
          </w:tcPr>
          <w:p w14:paraId="0AB836A9" w14:textId="7E855006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                                            </w:t>
            </w:r>
            <w:r w:rsidR="00A84F5B">
              <w:rPr>
                <w:rFonts w:ascii="Times New Roman" w:hAnsi="Times New Roman"/>
                <w:sz w:val="24"/>
              </w:rPr>
              <w:t xml:space="preserve"> Rozvaha B, a. s. k 31. 12. 202</w:t>
            </w:r>
            <w:r w:rsidR="00A40AA2">
              <w:rPr>
                <w:rFonts w:ascii="Times New Roman" w:hAnsi="Times New Roman"/>
                <w:sz w:val="24"/>
              </w:rPr>
              <w:t>3</w:t>
            </w:r>
          </w:p>
        </w:tc>
      </w:tr>
      <w:tr w:rsidR="00291B72" w:rsidRPr="008B0846" w14:paraId="3C8001E4" w14:textId="77777777" w:rsidTr="00090A7C">
        <w:tc>
          <w:tcPr>
            <w:tcW w:w="460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5F6E48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Dlouhodobý majetek                    2 200 000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6C16A9E1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Základní kapitál                            3 000 000</w:t>
            </w:r>
          </w:p>
        </w:tc>
      </w:tr>
      <w:tr w:rsidR="00291B72" w:rsidRPr="008B0846" w14:paraId="77DCCEE3" w14:textId="77777777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14:paraId="15D56A10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14:paraId="3752A04F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Kumulované výdělky                      100 000</w:t>
            </w:r>
          </w:p>
        </w:tc>
      </w:tr>
      <w:tr w:rsidR="00291B72" w:rsidRPr="008B0846" w14:paraId="419839E9" w14:textId="77777777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  <w:noWrap/>
          </w:tcPr>
          <w:p w14:paraId="6CF9D2A6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Zásoby                                            400 000</w:t>
            </w: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14:paraId="471311A1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Zisk                                                    50 000</w:t>
            </w:r>
          </w:p>
        </w:tc>
      </w:tr>
      <w:tr w:rsidR="00291B72" w:rsidRPr="008B0846" w14:paraId="09095288" w14:textId="77777777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14:paraId="07F2731E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Pohledávky                                     400 000</w:t>
            </w: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14:paraId="7B3706B5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Závazky                                           250 000</w:t>
            </w:r>
          </w:p>
        </w:tc>
      </w:tr>
      <w:tr w:rsidR="00291B72" w:rsidRPr="008B0846" w14:paraId="4E6145C1" w14:textId="77777777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14:paraId="45AFD9C9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Finanční majetek – krátkodobý      400 000</w:t>
            </w: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14:paraId="0642DE92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291B72" w:rsidRPr="008B0846" w14:paraId="2D4D7E98" w14:textId="77777777" w:rsidTr="00090A7C"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04BDD83B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Celkem                                         3 400 000</w:t>
            </w: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14:paraId="021CFE1E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Celkem                                          3 400 000</w:t>
            </w:r>
          </w:p>
        </w:tc>
      </w:tr>
    </w:tbl>
    <w:p w14:paraId="10FE61D1" w14:textId="77777777" w:rsidR="00291B72" w:rsidRDefault="00291B72" w:rsidP="00291B72">
      <w:pPr>
        <w:spacing w:after="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1B72" w:rsidRPr="008B0846" w14:paraId="0B0C0E9B" w14:textId="77777777" w:rsidTr="00090A7C">
        <w:tc>
          <w:tcPr>
            <w:tcW w:w="9212" w:type="dxa"/>
            <w:gridSpan w:val="2"/>
            <w:tcBorders>
              <w:bottom w:val="single" w:sz="12" w:space="0" w:color="auto"/>
            </w:tcBorders>
          </w:tcPr>
          <w:p w14:paraId="09FB5C2E" w14:textId="6EF722BA" w:rsidR="00291B72" w:rsidRPr="008B0846" w:rsidRDefault="00291B72" w:rsidP="00AA3E56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                                             Vý</w:t>
            </w:r>
            <w:r w:rsidR="00E95C35">
              <w:rPr>
                <w:rFonts w:ascii="Times New Roman" w:hAnsi="Times New Roman"/>
                <w:sz w:val="24"/>
              </w:rPr>
              <w:t xml:space="preserve">sledovka B, a. s. </w:t>
            </w:r>
            <w:r w:rsidR="00A84F5B">
              <w:rPr>
                <w:rFonts w:ascii="Times New Roman" w:hAnsi="Times New Roman"/>
                <w:sz w:val="24"/>
              </w:rPr>
              <w:t>za 202</w:t>
            </w:r>
            <w:r w:rsidR="00A40AA2">
              <w:rPr>
                <w:rFonts w:ascii="Times New Roman" w:hAnsi="Times New Roman"/>
                <w:sz w:val="24"/>
              </w:rPr>
              <w:t>3</w:t>
            </w:r>
          </w:p>
        </w:tc>
      </w:tr>
      <w:tr w:rsidR="00291B72" w:rsidRPr="008B0846" w14:paraId="6EAE5CB8" w14:textId="77777777" w:rsidTr="00090A7C">
        <w:tc>
          <w:tcPr>
            <w:tcW w:w="460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990522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Náklady                                           260 000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5166C55D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Výnosy                                            310 000</w:t>
            </w:r>
          </w:p>
        </w:tc>
      </w:tr>
      <w:tr w:rsidR="00291B72" w:rsidRPr="008B0846" w14:paraId="44A08625" w14:textId="77777777" w:rsidTr="00090A7C">
        <w:tc>
          <w:tcPr>
            <w:tcW w:w="4606" w:type="dxa"/>
            <w:tcBorders>
              <w:bottom w:val="single" w:sz="2" w:space="0" w:color="auto"/>
              <w:right w:val="single" w:sz="12" w:space="0" w:color="auto"/>
            </w:tcBorders>
          </w:tcPr>
          <w:p w14:paraId="3227FA2D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Zisk                                                   50 000</w:t>
            </w:r>
          </w:p>
        </w:tc>
        <w:tc>
          <w:tcPr>
            <w:tcW w:w="4606" w:type="dxa"/>
            <w:tcBorders>
              <w:left w:val="single" w:sz="12" w:space="0" w:color="auto"/>
              <w:bottom w:val="single" w:sz="2" w:space="0" w:color="auto"/>
            </w:tcBorders>
          </w:tcPr>
          <w:p w14:paraId="42B56996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14:paraId="5D470D6F" w14:textId="77777777" w:rsidR="00291B72" w:rsidRDefault="00291B72" w:rsidP="00291B72">
      <w:pPr>
        <w:spacing w:after="0"/>
        <w:rPr>
          <w:rFonts w:ascii="Times New Roman" w:hAnsi="Times New Roman"/>
          <w:sz w:val="24"/>
        </w:rPr>
      </w:pPr>
    </w:p>
    <w:p w14:paraId="09DB4CEB" w14:textId="77777777" w:rsidR="00291B72" w:rsidRDefault="00291B72" w:rsidP="00291B72">
      <w:pPr>
        <w:spacing w:after="0"/>
        <w:rPr>
          <w:rFonts w:ascii="Times New Roman" w:hAnsi="Times New Roman"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1275"/>
        <w:gridCol w:w="1275"/>
        <w:gridCol w:w="1534"/>
        <w:gridCol w:w="1535"/>
        <w:gridCol w:w="1470"/>
      </w:tblGrid>
      <w:tr w:rsidR="00291B72" w:rsidRPr="008B0846" w14:paraId="1308F0C1" w14:textId="77777777" w:rsidTr="00090A7C">
        <w:tc>
          <w:tcPr>
            <w:tcW w:w="2376" w:type="dxa"/>
            <w:tcBorders>
              <w:bottom w:val="single" w:sz="12" w:space="0" w:color="auto"/>
              <w:right w:val="single" w:sz="12" w:space="0" w:color="auto"/>
            </w:tcBorders>
          </w:tcPr>
          <w:p w14:paraId="3D2294EF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Položka 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14:paraId="72B86C30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281B65B3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B </w:t>
            </w: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14:paraId="3E194C09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Součet </w:t>
            </w: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14:paraId="6B86BE19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Úpravy </w:t>
            </w: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14:paraId="2B37B434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8B0846">
              <w:rPr>
                <w:rFonts w:ascii="Times New Roman" w:hAnsi="Times New Roman"/>
                <w:b/>
                <w:sz w:val="24"/>
              </w:rPr>
              <w:t>Konsolidace</w:t>
            </w:r>
          </w:p>
        </w:tc>
      </w:tr>
      <w:tr w:rsidR="00291B72" w:rsidRPr="008B0846" w14:paraId="30477DDB" w14:textId="77777777" w:rsidTr="00090A7C">
        <w:tc>
          <w:tcPr>
            <w:tcW w:w="2376" w:type="dxa"/>
            <w:tcBorders>
              <w:top w:val="single" w:sz="12" w:space="0" w:color="auto"/>
              <w:right w:val="single" w:sz="12" w:space="0" w:color="auto"/>
            </w:tcBorders>
          </w:tcPr>
          <w:p w14:paraId="5908E8FD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45DF19B0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1AE93E5F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14:paraId="010A764B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top w:val="single" w:sz="12" w:space="0" w:color="auto"/>
            </w:tcBorders>
          </w:tcPr>
          <w:p w14:paraId="0968BC11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top w:val="single" w:sz="12" w:space="0" w:color="auto"/>
            </w:tcBorders>
          </w:tcPr>
          <w:p w14:paraId="1203A116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7C87FEA4" w14:textId="77777777" w:rsidTr="00090A7C">
        <w:tc>
          <w:tcPr>
            <w:tcW w:w="2376" w:type="dxa"/>
            <w:tcBorders>
              <w:right w:val="single" w:sz="12" w:space="0" w:color="auto"/>
            </w:tcBorders>
          </w:tcPr>
          <w:p w14:paraId="41B406E0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32788612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14:paraId="54BC35A8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14:paraId="5363550F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14:paraId="24C2F0ED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14:paraId="65A16AB8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1EAFE64B" w14:textId="77777777" w:rsidTr="00090A7C">
        <w:tc>
          <w:tcPr>
            <w:tcW w:w="2376" w:type="dxa"/>
            <w:tcBorders>
              <w:right w:val="single" w:sz="12" w:space="0" w:color="auto"/>
            </w:tcBorders>
          </w:tcPr>
          <w:p w14:paraId="0840C5B4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37ED4210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14:paraId="240C3814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14:paraId="03D0300F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14:paraId="64D06C4A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14:paraId="2AD73F9B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386A05C2" w14:textId="77777777" w:rsidTr="00090A7C">
        <w:tc>
          <w:tcPr>
            <w:tcW w:w="2376" w:type="dxa"/>
            <w:tcBorders>
              <w:right w:val="single" w:sz="12" w:space="0" w:color="auto"/>
            </w:tcBorders>
          </w:tcPr>
          <w:p w14:paraId="5D227B93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0EEB9650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14:paraId="7EF241B7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14:paraId="2ED014B3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14:paraId="7FB6DD62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14:paraId="2557E7F2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42636F50" w14:textId="77777777" w:rsidTr="00090A7C">
        <w:tc>
          <w:tcPr>
            <w:tcW w:w="2376" w:type="dxa"/>
            <w:tcBorders>
              <w:right w:val="single" w:sz="12" w:space="0" w:color="auto"/>
            </w:tcBorders>
          </w:tcPr>
          <w:p w14:paraId="566BAAF5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7B8A5DC7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14:paraId="063CA743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14:paraId="5FE97481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14:paraId="1A27576D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14:paraId="7251ACEA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58CDE775" w14:textId="77777777" w:rsidTr="00090A7C">
        <w:tc>
          <w:tcPr>
            <w:tcW w:w="2376" w:type="dxa"/>
            <w:tcBorders>
              <w:bottom w:val="single" w:sz="4" w:space="0" w:color="auto"/>
              <w:right w:val="single" w:sz="12" w:space="0" w:color="auto"/>
            </w:tcBorders>
          </w:tcPr>
          <w:p w14:paraId="7BB235E3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8B0846">
              <w:rPr>
                <w:rFonts w:ascii="Times New Roman" w:hAnsi="Times New Roman"/>
                <w:b/>
                <w:sz w:val="24"/>
              </w:rPr>
              <w:t xml:space="preserve">Celkem aktiva 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14:paraId="7ECA3FE5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0022CE7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5E81655F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251AC3FB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14:paraId="0EDD3F31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</w:tr>
      <w:tr w:rsidR="00291B72" w:rsidRPr="008B0846" w14:paraId="12451514" w14:textId="77777777" w:rsidTr="00090A7C">
        <w:tc>
          <w:tcPr>
            <w:tcW w:w="2376" w:type="dxa"/>
            <w:tcBorders>
              <w:bottom w:val="single" w:sz="12" w:space="0" w:color="auto"/>
              <w:right w:val="single" w:sz="12" w:space="0" w:color="auto"/>
            </w:tcBorders>
          </w:tcPr>
          <w:p w14:paraId="6E35573B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14:paraId="0F606993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0BED8B0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14:paraId="348B98D4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14:paraId="6A72BC07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14:paraId="4EA45B08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0B3846EC" w14:textId="77777777" w:rsidTr="00090A7C">
        <w:tc>
          <w:tcPr>
            <w:tcW w:w="2376" w:type="dxa"/>
            <w:tcBorders>
              <w:top w:val="single" w:sz="12" w:space="0" w:color="auto"/>
              <w:right w:val="single" w:sz="12" w:space="0" w:color="auto"/>
            </w:tcBorders>
          </w:tcPr>
          <w:p w14:paraId="7F466B91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4B998892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C191C48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14:paraId="4A5EEECA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top w:val="single" w:sz="12" w:space="0" w:color="auto"/>
            </w:tcBorders>
          </w:tcPr>
          <w:p w14:paraId="36FBA628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top w:val="single" w:sz="12" w:space="0" w:color="auto"/>
            </w:tcBorders>
          </w:tcPr>
          <w:p w14:paraId="6F222026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0FE24D1C" w14:textId="77777777" w:rsidTr="00090A7C">
        <w:tc>
          <w:tcPr>
            <w:tcW w:w="2376" w:type="dxa"/>
            <w:tcBorders>
              <w:right w:val="single" w:sz="12" w:space="0" w:color="auto"/>
            </w:tcBorders>
          </w:tcPr>
          <w:p w14:paraId="09057B9E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3264127F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14:paraId="44267185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14:paraId="11DDDDED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14:paraId="07978213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14:paraId="5A65D67D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5E198588" w14:textId="77777777" w:rsidTr="00090A7C">
        <w:tc>
          <w:tcPr>
            <w:tcW w:w="2376" w:type="dxa"/>
            <w:tcBorders>
              <w:bottom w:val="single" w:sz="4" w:space="0" w:color="auto"/>
              <w:right w:val="single" w:sz="12" w:space="0" w:color="auto"/>
            </w:tcBorders>
          </w:tcPr>
          <w:p w14:paraId="77B4DA86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14:paraId="70303F16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F12B4D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1016E9A4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5A0DE2B0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14:paraId="61BE56EC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35DCEFF5" w14:textId="77777777" w:rsidTr="00090A7C">
        <w:tc>
          <w:tcPr>
            <w:tcW w:w="2376" w:type="dxa"/>
            <w:tcBorders>
              <w:bottom w:val="single" w:sz="12" w:space="0" w:color="auto"/>
              <w:right w:val="single" w:sz="12" w:space="0" w:color="auto"/>
            </w:tcBorders>
          </w:tcPr>
          <w:p w14:paraId="14249E88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14:paraId="5BE27F00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1B2F1AAA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14:paraId="791EA24D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14:paraId="27456D2B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14:paraId="2D79D494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6A8EB57E" w14:textId="77777777" w:rsidTr="00090A7C">
        <w:tc>
          <w:tcPr>
            <w:tcW w:w="2376" w:type="dxa"/>
            <w:tcBorders>
              <w:top w:val="single" w:sz="12" w:space="0" w:color="auto"/>
              <w:right w:val="single" w:sz="12" w:space="0" w:color="auto"/>
            </w:tcBorders>
          </w:tcPr>
          <w:p w14:paraId="77EE5AB3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0E1A76EC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2850F2CF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14:paraId="447FB615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top w:val="single" w:sz="12" w:space="0" w:color="auto"/>
            </w:tcBorders>
          </w:tcPr>
          <w:p w14:paraId="72791705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top w:val="single" w:sz="12" w:space="0" w:color="auto"/>
            </w:tcBorders>
          </w:tcPr>
          <w:p w14:paraId="2A752164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0DB31EC2" w14:textId="77777777" w:rsidTr="00090A7C">
        <w:tc>
          <w:tcPr>
            <w:tcW w:w="2376" w:type="dxa"/>
            <w:tcBorders>
              <w:right w:val="single" w:sz="12" w:space="0" w:color="auto"/>
            </w:tcBorders>
          </w:tcPr>
          <w:p w14:paraId="7FD59D81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41084BEF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14:paraId="7655E337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14:paraId="57FABB8D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14:paraId="48F9F2C1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14:paraId="37E2AA7C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1D67C5A3" w14:textId="77777777" w:rsidTr="00090A7C">
        <w:tc>
          <w:tcPr>
            <w:tcW w:w="2376" w:type="dxa"/>
            <w:tcBorders>
              <w:right w:val="single" w:sz="12" w:space="0" w:color="auto"/>
            </w:tcBorders>
          </w:tcPr>
          <w:p w14:paraId="2BAFA56F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0C6A6C91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14:paraId="69D3B6F6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14:paraId="7A1EF5B9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14:paraId="10C5ABCD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14:paraId="0A5C990A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272EF13E" w14:textId="77777777" w:rsidTr="00090A7C">
        <w:tc>
          <w:tcPr>
            <w:tcW w:w="2376" w:type="dxa"/>
            <w:tcBorders>
              <w:right w:val="single" w:sz="12" w:space="0" w:color="auto"/>
            </w:tcBorders>
          </w:tcPr>
          <w:p w14:paraId="3115D01D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2CDDB078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14:paraId="4FC7AD75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14:paraId="3A562E62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14:paraId="173E2704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14:paraId="466B8DE2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4AE303DE" w14:textId="77777777" w:rsidTr="00090A7C">
        <w:tc>
          <w:tcPr>
            <w:tcW w:w="2376" w:type="dxa"/>
            <w:tcBorders>
              <w:bottom w:val="single" w:sz="4" w:space="0" w:color="auto"/>
              <w:right w:val="single" w:sz="12" w:space="0" w:color="auto"/>
            </w:tcBorders>
          </w:tcPr>
          <w:p w14:paraId="4EE99EB4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8B0846">
              <w:rPr>
                <w:rFonts w:ascii="Times New Roman" w:hAnsi="Times New Roman"/>
                <w:b/>
                <w:sz w:val="24"/>
              </w:rPr>
              <w:t xml:space="preserve">Celkem pasiva 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14:paraId="737A4EA8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28791F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49BB57ED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33290BBF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14:paraId="48B46066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</w:tr>
      <w:tr w:rsidR="00291B72" w:rsidRPr="008B0846" w14:paraId="5E8A7554" w14:textId="77777777" w:rsidTr="00090A7C">
        <w:tc>
          <w:tcPr>
            <w:tcW w:w="2376" w:type="dxa"/>
            <w:tcBorders>
              <w:bottom w:val="single" w:sz="12" w:space="0" w:color="auto"/>
              <w:right w:val="single" w:sz="12" w:space="0" w:color="auto"/>
            </w:tcBorders>
          </w:tcPr>
          <w:p w14:paraId="02183B30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14:paraId="76A34440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707E44B5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14:paraId="371ED575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14:paraId="34EFAD2A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14:paraId="69D2FEEB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67BE88E3" w14:textId="77777777" w:rsidTr="00090A7C">
        <w:tc>
          <w:tcPr>
            <w:tcW w:w="2376" w:type="dxa"/>
            <w:tcBorders>
              <w:top w:val="single" w:sz="12" w:space="0" w:color="auto"/>
              <w:right w:val="single" w:sz="12" w:space="0" w:color="auto"/>
            </w:tcBorders>
          </w:tcPr>
          <w:p w14:paraId="00C4104E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7CB22C51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A5B112B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14:paraId="72AE79A8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top w:val="single" w:sz="12" w:space="0" w:color="auto"/>
            </w:tcBorders>
          </w:tcPr>
          <w:p w14:paraId="2A7E1679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top w:val="single" w:sz="12" w:space="0" w:color="auto"/>
            </w:tcBorders>
          </w:tcPr>
          <w:p w14:paraId="4230DDEC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6319C494" w14:textId="77777777" w:rsidTr="00090A7C">
        <w:tc>
          <w:tcPr>
            <w:tcW w:w="2376" w:type="dxa"/>
            <w:tcBorders>
              <w:right w:val="single" w:sz="12" w:space="0" w:color="auto"/>
            </w:tcBorders>
          </w:tcPr>
          <w:p w14:paraId="13966AB9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0C88F129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14:paraId="7C985CFA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14:paraId="7C33CDAA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14:paraId="6A65F3DB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14:paraId="6449178F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5FE4824B" w14:textId="77777777" w:rsidTr="00090A7C">
        <w:tc>
          <w:tcPr>
            <w:tcW w:w="2376" w:type="dxa"/>
            <w:tcBorders>
              <w:right w:val="single" w:sz="12" w:space="0" w:color="auto"/>
            </w:tcBorders>
          </w:tcPr>
          <w:p w14:paraId="6E9756BA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3EE70C2A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14:paraId="40CA84FE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14:paraId="345CE708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14:paraId="6B17E0D1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14:paraId="0E1893A3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40ECB55A" w14:textId="77777777" w:rsidTr="00090A7C">
        <w:tc>
          <w:tcPr>
            <w:tcW w:w="2376" w:type="dxa"/>
            <w:tcBorders>
              <w:right w:val="single" w:sz="12" w:space="0" w:color="auto"/>
            </w:tcBorders>
          </w:tcPr>
          <w:p w14:paraId="5C676C48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06B1FBB9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14:paraId="75129B74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14:paraId="65E2BAA2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14:paraId="461EBEAE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14:paraId="2485ED48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53F62180" w14:textId="77777777" w:rsidR="00291B72" w:rsidRDefault="00291B72" w:rsidP="00291B72">
      <w:pPr>
        <w:spacing w:after="0"/>
        <w:rPr>
          <w:rFonts w:ascii="Times New Roman" w:hAnsi="Times New Roman"/>
          <w:color w:val="FF0000"/>
          <w:sz w:val="24"/>
        </w:rPr>
      </w:pPr>
    </w:p>
    <w:p w14:paraId="2470033E" w14:textId="77777777" w:rsidR="002911B4" w:rsidRDefault="002911B4" w:rsidP="006B20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8392FE5" w14:textId="77777777" w:rsidR="00643487" w:rsidRDefault="00643487" w:rsidP="006B204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  <w:sectPr w:rsidR="00643487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EF643E" w14:textId="77777777" w:rsidR="00291B72" w:rsidRDefault="00291B72" w:rsidP="006B204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B72">
        <w:rPr>
          <w:rFonts w:ascii="Times New Roman" w:hAnsi="Times New Roman" w:cs="Times New Roman"/>
          <w:b/>
          <w:sz w:val="24"/>
          <w:szCs w:val="24"/>
          <w:u w:val="single"/>
        </w:rPr>
        <w:t xml:space="preserve">Audit (v účetnictví) </w:t>
      </w:r>
    </w:p>
    <w:p w14:paraId="2EE588B3" w14:textId="77777777" w:rsidR="00291B72" w:rsidRDefault="00291B72" w:rsidP="006B204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B9FD44" w14:textId="77777777" w:rsidR="00BF55EA" w:rsidRPr="00D60D04" w:rsidRDefault="00E75422" w:rsidP="00D60D0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D04">
        <w:rPr>
          <w:rFonts w:ascii="Times New Roman" w:hAnsi="Times New Roman" w:cs="Times New Roman"/>
          <w:bCs/>
          <w:sz w:val="24"/>
          <w:szCs w:val="24"/>
        </w:rPr>
        <w:t>Audit</w:t>
      </w:r>
      <w:r w:rsidRPr="00D60D04">
        <w:rPr>
          <w:rFonts w:ascii="Times New Roman" w:hAnsi="Times New Roman" w:cs="Times New Roman"/>
          <w:sz w:val="24"/>
          <w:szCs w:val="24"/>
        </w:rPr>
        <w:t xml:space="preserve"> je disciplína</w:t>
      </w:r>
      <w:r w:rsidR="00D60D04" w:rsidRPr="00D60D04">
        <w:rPr>
          <w:rFonts w:ascii="Times New Roman" w:hAnsi="Times New Roman" w:cs="Times New Roman"/>
          <w:sz w:val="24"/>
          <w:szCs w:val="24"/>
        </w:rPr>
        <w:t>,</w:t>
      </w:r>
      <w:r w:rsidRPr="00D60D04">
        <w:rPr>
          <w:rFonts w:ascii="Times New Roman" w:hAnsi="Times New Roman" w:cs="Times New Roman"/>
          <w:sz w:val="24"/>
          <w:szCs w:val="24"/>
        </w:rPr>
        <w:t xml:space="preserve"> jejímž předmětem je pozorování určitých skutečností, shromažďování relevantních údajů</w:t>
      </w:r>
    </w:p>
    <w:p w14:paraId="1835E310" w14:textId="77777777" w:rsidR="00BF55EA" w:rsidRDefault="00E75422" w:rsidP="00D60D0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D04">
        <w:rPr>
          <w:rFonts w:ascii="Times New Roman" w:hAnsi="Times New Roman" w:cs="Times New Roman"/>
          <w:sz w:val="24"/>
          <w:szCs w:val="24"/>
        </w:rPr>
        <w:t xml:space="preserve">Posláním a smyslem auditu účetní závěrky je vyjádřit názor </w:t>
      </w:r>
      <w:r w:rsidR="00D60D04">
        <w:rPr>
          <w:rFonts w:ascii="Times New Roman" w:hAnsi="Times New Roman" w:cs="Times New Roman"/>
          <w:sz w:val="24"/>
          <w:szCs w:val="24"/>
        </w:rPr>
        <w:t>………………..</w:t>
      </w:r>
      <w:r w:rsidRPr="00D60D04">
        <w:rPr>
          <w:rFonts w:ascii="Times New Roman" w:hAnsi="Times New Roman" w:cs="Times New Roman"/>
          <w:sz w:val="24"/>
          <w:szCs w:val="24"/>
        </w:rPr>
        <w:t xml:space="preserve">, </w:t>
      </w:r>
      <w:r w:rsidR="00D60D04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D60D04">
        <w:rPr>
          <w:rFonts w:ascii="Times New Roman" w:hAnsi="Times New Roman" w:cs="Times New Roman"/>
          <w:sz w:val="24"/>
          <w:szCs w:val="24"/>
        </w:rPr>
        <w:t xml:space="preserve"> na věrohodnost účetní závěrky zveřejněné vedením účetní jednotky</w:t>
      </w:r>
    </w:p>
    <w:p w14:paraId="6654899E" w14:textId="77777777" w:rsidR="00D60D04" w:rsidRPr="00D60D04" w:rsidRDefault="00D60D04" w:rsidP="00D60D0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4306410" w14:textId="77777777" w:rsidR="00291B72" w:rsidRDefault="00D60D04" w:rsidP="006B2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Typy auditu </w:t>
      </w:r>
    </w:p>
    <w:p w14:paraId="5F7BA8B4" w14:textId="77777777" w:rsidR="00BF55EA" w:rsidRPr="00D60D04" w:rsidRDefault="00E75422" w:rsidP="00D60D04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D04">
        <w:rPr>
          <w:rFonts w:ascii="Times New Roman" w:hAnsi="Times New Roman" w:cs="Times New Roman"/>
          <w:sz w:val="24"/>
          <w:szCs w:val="24"/>
        </w:rPr>
        <w:t xml:space="preserve">Audit 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2603FB00" w14:textId="77777777" w:rsidR="00BF55EA" w:rsidRPr="00D60D04" w:rsidRDefault="00E75422" w:rsidP="00D60D04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D04">
        <w:rPr>
          <w:rFonts w:ascii="Times New Roman" w:hAnsi="Times New Roman" w:cs="Times New Roman"/>
          <w:sz w:val="24"/>
          <w:szCs w:val="24"/>
        </w:rPr>
        <w:t>Interní audit</w:t>
      </w:r>
    </w:p>
    <w:p w14:paraId="01C10146" w14:textId="77777777" w:rsidR="00BF55EA" w:rsidRPr="00D60D04" w:rsidRDefault="00E75422" w:rsidP="00D60D04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D04">
        <w:rPr>
          <w:rFonts w:ascii="Times New Roman" w:hAnsi="Times New Roman" w:cs="Times New Roman"/>
          <w:sz w:val="24"/>
          <w:szCs w:val="24"/>
        </w:rPr>
        <w:t>Audit jakosti</w:t>
      </w:r>
    </w:p>
    <w:p w14:paraId="645A9ED6" w14:textId="77777777" w:rsidR="00BF55EA" w:rsidRPr="00D60D04" w:rsidRDefault="00E75422" w:rsidP="00D60D04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D04">
        <w:rPr>
          <w:rFonts w:ascii="Times New Roman" w:hAnsi="Times New Roman" w:cs="Times New Roman"/>
          <w:sz w:val="24"/>
          <w:szCs w:val="24"/>
        </w:rPr>
        <w:t>Ekologický audit</w:t>
      </w:r>
    </w:p>
    <w:p w14:paraId="038C71BB" w14:textId="77777777" w:rsidR="00BF55EA" w:rsidRPr="00D60D04" w:rsidRDefault="00E75422" w:rsidP="00D60D04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D04">
        <w:rPr>
          <w:rFonts w:ascii="Times New Roman" w:hAnsi="Times New Roman" w:cs="Times New Roman"/>
          <w:sz w:val="24"/>
          <w:szCs w:val="24"/>
        </w:rPr>
        <w:t>IT („počítačový) audit</w:t>
      </w:r>
    </w:p>
    <w:p w14:paraId="3DF3D253" w14:textId="77777777" w:rsidR="00BF55EA" w:rsidRPr="00D60D04" w:rsidRDefault="00E95C35" w:rsidP="00D60D04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forenzní</w:t>
      </w:r>
      <w:r w:rsidR="00E75422" w:rsidRPr="00D60D04">
        <w:rPr>
          <w:rFonts w:ascii="Times New Roman" w:hAnsi="Times New Roman" w:cs="Times New Roman"/>
          <w:sz w:val="24"/>
          <w:szCs w:val="24"/>
        </w:rPr>
        <w:t xml:space="preserve"> audit</w:t>
      </w:r>
    </w:p>
    <w:p w14:paraId="4DD88741" w14:textId="77777777" w:rsidR="00D60D04" w:rsidRDefault="00D60D04" w:rsidP="006B20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C99EEF" w14:textId="77777777" w:rsidR="00D60D04" w:rsidRDefault="00D60D04" w:rsidP="006B2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Interní audit </w:t>
      </w:r>
    </w:p>
    <w:p w14:paraId="7FE2F3E3" w14:textId="77777777" w:rsidR="00BF55EA" w:rsidRPr="00D60D04" w:rsidRDefault="00E75422" w:rsidP="00D60D04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D04">
        <w:rPr>
          <w:rFonts w:ascii="Times New Roman" w:hAnsi="Times New Roman" w:cs="Times New Roman"/>
          <w:sz w:val="24"/>
          <w:szCs w:val="24"/>
        </w:rPr>
        <w:t xml:space="preserve">Audit je prováděn </w:t>
      </w:r>
      <w:r w:rsidR="00D60D04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D60D04">
        <w:rPr>
          <w:rFonts w:ascii="Times New Roman" w:hAnsi="Times New Roman" w:cs="Times New Roman"/>
          <w:sz w:val="24"/>
          <w:szCs w:val="24"/>
        </w:rPr>
        <w:t xml:space="preserve"> v rámci organizační struktury dané společnosti či instituce </w:t>
      </w:r>
    </w:p>
    <w:p w14:paraId="40B34D17" w14:textId="77777777" w:rsidR="00BF55EA" w:rsidRPr="00D60D04" w:rsidRDefault="00E75422" w:rsidP="00D60D04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D04">
        <w:rPr>
          <w:rFonts w:ascii="Times New Roman" w:hAnsi="Times New Roman" w:cs="Times New Roman"/>
          <w:sz w:val="24"/>
          <w:szCs w:val="24"/>
        </w:rPr>
        <w:t xml:space="preserve">zaměřuje se na interní procesy organizace a možnosti jejího zdokonalení </w:t>
      </w:r>
    </w:p>
    <w:p w14:paraId="39A14E7C" w14:textId="77777777" w:rsidR="00BF55EA" w:rsidRPr="00D60D04" w:rsidRDefault="00E75422" w:rsidP="00D60D04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D04">
        <w:rPr>
          <w:rFonts w:ascii="Times New Roman" w:hAnsi="Times New Roman" w:cs="Times New Roman"/>
          <w:sz w:val="24"/>
          <w:szCs w:val="24"/>
        </w:rPr>
        <w:t xml:space="preserve">cílem je </w:t>
      </w:r>
      <w:r w:rsidR="00D60D0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D60D04">
        <w:rPr>
          <w:rFonts w:ascii="Times New Roman" w:hAnsi="Times New Roman" w:cs="Times New Roman"/>
          <w:sz w:val="24"/>
          <w:szCs w:val="24"/>
        </w:rPr>
        <w:t xml:space="preserve"> firemní činnosti a procesy s cílem tyto činnosti vylepšit, zdokonalit a zefektivnit </w:t>
      </w:r>
    </w:p>
    <w:p w14:paraId="7C4CD0CC" w14:textId="77777777" w:rsidR="00D60D04" w:rsidRDefault="00D60D04" w:rsidP="006B20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F31593" w14:textId="77777777" w:rsidR="00D60D04" w:rsidRDefault="00D60D04" w:rsidP="006B2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Externí audit (statutární) </w:t>
      </w:r>
    </w:p>
    <w:p w14:paraId="6D8F7ECB" w14:textId="77777777" w:rsidR="00BF55EA" w:rsidRPr="00D60D04" w:rsidRDefault="00E75422" w:rsidP="00D60D04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D04">
        <w:rPr>
          <w:rFonts w:ascii="Times New Roman" w:hAnsi="Times New Roman" w:cs="Times New Roman"/>
          <w:sz w:val="24"/>
          <w:szCs w:val="24"/>
        </w:rPr>
        <w:t xml:space="preserve">zvýšení </w:t>
      </w:r>
      <w:r w:rsidR="00D60D04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Pr="00D60D04">
        <w:rPr>
          <w:rFonts w:ascii="Times New Roman" w:hAnsi="Times New Roman" w:cs="Times New Roman"/>
          <w:sz w:val="24"/>
          <w:szCs w:val="24"/>
        </w:rPr>
        <w:t xml:space="preserve"> z účetních závěrek a výročních zpráv firem </w:t>
      </w:r>
    </w:p>
    <w:p w14:paraId="35001C25" w14:textId="77777777" w:rsidR="00BF55EA" w:rsidRPr="00D60D04" w:rsidRDefault="00E75422" w:rsidP="00D60D04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D04">
        <w:rPr>
          <w:rFonts w:ascii="Times New Roman" w:hAnsi="Times New Roman" w:cs="Times New Roman"/>
          <w:sz w:val="24"/>
          <w:szCs w:val="24"/>
        </w:rPr>
        <w:t xml:space="preserve">morální a preventivní působení proti vzniku chyb a podvodů </w:t>
      </w:r>
    </w:p>
    <w:p w14:paraId="60448E95" w14:textId="77777777" w:rsidR="00BF55EA" w:rsidRPr="00D60D04" w:rsidRDefault="00E75422" w:rsidP="00D60D04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D04">
        <w:rPr>
          <w:rFonts w:ascii="Times New Roman" w:hAnsi="Times New Roman" w:cs="Times New Roman"/>
          <w:sz w:val="24"/>
          <w:szCs w:val="24"/>
        </w:rPr>
        <w:t>audit je vykonáván externím subjektem např. auditorem, auditorskou firmou</w:t>
      </w:r>
    </w:p>
    <w:p w14:paraId="411ECD7C" w14:textId="77777777" w:rsidR="00BF55EA" w:rsidRPr="00D60D04" w:rsidRDefault="00E75422" w:rsidP="00D60D04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D04">
        <w:rPr>
          <w:rFonts w:ascii="Times New Roman" w:hAnsi="Times New Roman" w:cs="Times New Roman"/>
          <w:sz w:val="24"/>
          <w:szCs w:val="24"/>
        </w:rPr>
        <w:t xml:space="preserve">cílem externího auditu je vyjádřit nezávislý názor na auditovanou účetní závěrku a výroční zprávu </w:t>
      </w:r>
    </w:p>
    <w:p w14:paraId="55BDE257" w14:textId="77777777" w:rsidR="00BF55EA" w:rsidRPr="00D60D04" w:rsidRDefault="00E75422" w:rsidP="00D60D04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D04">
        <w:rPr>
          <w:rFonts w:ascii="Times New Roman" w:hAnsi="Times New Roman" w:cs="Times New Roman"/>
          <w:sz w:val="24"/>
          <w:szCs w:val="24"/>
        </w:rPr>
        <w:t xml:space="preserve">výstupy externího auditu jsou veřejně k dispozici </w:t>
      </w:r>
    </w:p>
    <w:p w14:paraId="70A10AB4" w14:textId="77777777" w:rsidR="00E75422" w:rsidRDefault="00E75422" w:rsidP="006B20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249931" w14:textId="77777777" w:rsidR="00090A7C" w:rsidRPr="00E75422" w:rsidRDefault="00090A7C" w:rsidP="00090A7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75422">
        <w:rPr>
          <w:rFonts w:ascii="Times New Roman" w:hAnsi="Times New Roman" w:cs="Times New Roman"/>
          <w:sz w:val="24"/>
          <w:szCs w:val="24"/>
          <w:u w:val="single"/>
        </w:rPr>
        <w:t xml:space="preserve">Audit účetní závěrky </w:t>
      </w:r>
      <w:r w:rsidR="007D0BE1">
        <w:rPr>
          <w:rFonts w:ascii="Times New Roman" w:hAnsi="Times New Roman" w:cs="Times New Roman"/>
          <w:sz w:val="24"/>
          <w:szCs w:val="24"/>
          <w:u w:val="single"/>
        </w:rPr>
        <w:t>– pravidla od 1.1.2016</w:t>
      </w:r>
    </w:p>
    <w:p w14:paraId="3015EC1B" w14:textId="77777777" w:rsidR="00E75422" w:rsidRDefault="00E75422" w:rsidP="00E7542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40F92A9" w14:textId="77777777" w:rsidR="00090A7C" w:rsidRPr="00090A7C" w:rsidRDefault="00090A7C" w:rsidP="00090A7C">
      <w:pPr>
        <w:numPr>
          <w:ilvl w:val="0"/>
          <w:numId w:val="4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90A7C">
        <w:rPr>
          <w:rFonts w:ascii="Times New Roman" w:hAnsi="Times New Roman" w:cs="Times New Roman"/>
          <w:b/>
          <w:bCs/>
          <w:sz w:val="24"/>
          <w:szCs w:val="24"/>
        </w:rPr>
        <w:t>Velká</w:t>
      </w:r>
      <w:r w:rsidRPr="00090A7C">
        <w:rPr>
          <w:rFonts w:ascii="Times New Roman" w:hAnsi="Times New Roman" w:cs="Times New Roman"/>
          <w:bCs/>
          <w:sz w:val="24"/>
          <w:szCs w:val="24"/>
        </w:rPr>
        <w:t xml:space="preserve"> účetní jednotka (mimo vybrané účetní jednotky, které nejsou subjekty veřejného zájmu)</w:t>
      </w:r>
    </w:p>
    <w:p w14:paraId="747A48D7" w14:textId="77777777" w:rsidR="00090A7C" w:rsidRPr="00090A7C" w:rsidRDefault="00090A7C" w:rsidP="00090A7C">
      <w:pPr>
        <w:numPr>
          <w:ilvl w:val="0"/>
          <w:numId w:val="4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90A7C">
        <w:rPr>
          <w:rFonts w:ascii="Times New Roman" w:hAnsi="Times New Roman" w:cs="Times New Roman"/>
          <w:b/>
          <w:bCs/>
          <w:sz w:val="24"/>
          <w:szCs w:val="24"/>
        </w:rPr>
        <w:t>Střední</w:t>
      </w:r>
      <w:r w:rsidRPr="00090A7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……………….</w:t>
      </w:r>
    </w:p>
    <w:p w14:paraId="12494C15" w14:textId="77777777" w:rsidR="00090A7C" w:rsidRPr="00090A7C" w:rsidRDefault="00090A7C" w:rsidP="00090A7C">
      <w:pPr>
        <w:numPr>
          <w:ilvl w:val="0"/>
          <w:numId w:val="4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………………………….</w:t>
      </w:r>
      <w:r w:rsidRPr="00090A7C">
        <w:rPr>
          <w:rFonts w:ascii="Times New Roman" w:hAnsi="Times New Roman" w:cs="Times New Roman"/>
          <w:bCs/>
          <w:sz w:val="24"/>
          <w:szCs w:val="24"/>
        </w:rPr>
        <w:t xml:space="preserve"> – překročení 1 (a.s. nebo svěřenský fond) nebo 2 kritérií k rozvahovému dni současného a předcházejícího období: </w:t>
      </w:r>
    </w:p>
    <w:p w14:paraId="20F86B5E" w14:textId="77777777" w:rsidR="00090A7C" w:rsidRPr="00090A7C" w:rsidRDefault="00090A7C" w:rsidP="00090A7C">
      <w:pPr>
        <w:numPr>
          <w:ilvl w:val="1"/>
          <w:numId w:val="4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90A7C">
        <w:rPr>
          <w:rFonts w:ascii="Times New Roman" w:hAnsi="Times New Roman" w:cs="Times New Roman"/>
          <w:bCs/>
          <w:sz w:val="24"/>
          <w:szCs w:val="24"/>
        </w:rPr>
        <w:t xml:space="preserve">Aktiva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 w:rsidRPr="00090A7C">
        <w:rPr>
          <w:rFonts w:ascii="Times New Roman" w:hAnsi="Times New Roman" w:cs="Times New Roman"/>
          <w:bCs/>
          <w:sz w:val="24"/>
          <w:szCs w:val="24"/>
        </w:rPr>
        <w:t xml:space="preserve"> Kč</w:t>
      </w:r>
    </w:p>
    <w:p w14:paraId="753BAF4A" w14:textId="77777777" w:rsidR="00090A7C" w:rsidRPr="00090A7C" w:rsidRDefault="00090A7C" w:rsidP="00090A7C">
      <w:pPr>
        <w:numPr>
          <w:ilvl w:val="1"/>
          <w:numId w:val="4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90A7C">
        <w:rPr>
          <w:rFonts w:ascii="Times New Roman" w:hAnsi="Times New Roman" w:cs="Times New Roman"/>
          <w:bCs/>
          <w:sz w:val="24"/>
          <w:szCs w:val="24"/>
        </w:rPr>
        <w:t>Obrat 80 000 000 Kč</w:t>
      </w:r>
    </w:p>
    <w:p w14:paraId="0DC0A84A" w14:textId="77777777" w:rsidR="00090A7C" w:rsidRPr="00090A7C" w:rsidRDefault="00090A7C" w:rsidP="00090A7C">
      <w:pPr>
        <w:numPr>
          <w:ilvl w:val="1"/>
          <w:numId w:val="4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90A7C">
        <w:rPr>
          <w:rFonts w:ascii="Times New Roman" w:hAnsi="Times New Roman" w:cs="Times New Roman"/>
          <w:bCs/>
          <w:sz w:val="24"/>
          <w:szCs w:val="24"/>
        </w:rPr>
        <w:t xml:space="preserve">Přepočtený počet zaměstnanců </w:t>
      </w:r>
      <w:r>
        <w:rPr>
          <w:rFonts w:ascii="Times New Roman" w:hAnsi="Times New Roman" w:cs="Times New Roman"/>
          <w:bCs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304E2D8" w14:textId="77777777" w:rsidR="00090A7C" w:rsidRDefault="00090A7C" w:rsidP="00E7542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D7F48A4" w14:textId="77777777" w:rsidR="00090A7C" w:rsidRPr="00E75422" w:rsidRDefault="00090A7C" w:rsidP="00E7542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712A30D" w14:textId="77777777" w:rsidR="00BF55EA" w:rsidRPr="00E75422" w:rsidRDefault="00E75422" w:rsidP="00E75422">
      <w:pPr>
        <w:numPr>
          <w:ilvl w:val="0"/>
          <w:numId w:val="2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75422">
        <w:rPr>
          <w:rFonts w:ascii="Times New Roman" w:hAnsi="Times New Roman" w:cs="Times New Roman"/>
          <w:bCs/>
          <w:sz w:val="24"/>
          <w:szCs w:val="24"/>
        </w:rPr>
        <w:t>Druhy výroků auditora na předkládanou účetní závěrku</w:t>
      </w:r>
    </w:p>
    <w:p w14:paraId="21062402" w14:textId="77777777" w:rsidR="00BF55EA" w:rsidRPr="00E75422" w:rsidRDefault="00E75422" w:rsidP="00E75422">
      <w:pPr>
        <w:numPr>
          <w:ilvl w:val="1"/>
          <w:numId w:val="2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………………………..</w:t>
      </w:r>
    </w:p>
    <w:p w14:paraId="03A024FE" w14:textId="77777777" w:rsidR="00BF55EA" w:rsidRPr="00E75422" w:rsidRDefault="00E75422" w:rsidP="00E75422">
      <w:pPr>
        <w:numPr>
          <w:ilvl w:val="1"/>
          <w:numId w:val="2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75422">
        <w:rPr>
          <w:rFonts w:ascii="Times New Roman" w:hAnsi="Times New Roman" w:cs="Times New Roman"/>
          <w:bCs/>
          <w:sz w:val="24"/>
          <w:szCs w:val="24"/>
        </w:rPr>
        <w:t>Bez výhrad se zdůrazněním skutečností</w:t>
      </w:r>
    </w:p>
    <w:p w14:paraId="31B7C398" w14:textId="77777777" w:rsidR="00BF55EA" w:rsidRPr="00E75422" w:rsidRDefault="00E75422" w:rsidP="00E75422">
      <w:pPr>
        <w:numPr>
          <w:ilvl w:val="1"/>
          <w:numId w:val="2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</w:t>
      </w:r>
    </w:p>
    <w:p w14:paraId="71D77535" w14:textId="77777777" w:rsidR="00BF55EA" w:rsidRPr="00E75422" w:rsidRDefault="00E75422" w:rsidP="00E75422">
      <w:pPr>
        <w:numPr>
          <w:ilvl w:val="1"/>
          <w:numId w:val="2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75422">
        <w:rPr>
          <w:rFonts w:ascii="Times New Roman" w:hAnsi="Times New Roman" w:cs="Times New Roman"/>
          <w:bCs/>
          <w:sz w:val="24"/>
          <w:szCs w:val="24"/>
        </w:rPr>
        <w:t>Záporný výrok</w:t>
      </w:r>
    </w:p>
    <w:p w14:paraId="71B86E08" w14:textId="77777777" w:rsidR="00BF55EA" w:rsidRPr="00E75422" w:rsidRDefault="00E75422" w:rsidP="00E75422">
      <w:pPr>
        <w:numPr>
          <w:ilvl w:val="1"/>
          <w:numId w:val="2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75422">
        <w:rPr>
          <w:rFonts w:ascii="Times New Roman" w:hAnsi="Times New Roman" w:cs="Times New Roman"/>
          <w:bCs/>
          <w:sz w:val="24"/>
          <w:szCs w:val="24"/>
        </w:rPr>
        <w:t xml:space="preserve">Odmítnutí vydat výrok </w:t>
      </w:r>
    </w:p>
    <w:p w14:paraId="4B622BCE" w14:textId="77777777" w:rsidR="00BF55EA" w:rsidRDefault="00BF55EA" w:rsidP="00E754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376444" w14:textId="77777777" w:rsidR="00643487" w:rsidRDefault="00A84F5B" w:rsidP="0064348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61C533" wp14:editId="2BD72F10">
                <wp:simplePos x="0" y="0"/>
                <wp:positionH relativeFrom="column">
                  <wp:posOffset>-37153</wp:posOffset>
                </wp:positionH>
                <wp:positionV relativeFrom="paragraph">
                  <wp:posOffset>161206</wp:posOffset>
                </wp:positionV>
                <wp:extent cx="5874588" cy="215661"/>
                <wp:effectExtent l="0" t="0" r="12065" b="1333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588" cy="2156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CC6B44" id="Obdélník 2" o:spid="_x0000_s1026" style="position:absolute;margin-left:-2.95pt;margin-top:12.7pt;width:462.55pt;height:1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" filled="f" strokecolor="#c00000" strokeweight="2pt"/>
            </w:pict>
          </mc:Fallback>
        </mc:AlternateContent>
      </w:r>
    </w:p>
    <w:p w14:paraId="380E43CB" w14:textId="77777777" w:rsidR="00643487" w:rsidRPr="004C03B1" w:rsidRDefault="009C5626" w:rsidP="0064348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Příklad 1</w:t>
      </w:r>
      <w:r w:rsidR="00643487" w:rsidRPr="004C03B1">
        <w:rPr>
          <w:rFonts w:ascii="Times New Roman" w:hAnsi="Times New Roman"/>
          <w:b/>
          <w:sz w:val="24"/>
        </w:rPr>
        <w:t xml:space="preserve"> – Audit </w:t>
      </w:r>
    </w:p>
    <w:p w14:paraId="164B9A57" w14:textId="77777777" w:rsidR="00643487" w:rsidRPr="005C5D09" w:rsidRDefault="00643487" w:rsidP="00643487">
      <w:pPr>
        <w:spacing w:after="0" w:line="240" w:lineRule="auto"/>
        <w:rPr>
          <w:rFonts w:ascii="Times New Roman" w:hAnsi="Times New Roman"/>
          <w:sz w:val="8"/>
        </w:rPr>
      </w:pPr>
    </w:p>
    <w:p w14:paraId="6D6CBC0B" w14:textId="77777777" w:rsidR="00643487" w:rsidRPr="00E33172" w:rsidRDefault="00643487" w:rsidP="00643487">
      <w:pPr>
        <w:spacing w:after="0"/>
        <w:rPr>
          <w:rFonts w:ascii="Times New Roman" w:hAnsi="Times New Roman"/>
          <w:sz w:val="24"/>
        </w:rPr>
      </w:pPr>
      <w:r w:rsidRPr="00E33172">
        <w:rPr>
          <w:rFonts w:ascii="Times New Roman" w:hAnsi="Times New Roman"/>
          <w:sz w:val="24"/>
        </w:rPr>
        <w:t>Určete, zda účetní jednotka, která působí v právní formě akciové společnosti</w:t>
      </w:r>
      <w:r w:rsidR="00090A7C">
        <w:rPr>
          <w:rFonts w:ascii="Times New Roman" w:hAnsi="Times New Roman"/>
          <w:sz w:val="24"/>
        </w:rPr>
        <w:t xml:space="preserve"> (malá účetní jednotka)</w:t>
      </w:r>
      <w:r w:rsidRPr="00E33172">
        <w:rPr>
          <w:rFonts w:ascii="Times New Roman" w:hAnsi="Times New Roman"/>
          <w:sz w:val="24"/>
        </w:rPr>
        <w:t xml:space="preserve">, bude za níže uvedená období podléhat povinnému auditu.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774"/>
        <w:gridCol w:w="1701"/>
        <w:gridCol w:w="1701"/>
      </w:tblGrid>
      <w:tr w:rsidR="00643487" w:rsidRPr="00E33172" w14:paraId="2F81685B" w14:textId="77777777" w:rsidTr="00090A7C">
        <w:tc>
          <w:tcPr>
            <w:tcW w:w="3369" w:type="dxa"/>
          </w:tcPr>
          <w:p w14:paraId="7F76D3ED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1774" w:type="dxa"/>
          </w:tcPr>
          <w:p w14:paraId="0CAD1486" w14:textId="07CC2EF2" w:rsidR="00643487" w:rsidRPr="00E33172" w:rsidRDefault="00A84F5B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A40AA2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701" w:type="dxa"/>
          </w:tcPr>
          <w:p w14:paraId="66F92208" w14:textId="70C43C43" w:rsidR="00643487" w:rsidRPr="00E33172" w:rsidRDefault="00A84F5B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A40AA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</w:tcPr>
          <w:p w14:paraId="7E9B8670" w14:textId="0CC5BF63" w:rsidR="00643487" w:rsidRPr="00E33172" w:rsidRDefault="00A84F5B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A40AA2">
              <w:rPr>
                <w:rFonts w:ascii="Times New Roman" w:hAnsi="Times New Roman"/>
                <w:sz w:val="24"/>
              </w:rPr>
              <w:t>2</w:t>
            </w:r>
          </w:p>
        </w:tc>
      </w:tr>
      <w:tr w:rsidR="00643487" w:rsidRPr="00E33172" w14:paraId="47A0999A" w14:textId="77777777" w:rsidTr="00090A7C">
        <w:tc>
          <w:tcPr>
            <w:tcW w:w="3369" w:type="dxa"/>
          </w:tcPr>
          <w:p w14:paraId="128D33AB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Brutto aktiva (mil. Kč)</w:t>
            </w:r>
          </w:p>
        </w:tc>
        <w:tc>
          <w:tcPr>
            <w:tcW w:w="1774" w:type="dxa"/>
          </w:tcPr>
          <w:p w14:paraId="4E03DAF9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701" w:type="dxa"/>
          </w:tcPr>
          <w:p w14:paraId="04F4509C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1701" w:type="dxa"/>
          </w:tcPr>
          <w:p w14:paraId="2BC53575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35</w:t>
            </w:r>
          </w:p>
        </w:tc>
      </w:tr>
      <w:tr w:rsidR="00643487" w:rsidRPr="00E33172" w14:paraId="2D303D87" w14:textId="77777777" w:rsidTr="00090A7C">
        <w:tc>
          <w:tcPr>
            <w:tcW w:w="3369" w:type="dxa"/>
          </w:tcPr>
          <w:p w14:paraId="77318973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Obrat (mil. Kč)</w:t>
            </w:r>
          </w:p>
        </w:tc>
        <w:tc>
          <w:tcPr>
            <w:tcW w:w="1774" w:type="dxa"/>
          </w:tcPr>
          <w:p w14:paraId="4272FF2E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1701" w:type="dxa"/>
          </w:tcPr>
          <w:p w14:paraId="50B47209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1701" w:type="dxa"/>
          </w:tcPr>
          <w:p w14:paraId="35879372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66</w:t>
            </w:r>
          </w:p>
        </w:tc>
      </w:tr>
      <w:tr w:rsidR="00643487" w:rsidRPr="00E33172" w14:paraId="7FD50BCB" w14:textId="77777777" w:rsidTr="00090A7C">
        <w:tc>
          <w:tcPr>
            <w:tcW w:w="3369" w:type="dxa"/>
          </w:tcPr>
          <w:p w14:paraId="2EB537F7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 xml:space="preserve">Přepočtený počet zaměstnanců </w:t>
            </w:r>
          </w:p>
        </w:tc>
        <w:tc>
          <w:tcPr>
            <w:tcW w:w="1774" w:type="dxa"/>
          </w:tcPr>
          <w:p w14:paraId="7930C2FD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1701" w:type="dxa"/>
          </w:tcPr>
          <w:p w14:paraId="5EB54FF5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1701" w:type="dxa"/>
          </w:tcPr>
          <w:p w14:paraId="6CC94125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56</w:t>
            </w:r>
          </w:p>
        </w:tc>
      </w:tr>
    </w:tbl>
    <w:p w14:paraId="2B32658E" w14:textId="77777777" w:rsidR="00643487" w:rsidRDefault="00643487" w:rsidP="00643487">
      <w:pPr>
        <w:spacing w:after="0"/>
        <w:rPr>
          <w:rFonts w:ascii="Times New Roman" w:hAnsi="Times New Roman"/>
        </w:rPr>
      </w:pPr>
    </w:p>
    <w:p w14:paraId="476EC756" w14:textId="77777777" w:rsidR="00643487" w:rsidRDefault="00643487" w:rsidP="00643487">
      <w:pPr>
        <w:spacing w:after="0"/>
        <w:rPr>
          <w:rFonts w:ascii="Times New Roman" w:hAnsi="Times New Roman"/>
        </w:rPr>
      </w:pPr>
    </w:p>
    <w:p w14:paraId="7FE20468" w14:textId="77777777" w:rsidR="00643487" w:rsidRDefault="00A84F5B" w:rsidP="00643487"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354443" wp14:editId="0B88BB2D">
                <wp:simplePos x="0" y="0"/>
                <wp:positionH relativeFrom="column">
                  <wp:posOffset>-92075</wp:posOffset>
                </wp:positionH>
                <wp:positionV relativeFrom="paragraph">
                  <wp:posOffset>304429</wp:posOffset>
                </wp:positionV>
                <wp:extent cx="5874385" cy="215265"/>
                <wp:effectExtent l="0" t="0" r="12065" b="1333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385" cy="215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53C1A5" id="Obdélník 3" o:spid="_x0000_s1026" style="position:absolute;margin-left:-7.25pt;margin-top:23.95pt;width:462.55pt;height:16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" filled="f" strokecolor="#c00000" strokeweight="2pt"/>
            </w:pict>
          </mc:Fallback>
        </mc:AlternateContent>
      </w:r>
    </w:p>
    <w:p w14:paraId="1CD005A4" w14:textId="77777777" w:rsidR="00643487" w:rsidRPr="005C5D09" w:rsidRDefault="009C5626" w:rsidP="0064348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Příklad 2</w:t>
      </w:r>
      <w:r w:rsidR="00643487" w:rsidRPr="00641E6B">
        <w:rPr>
          <w:rFonts w:ascii="Times New Roman" w:hAnsi="Times New Roman"/>
          <w:b/>
          <w:sz w:val="24"/>
        </w:rPr>
        <w:t xml:space="preserve"> – Audit </w:t>
      </w:r>
    </w:p>
    <w:p w14:paraId="737521CB" w14:textId="77777777" w:rsidR="00643487" w:rsidRPr="005C5D09" w:rsidRDefault="00643487" w:rsidP="00643487">
      <w:pPr>
        <w:spacing w:after="0" w:line="240" w:lineRule="auto"/>
        <w:rPr>
          <w:rFonts w:ascii="Times New Roman" w:hAnsi="Times New Roman"/>
          <w:sz w:val="8"/>
        </w:rPr>
      </w:pPr>
    </w:p>
    <w:p w14:paraId="6F9E51F1" w14:textId="77777777" w:rsidR="00643487" w:rsidRPr="00E33172" w:rsidRDefault="00643487" w:rsidP="00643487">
      <w:pPr>
        <w:spacing w:after="0" w:line="240" w:lineRule="auto"/>
        <w:rPr>
          <w:rFonts w:ascii="Times New Roman" w:hAnsi="Times New Roman"/>
          <w:sz w:val="24"/>
        </w:rPr>
      </w:pPr>
      <w:r w:rsidRPr="00E33172">
        <w:rPr>
          <w:rFonts w:ascii="Times New Roman" w:hAnsi="Times New Roman"/>
          <w:sz w:val="24"/>
        </w:rPr>
        <w:t xml:space="preserve">Určete, zda účetní jednotka (společnost Stavby, s. r. o.) bude muset ze sledované roky nechat ověřit účetní závěrku auditorem. </w:t>
      </w:r>
      <w:r w:rsidR="00090A7C">
        <w:rPr>
          <w:rFonts w:ascii="Times New Roman" w:hAnsi="Times New Roman"/>
          <w:sz w:val="24"/>
        </w:rPr>
        <w:t>Dle kategorizace účetní jednotek se jedná o malou účetní jednotku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322"/>
        <w:gridCol w:w="1277"/>
        <w:gridCol w:w="1294"/>
      </w:tblGrid>
      <w:tr w:rsidR="00643487" w:rsidRPr="00E33172" w14:paraId="40E9A5E5" w14:textId="77777777" w:rsidTr="00090A7C">
        <w:tc>
          <w:tcPr>
            <w:tcW w:w="3369" w:type="dxa"/>
          </w:tcPr>
          <w:p w14:paraId="27BA8BA7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1322" w:type="dxa"/>
          </w:tcPr>
          <w:p w14:paraId="3A8C5E4F" w14:textId="699A5339" w:rsidR="00643487" w:rsidRPr="00E33172" w:rsidRDefault="00A84F5B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A40AA2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277" w:type="dxa"/>
          </w:tcPr>
          <w:p w14:paraId="360AD1F8" w14:textId="6AE2A9F6" w:rsidR="00643487" w:rsidRPr="00E33172" w:rsidRDefault="00A84F5B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A40AA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4" w:type="dxa"/>
          </w:tcPr>
          <w:p w14:paraId="5825E5B1" w14:textId="3A0F2C23" w:rsidR="00643487" w:rsidRPr="00E33172" w:rsidRDefault="00A84F5B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A40AA2">
              <w:rPr>
                <w:rFonts w:ascii="Times New Roman" w:hAnsi="Times New Roman"/>
                <w:sz w:val="24"/>
              </w:rPr>
              <w:t>2</w:t>
            </w:r>
          </w:p>
        </w:tc>
      </w:tr>
      <w:tr w:rsidR="00643487" w:rsidRPr="00E33172" w14:paraId="1D4C286B" w14:textId="77777777" w:rsidTr="00090A7C">
        <w:tc>
          <w:tcPr>
            <w:tcW w:w="3369" w:type="dxa"/>
          </w:tcPr>
          <w:p w14:paraId="5E8E1FED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Brutto aktiva (mil. Kč)</w:t>
            </w:r>
          </w:p>
        </w:tc>
        <w:tc>
          <w:tcPr>
            <w:tcW w:w="1322" w:type="dxa"/>
          </w:tcPr>
          <w:p w14:paraId="0D6BA9DB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277" w:type="dxa"/>
          </w:tcPr>
          <w:p w14:paraId="765FF977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294" w:type="dxa"/>
          </w:tcPr>
          <w:p w14:paraId="5AF2524D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38</w:t>
            </w:r>
          </w:p>
        </w:tc>
      </w:tr>
      <w:tr w:rsidR="00643487" w:rsidRPr="00E33172" w14:paraId="05244D4F" w14:textId="77777777" w:rsidTr="00090A7C">
        <w:tc>
          <w:tcPr>
            <w:tcW w:w="3369" w:type="dxa"/>
          </w:tcPr>
          <w:p w14:paraId="0DB75F8D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Obrat (mil. Kč)</w:t>
            </w:r>
          </w:p>
        </w:tc>
        <w:tc>
          <w:tcPr>
            <w:tcW w:w="1322" w:type="dxa"/>
          </w:tcPr>
          <w:p w14:paraId="4ED94D0F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1277" w:type="dxa"/>
          </w:tcPr>
          <w:p w14:paraId="016E1211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1294" w:type="dxa"/>
          </w:tcPr>
          <w:p w14:paraId="76B7D2F1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102</w:t>
            </w:r>
          </w:p>
        </w:tc>
      </w:tr>
      <w:tr w:rsidR="00643487" w:rsidRPr="00E33172" w14:paraId="0A2F0B89" w14:textId="77777777" w:rsidTr="00090A7C">
        <w:tc>
          <w:tcPr>
            <w:tcW w:w="3369" w:type="dxa"/>
          </w:tcPr>
          <w:p w14:paraId="5CB681FA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 xml:space="preserve">Přepočtený počet zaměstnanců </w:t>
            </w:r>
          </w:p>
        </w:tc>
        <w:tc>
          <w:tcPr>
            <w:tcW w:w="1322" w:type="dxa"/>
          </w:tcPr>
          <w:p w14:paraId="60A52916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1277" w:type="dxa"/>
          </w:tcPr>
          <w:p w14:paraId="3B2625F5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1294" w:type="dxa"/>
          </w:tcPr>
          <w:p w14:paraId="418AF03C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58</w:t>
            </w:r>
          </w:p>
        </w:tc>
      </w:tr>
    </w:tbl>
    <w:p w14:paraId="49DA4329" w14:textId="77777777" w:rsidR="00643487" w:rsidRDefault="00643487" w:rsidP="00643487">
      <w:pPr>
        <w:spacing w:after="0" w:line="240" w:lineRule="auto"/>
        <w:rPr>
          <w:rFonts w:ascii="Times New Roman" w:hAnsi="Times New Roman"/>
        </w:rPr>
      </w:pPr>
    </w:p>
    <w:p w14:paraId="554F652B" w14:textId="77777777" w:rsidR="00643487" w:rsidRDefault="00643487" w:rsidP="00E754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E90453" w14:textId="77777777" w:rsidR="00643487" w:rsidRDefault="00643487" w:rsidP="00E754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57DEF6" w14:textId="77777777" w:rsidR="00643487" w:rsidRDefault="00643487" w:rsidP="00E754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11520B" w14:textId="77777777" w:rsidR="00643487" w:rsidRDefault="00643487" w:rsidP="00E754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853F32" w14:textId="77777777" w:rsidR="00E75422" w:rsidRPr="00E75422" w:rsidRDefault="00E75422" w:rsidP="00E754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o auditorech </w:t>
      </w:r>
    </w:p>
    <w:p w14:paraId="5ED63AC7" w14:textId="77777777" w:rsidR="00BF55EA" w:rsidRPr="00E75422" w:rsidRDefault="00E75422" w:rsidP="00E75422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 xml:space="preserve">zapracovává příslušné předpisy Evropských společenství, </w:t>
      </w:r>
    </w:p>
    <w:p w14:paraId="5B99C76C" w14:textId="77777777" w:rsidR="00BF55EA" w:rsidRPr="00E75422" w:rsidRDefault="00E75422" w:rsidP="00E75422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 xml:space="preserve">upravuje postavení a činnost statutárních auditorů, audit společností a asistentů auditora, </w:t>
      </w:r>
    </w:p>
    <w:p w14:paraId="35845FFD" w14:textId="77777777" w:rsidR="00BF55EA" w:rsidRPr="00E75422" w:rsidRDefault="00E75422" w:rsidP="00E75422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podmínky, za nichž mohou poskytovat auditorské služby,</w:t>
      </w:r>
    </w:p>
    <w:p w14:paraId="32633A03" w14:textId="77777777" w:rsidR="00BF55EA" w:rsidRPr="00E75422" w:rsidRDefault="00E75422" w:rsidP="00E75422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 xml:space="preserve">postavení a působnost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</w:t>
      </w:r>
      <w:r w:rsidRPr="00E7542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3B55B69" w14:textId="77777777" w:rsidR="00E75422" w:rsidRPr="00E75422" w:rsidRDefault="00E75422" w:rsidP="00E75422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 xml:space="preserve">postavení a působnost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……………………………………………………………….</w:t>
      </w:r>
    </w:p>
    <w:p w14:paraId="7F808835" w14:textId="77777777" w:rsidR="00E75422" w:rsidRDefault="00E75422" w:rsidP="00E754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F65AE2" w14:textId="77777777" w:rsidR="00643487" w:rsidRDefault="00643487" w:rsidP="00E754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94CDF" w14:textId="77777777" w:rsidR="00643487" w:rsidRDefault="00643487" w:rsidP="006434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D6C667" w14:textId="77777777" w:rsidR="00643487" w:rsidRDefault="00643487" w:rsidP="006434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63605" w14:textId="77777777" w:rsidR="00E35D1F" w:rsidRDefault="00E35D1F" w:rsidP="006434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D314C6" w14:textId="77777777" w:rsidR="00E35D1F" w:rsidRDefault="00E35D1F" w:rsidP="006434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0E5E8" w14:textId="77777777" w:rsidR="00643487" w:rsidRDefault="00643487" w:rsidP="006434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Podmínky pro zapsání auditora do seznamu auditorů </w:t>
      </w:r>
    </w:p>
    <w:p w14:paraId="1310BBCB" w14:textId="77777777" w:rsidR="00643487" w:rsidRPr="00F63163" w:rsidRDefault="00643487" w:rsidP="00643487">
      <w:pPr>
        <w:numPr>
          <w:ilvl w:val="0"/>
          <w:numId w:val="3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63163">
        <w:rPr>
          <w:rFonts w:ascii="Times New Roman" w:hAnsi="Times New Roman" w:cs="Times New Roman"/>
          <w:bCs/>
          <w:sz w:val="24"/>
          <w:szCs w:val="24"/>
        </w:rPr>
        <w:t>Vysokoškolské vzdělání</w:t>
      </w:r>
    </w:p>
    <w:p w14:paraId="04010B4E" w14:textId="77777777" w:rsidR="00643487" w:rsidRPr="00F63163" w:rsidRDefault="00643487" w:rsidP="00643487">
      <w:pPr>
        <w:numPr>
          <w:ilvl w:val="0"/>
          <w:numId w:val="3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63163">
        <w:rPr>
          <w:rFonts w:ascii="Times New Roman" w:hAnsi="Times New Roman" w:cs="Times New Roman"/>
          <w:bCs/>
          <w:sz w:val="24"/>
          <w:szCs w:val="24"/>
        </w:rPr>
        <w:t>Způsobilost k právním úkonům</w:t>
      </w:r>
    </w:p>
    <w:p w14:paraId="371B576C" w14:textId="77777777" w:rsidR="00643487" w:rsidRPr="00F63163" w:rsidRDefault="00643487" w:rsidP="00643487">
      <w:pPr>
        <w:numPr>
          <w:ilvl w:val="0"/>
          <w:numId w:val="3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………….</w:t>
      </w:r>
    </w:p>
    <w:p w14:paraId="2EF5AAE5" w14:textId="77777777" w:rsidR="00643487" w:rsidRPr="00F63163" w:rsidRDefault="00643487" w:rsidP="00643487">
      <w:pPr>
        <w:numPr>
          <w:ilvl w:val="0"/>
          <w:numId w:val="3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63163">
        <w:rPr>
          <w:rFonts w:ascii="Times New Roman" w:hAnsi="Times New Roman" w:cs="Times New Roman"/>
          <w:bCs/>
          <w:sz w:val="24"/>
          <w:szCs w:val="24"/>
        </w:rPr>
        <w:t xml:space="preserve">3 letá praxe jako asistent auditora </w:t>
      </w:r>
    </w:p>
    <w:p w14:paraId="21A9D2CF" w14:textId="77777777" w:rsidR="00643487" w:rsidRPr="00F63163" w:rsidRDefault="00643487" w:rsidP="00643487">
      <w:pPr>
        <w:numPr>
          <w:ilvl w:val="0"/>
          <w:numId w:val="3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63163">
        <w:rPr>
          <w:rFonts w:ascii="Times New Roman" w:hAnsi="Times New Roman" w:cs="Times New Roman"/>
          <w:bCs/>
          <w:sz w:val="24"/>
          <w:szCs w:val="24"/>
        </w:rPr>
        <w:t xml:space="preserve">Není v pracovním nebo obdobném poměru </w:t>
      </w:r>
    </w:p>
    <w:p w14:paraId="0B090AD8" w14:textId="77777777" w:rsidR="00643487" w:rsidRPr="00F63163" w:rsidRDefault="00643487" w:rsidP="00643487">
      <w:pPr>
        <w:numPr>
          <w:ilvl w:val="0"/>
          <w:numId w:val="3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</w:t>
      </w:r>
    </w:p>
    <w:p w14:paraId="74F1CA6C" w14:textId="77777777" w:rsidR="00643487" w:rsidRPr="00F63163" w:rsidRDefault="00643487" w:rsidP="00643487">
      <w:pPr>
        <w:numPr>
          <w:ilvl w:val="0"/>
          <w:numId w:val="3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63163">
        <w:rPr>
          <w:rFonts w:ascii="Times New Roman" w:hAnsi="Times New Roman" w:cs="Times New Roman"/>
          <w:bCs/>
          <w:sz w:val="24"/>
          <w:szCs w:val="24"/>
        </w:rPr>
        <w:t>Uhrazen poplatek stanovený Komorou auditorů</w:t>
      </w:r>
    </w:p>
    <w:p w14:paraId="7AEF75C9" w14:textId="77777777" w:rsidR="00643487" w:rsidRPr="00F63163" w:rsidRDefault="00643487" w:rsidP="00643487">
      <w:pPr>
        <w:numPr>
          <w:ilvl w:val="0"/>
          <w:numId w:val="3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63163">
        <w:rPr>
          <w:rFonts w:ascii="Times New Roman" w:hAnsi="Times New Roman" w:cs="Times New Roman"/>
          <w:bCs/>
          <w:sz w:val="24"/>
          <w:szCs w:val="24"/>
        </w:rPr>
        <w:t xml:space="preserve">Nemá nedoplatky na daních a pojistném </w:t>
      </w:r>
    </w:p>
    <w:p w14:paraId="4F86973B" w14:textId="77777777" w:rsidR="00643487" w:rsidRPr="00F63163" w:rsidRDefault="00643487" w:rsidP="00643487">
      <w:pPr>
        <w:numPr>
          <w:ilvl w:val="0"/>
          <w:numId w:val="3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63163">
        <w:rPr>
          <w:rFonts w:ascii="Times New Roman" w:hAnsi="Times New Roman" w:cs="Times New Roman"/>
          <w:bCs/>
          <w:sz w:val="24"/>
          <w:szCs w:val="24"/>
        </w:rPr>
        <w:t xml:space="preserve">Nebyl vyškrtnut </w:t>
      </w:r>
      <w:proofErr w:type="gramStart"/>
      <w:r w:rsidRPr="00F63163">
        <w:rPr>
          <w:rFonts w:ascii="Times New Roman" w:hAnsi="Times New Roman" w:cs="Times New Roman"/>
          <w:bCs/>
          <w:sz w:val="24"/>
          <w:szCs w:val="24"/>
        </w:rPr>
        <w:t>se</w:t>
      </w:r>
      <w:proofErr w:type="gramEnd"/>
      <w:r w:rsidRPr="00F63163">
        <w:rPr>
          <w:rFonts w:ascii="Times New Roman" w:hAnsi="Times New Roman" w:cs="Times New Roman"/>
          <w:bCs/>
          <w:sz w:val="24"/>
          <w:szCs w:val="24"/>
        </w:rPr>
        <w:t xml:space="preserve"> seznamu auditorů – kárná opatření</w:t>
      </w:r>
    </w:p>
    <w:p w14:paraId="79648BF8" w14:textId="77777777" w:rsidR="00643487" w:rsidRDefault="00643487" w:rsidP="00643487">
      <w:pPr>
        <w:numPr>
          <w:ilvl w:val="0"/>
          <w:numId w:val="3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</w:t>
      </w:r>
    </w:p>
    <w:p w14:paraId="215AAB9F" w14:textId="77777777" w:rsidR="00643487" w:rsidRDefault="00643487" w:rsidP="0064348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E76B66C" w14:textId="77777777" w:rsidR="00643487" w:rsidRDefault="00643487" w:rsidP="0064348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Významné auditorské společnosti </w:t>
      </w:r>
    </w:p>
    <w:p w14:paraId="1B4127E6" w14:textId="77777777" w:rsidR="00643487" w:rsidRPr="00F63163" w:rsidRDefault="00643487" w:rsidP="0064348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63163">
        <w:rPr>
          <w:rFonts w:ascii="Times New Roman" w:hAnsi="Times New Roman" w:cs="Times New Roman"/>
          <w:bCs/>
          <w:sz w:val="24"/>
          <w:szCs w:val="24"/>
        </w:rPr>
        <w:t xml:space="preserve">„Velká čtyřka“ </w:t>
      </w:r>
    </w:p>
    <w:p w14:paraId="2DA47427" w14:textId="77777777" w:rsidR="00643487" w:rsidRPr="00F63163" w:rsidRDefault="00643487" w:rsidP="00643487">
      <w:pPr>
        <w:numPr>
          <w:ilvl w:val="0"/>
          <w:numId w:val="3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63163">
        <w:rPr>
          <w:rFonts w:ascii="Times New Roman" w:hAnsi="Times New Roman" w:cs="Times New Roman"/>
          <w:bCs/>
          <w:sz w:val="24"/>
          <w:szCs w:val="24"/>
        </w:rPr>
        <w:t xml:space="preserve">Deloitte </w:t>
      </w:r>
    </w:p>
    <w:p w14:paraId="1908CE97" w14:textId="77777777" w:rsidR="00643487" w:rsidRPr="00F63163" w:rsidRDefault="00643487" w:rsidP="00643487">
      <w:pPr>
        <w:numPr>
          <w:ilvl w:val="0"/>
          <w:numId w:val="3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……………..</w:t>
      </w:r>
    </w:p>
    <w:p w14:paraId="01EA4935" w14:textId="77777777" w:rsidR="00643487" w:rsidRPr="00F63163" w:rsidRDefault="00643487" w:rsidP="00643487">
      <w:pPr>
        <w:numPr>
          <w:ilvl w:val="0"/>
          <w:numId w:val="3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63163">
        <w:rPr>
          <w:rFonts w:ascii="Times New Roman" w:hAnsi="Times New Roman" w:cs="Times New Roman"/>
          <w:bCs/>
          <w:sz w:val="24"/>
          <w:szCs w:val="24"/>
        </w:rPr>
        <w:t>KPMG</w:t>
      </w:r>
    </w:p>
    <w:p w14:paraId="14071B46" w14:textId="77777777" w:rsidR="00643487" w:rsidRPr="00F63163" w:rsidRDefault="00643487" w:rsidP="00643487">
      <w:pPr>
        <w:numPr>
          <w:ilvl w:val="0"/>
          <w:numId w:val="3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………………………….</w:t>
      </w:r>
    </w:p>
    <w:p w14:paraId="6FADF591" w14:textId="77777777" w:rsidR="00643487" w:rsidRPr="00F63163" w:rsidRDefault="00643487" w:rsidP="0064348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FB2A1CD" w14:textId="77777777" w:rsidR="00643487" w:rsidRPr="00F63163" w:rsidRDefault="00643487" w:rsidP="0064348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63163">
        <w:rPr>
          <w:rFonts w:ascii="Times New Roman" w:hAnsi="Times New Roman" w:cs="Times New Roman"/>
          <w:bCs/>
          <w:sz w:val="24"/>
          <w:szCs w:val="24"/>
        </w:rPr>
        <w:t xml:space="preserve">Auditorské služby </w:t>
      </w:r>
    </w:p>
    <w:p w14:paraId="02F6257F" w14:textId="77777777" w:rsidR="00643487" w:rsidRPr="00F63163" w:rsidRDefault="00643487" w:rsidP="00643487">
      <w:pPr>
        <w:numPr>
          <w:ilvl w:val="0"/>
          <w:numId w:val="3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63163">
        <w:rPr>
          <w:rFonts w:ascii="Times New Roman" w:hAnsi="Times New Roman" w:cs="Times New Roman"/>
          <w:bCs/>
          <w:sz w:val="24"/>
          <w:szCs w:val="24"/>
        </w:rPr>
        <w:t xml:space="preserve">Ověřování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……………………….</w:t>
      </w:r>
      <w:r w:rsidRPr="00F63163">
        <w:rPr>
          <w:rFonts w:ascii="Times New Roman" w:hAnsi="Times New Roman" w:cs="Times New Roman"/>
          <w:bCs/>
          <w:sz w:val="24"/>
          <w:szCs w:val="24"/>
        </w:rPr>
        <w:t xml:space="preserve">, konsolidované účetní závěrky, výroční zprávy </w:t>
      </w:r>
    </w:p>
    <w:p w14:paraId="38091B88" w14:textId="77777777" w:rsidR="00643487" w:rsidRPr="00F63163" w:rsidRDefault="00643487" w:rsidP="00643487">
      <w:pPr>
        <w:numPr>
          <w:ilvl w:val="0"/>
          <w:numId w:val="3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63163">
        <w:rPr>
          <w:rFonts w:ascii="Times New Roman" w:hAnsi="Times New Roman" w:cs="Times New Roman"/>
          <w:bCs/>
          <w:sz w:val="24"/>
          <w:szCs w:val="24"/>
        </w:rPr>
        <w:t xml:space="preserve">Ověřování skutečností podle zvláštního předpisu (zahajovací rozvahy při </w:t>
      </w:r>
      <w:r>
        <w:rPr>
          <w:rFonts w:ascii="Times New Roman" w:hAnsi="Times New Roman" w:cs="Times New Roman"/>
          <w:bCs/>
          <w:sz w:val="24"/>
          <w:szCs w:val="24"/>
        </w:rPr>
        <w:t>……………. ………………………….</w:t>
      </w:r>
      <w:r w:rsidRPr="00F63163">
        <w:rPr>
          <w:rFonts w:ascii="Times New Roman" w:hAnsi="Times New Roman" w:cs="Times New Roman"/>
          <w:bCs/>
          <w:sz w:val="24"/>
          <w:szCs w:val="24"/>
        </w:rPr>
        <w:t xml:space="preserve">, zprávy o vztazích mezi propojenými osobami) </w:t>
      </w:r>
    </w:p>
    <w:p w14:paraId="5071F232" w14:textId="77777777" w:rsidR="00643487" w:rsidRPr="00F63163" w:rsidRDefault="00643487" w:rsidP="00643487">
      <w:pPr>
        <w:numPr>
          <w:ilvl w:val="0"/>
          <w:numId w:val="3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63163">
        <w:rPr>
          <w:rFonts w:ascii="Times New Roman" w:hAnsi="Times New Roman" w:cs="Times New Roman"/>
          <w:bCs/>
          <w:sz w:val="24"/>
          <w:szCs w:val="24"/>
        </w:rPr>
        <w:t xml:space="preserve">Ověřování ekonomických informací v rozsahu stanovené smlouvou (splácení základního kapitálu, účetní závěrky dle </w:t>
      </w:r>
      <w:r>
        <w:rPr>
          <w:rFonts w:ascii="Times New Roman" w:hAnsi="Times New Roman" w:cs="Times New Roman"/>
          <w:bCs/>
          <w:sz w:val="24"/>
          <w:szCs w:val="24"/>
        </w:rPr>
        <w:t>………………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F63163">
        <w:rPr>
          <w:rFonts w:ascii="Times New Roman" w:hAnsi="Times New Roman" w:cs="Times New Roman"/>
          <w:bCs/>
          <w:sz w:val="24"/>
          <w:szCs w:val="24"/>
        </w:rPr>
        <w:t>)</w:t>
      </w:r>
    </w:p>
    <w:p w14:paraId="3E654513" w14:textId="77777777" w:rsidR="00643487" w:rsidRDefault="00643487" w:rsidP="006434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7CCBB" w14:textId="77777777" w:rsidR="00643487" w:rsidRPr="007F6E4B" w:rsidRDefault="00643487" w:rsidP="0064348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6E4B">
        <w:rPr>
          <w:rFonts w:ascii="Times New Roman" w:hAnsi="Times New Roman" w:cs="Times New Roman"/>
          <w:bCs/>
          <w:sz w:val="24"/>
          <w:szCs w:val="24"/>
        </w:rPr>
        <w:t xml:space="preserve">Postup auditora při poskytování auditorských služeb </w:t>
      </w:r>
    </w:p>
    <w:p w14:paraId="0216122E" w14:textId="77777777" w:rsidR="00643487" w:rsidRPr="007F6E4B" w:rsidRDefault="00643487" w:rsidP="00643487">
      <w:pPr>
        <w:numPr>
          <w:ilvl w:val="0"/>
          <w:numId w:val="3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6E4B">
        <w:rPr>
          <w:rFonts w:ascii="Times New Roman" w:hAnsi="Times New Roman" w:cs="Times New Roman"/>
          <w:bCs/>
          <w:sz w:val="24"/>
          <w:szCs w:val="24"/>
        </w:rPr>
        <w:t xml:space="preserve">Činnosti před uzavřením smlouvy –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</w:t>
      </w:r>
      <w:r w:rsidRPr="007F6E4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3C425EF" w14:textId="77777777" w:rsidR="00643487" w:rsidRPr="007F6E4B" w:rsidRDefault="00643487" w:rsidP="00643487">
      <w:pPr>
        <w:numPr>
          <w:ilvl w:val="0"/>
          <w:numId w:val="3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6E4B">
        <w:rPr>
          <w:rFonts w:ascii="Times New Roman" w:hAnsi="Times New Roman" w:cs="Times New Roman"/>
          <w:bCs/>
          <w:sz w:val="24"/>
          <w:szCs w:val="24"/>
        </w:rPr>
        <w:t xml:space="preserve">Předběžné plánovací procedury –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…………………………………………….</w:t>
      </w:r>
      <w:r w:rsidRPr="007F6E4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6F016A5" w14:textId="77777777" w:rsidR="00643487" w:rsidRPr="007F6E4B" w:rsidRDefault="00643487" w:rsidP="00643487">
      <w:pPr>
        <w:numPr>
          <w:ilvl w:val="0"/>
          <w:numId w:val="3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6E4B">
        <w:rPr>
          <w:rFonts w:ascii="Times New Roman" w:hAnsi="Times New Roman" w:cs="Times New Roman"/>
          <w:bCs/>
          <w:sz w:val="24"/>
          <w:szCs w:val="24"/>
        </w:rPr>
        <w:t xml:space="preserve">Vytvoření plánu auditu –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</w:t>
      </w:r>
      <w:r w:rsidRPr="007F6E4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3A19A19" w14:textId="77777777" w:rsidR="00643487" w:rsidRPr="007F6E4B" w:rsidRDefault="00643487" w:rsidP="00643487">
      <w:pPr>
        <w:numPr>
          <w:ilvl w:val="0"/>
          <w:numId w:val="3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6E4B">
        <w:rPr>
          <w:rFonts w:ascii="Times New Roman" w:hAnsi="Times New Roman" w:cs="Times New Roman"/>
          <w:bCs/>
          <w:sz w:val="24"/>
          <w:szCs w:val="24"/>
        </w:rPr>
        <w:t xml:space="preserve">Provedení auditu –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F6E4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9A188F9" w14:textId="77777777" w:rsidR="00643487" w:rsidRPr="007F6E4B" w:rsidRDefault="00643487" w:rsidP="00643487">
      <w:pPr>
        <w:numPr>
          <w:ilvl w:val="0"/>
          <w:numId w:val="3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6E4B">
        <w:rPr>
          <w:rFonts w:ascii="Times New Roman" w:hAnsi="Times New Roman" w:cs="Times New Roman"/>
          <w:bCs/>
          <w:sz w:val="24"/>
          <w:szCs w:val="24"/>
        </w:rPr>
        <w:t xml:space="preserve">Závěr a vydání zpráv </w:t>
      </w:r>
    </w:p>
    <w:p w14:paraId="251094C5" w14:textId="77777777" w:rsidR="00090A7C" w:rsidRDefault="00090A7C" w:rsidP="006434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81B04" w14:textId="77777777" w:rsidR="00643487" w:rsidRDefault="00643487" w:rsidP="006434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Ostatní typy auditu </w:t>
      </w:r>
    </w:p>
    <w:p w14:paraId="05A12CF1" w14:textId="77777777" w:rsidR="00643487" w:rsidRPr="00E75422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Audit</w:t>
      </w:r>
      <w:r>
        <w:rPr>
          <w:rFonts w:ascii="Times New Roman" w:hAnsi="Times New Roman" w:cs="Times New Roman"/>
          <w:sz w:val="24"/>
          <w:szCs w:val="24"/>
        </w:rPr>
        <w:t xml:space="preserve"> jakosti </w:t>
      </w:r>
    </w:p>
    <w:p w14:paraId="1345CDC7" w14:textId="77777777" w:rsidR="00643487" w:rsidRPr="00E75422" w:rsidRDefault="00643487" w:rsidP="00643487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Ověření kvality výkonů poskytovaných zákazníkovi</w:t>
      </w:r>
    </w:p>
    <w:p w14:paraId="77F415EB" w14:textId="77777777" w:rsidR="00643487" w:rsidRPr="00E75422" w:rsidRDefault="00643487" w:rsidP="00643487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Ověření kvality celého řízení podniku a racionality organizace práce.</w:t>
      </w:r>
    </w:p>
    <w:p w14:paraId="69F9D546" w14:textId="77777777" w:rsidR="00643487" w:rsidRPr="00E75422" w:rsidRDefault="00643487" w:rsidP="00643487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Certifikace (ISO, ...)</w:t>
      </w:r>
    </w:p>
    <w:p w14:paraId="3077D6D7" w14:textId="77777777" w:rsidR="00643487" w:rsidRPr="00E75422" w:rsidRDefault="00643487" w:rsidP="00643487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Objednavatelem je management</w:t>
      </w:r>
    </w:p>
    <w:p w14:paraId="0079CBFA" w14:textId="77777777" w:rsidR="00643487" w:rsidRPr="00E75422" w:rsidRDefault="00643487" w:rsidP="00643487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Audit provádí externí instituce</w:t>
      </w:r>
    </w:p>
    <w:p w14:paraId="5B92EF70" w14:textId="77777777" w:rsidR="00643487" w:rsidRDefault="00643487" w:rsidP="00643487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Cílem je certifikát – konkurenční výhoda</w:t>
      </w:r>
    </w:p>
    <w:p w14:paraId="2EF88FAE" w14:textId="77777777" w:rsidR="00643487" w:rsidRDefault="00643487" w:rsidP="0064348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0ACCC0C" w14:textId="77777777" w:rsidR="00E35D1F" w:rsidRDefault="00E35D1F" w:rsidP="0064348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01CA6ED" w14:textId="77777777" w:rsidR="00E35D1F" w:rsidRDefault="00E35D1F" w:rsidP="0064348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763C9F45" w14:textId="77777777" w:rsidR="00643487" w:rsidRPr="00E33F71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F71">
        <w:rPr>
          <w:rFonts w:ascii="Times New Roman" w:hAnsi="Times New Roman" w:cs="Times New Roman"/>
          <w:b/>
          <w:bCs/>
          <w:sz w:val="24"/>
          <w:szCs w:val="24"/>
        </w:rPr>
        <w:t>Ekologický</w:t>
      </w:r>
      <w:r w:rsidRPr="00E33F71">
        <w:rPr>
          <w:rFonts w:ascii="Times New Roman" w:hAnsi="Times New Roman" w:cs="Times New Roman"/>
          <w:sz w:val="24"/>
          <w:szCs w:val="24"/>
        </w:rPr>
        <w:t xml:space="preserve"> audit </w:t>
      </w:r>
    </w:p>
    <w:p w14:paraId="0EB71DB8" w14:textId="77777777" w:rsidR="00643487" w:rsidRPr="00E75422" w:rsidRDefault="00643487" w:rsidP="00643487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Ochrana životního prostředí</w:t>
      </w:r>
    </w:p>
    <w:p w14:paraId="21FBD4DE" w14:textId="77777777" w:rsidR="00643487" w:rsidRPr="00E75422" w:rsidRDefault="00643487" w:rsidP="00643487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Hodnocení řídícího systému podniku a kontrola procesů s dopadem na životní prostředí</w:t>
      </w:r>
    </w:p>
    <w:p w14:paraId="552204E4" w14:textId="77777777" w:rsidR="00643487" w:rsidRDefault="00643487" w:rsidP="00643487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 xml:space="preserve">Vazba na účetní informace o životním prostředí – tzv. </w:t>
      </w:r>
      <w:proofErr w:type="spellStart"/>
      <w:r w:rsidRPr="00E75422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E75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422">
        <w:rPr>
          <w:rFonts w:ascii="Times New Roman" w:hAnsi="Times New Roman" w:cs="Times New Roman"/>
          <w:sz w:val="24"/>
          <w:szCs w:val="24"/>
        </w:rPr>
        <w:t>accounting</w:t>
      </w:r>
      <w:proofErr w:type="spellEnd"/>
      <w:r w:rsidRPr="00E75422">
        <w:rPr>
          <w:rFonts w:ascii="Times New Roman" w:hAnsi="Times New Roman" w:cs="Times New Roman"/>
          <w:sz w:val="24"/>
          <w:szCs w:val="24"/>
        </w:rPr>
        <w:t xml:space="preserve"> – sledování a vykazování informací se vztahem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75422">
        <w:rPr>
          <w:rFonts w:ascii="Times New Roman" w:hAnsi="Times New Roman" w:cs="Times New Roman"/>
          <w:sz w:val="24"/>
          <w:szCs w:val="24"/>
        </w:rPr>
        <w:t>ŽP</w:t>
      </w:r>
    </w:p>
    <w:p w14:paraId="15227A2B" w14:textId="77777777" w:rsidR="00643487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58734" w14:textId="77777777" w:rsidR="00643487" w:rsidRPr="00E75422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Forenzní</w:t>
      </w:r>
      <w:r w:rsidRPr="00E75422">
        <w:rPr>
          <w:rFonts w:ascii="Times New Roman" w:hAnsi="Times New Roman" w:cs="Times New Roman"/>
          <w:sz w:val="24"/>
          <w:szCs w:val="24"/>
        </w:rPr>
        <w:t xml:space="preserve"> audit </w:t>
      </w:r>
    </w:p>
    <w:p w14:paraId="5D10CFF3" w14:textId="77777777" w:rsidR="00643487" w:rsidRPr="00E75422" w:rsidRDefault="00643487" w:rsidP="00643487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Kriminalistický přístup k problematice auditu</w:t>
      </w:r>
    </w:p>
    <w:p w14:paraId="690672FE" w14:textId="77777777" w:rsidR="00643487" w:rsidRPr="00E75422" w:rsidRDefault="00643487" w:rsidP="00643487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Objednavatelem obvykle vyšetřující orgány</w:t>
      </w:r>
    </w:p>
    <w:p w14:paraId="377672AF" w14:textId="77777777" w:rsidR="00643487" w:rsidRPr="00E75422" w:rsidRDefault="00643487" w:rsidP="00643487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Cílem odhalit protiprávní skutečnosti a jednání</w:t>
      </w:r>
    </w:p>
    <w:p w14:paraId="561A7971" w14:textId="77777777" w:rsidR="00643487" w:rsidRPr="00E75422" w:rsidRDefault="00643487" w:rsidP="00643487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 xml:space="preserve">Prováděn odborníky z dané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75422">
        <w:rPr>
          <w:rFonts w:ascii="Times New Roman" w:hAnsi="Times New Roman" w:cs="Times New Roman"/>
          <w:sz w:val="24"/>
          <w:szCs w:val="24"/>
        </w:rPr>
        <w:t xml:space="preserve">blasti (soudní znalci </w:t>
      </w:r>
      <w:proofErr w:type="gramStart"/>
      <w:r w:rsidRPr="00E75422">
        <w:rPr>
          <w:rFonts w:ascii="Times New Roman" w:hAnsi="Times New Roman" w:cs="Times New Roman"/>
          <w:sz w:val="24"/>
          <w:szCs w:val="24"/>
        </w:rPr>
        <w:t>a pod.</w:t>
      </w:r>
      <w:proofErr w:type="gramEnd"/>
      <w:r w:rsidRPr="00E75422">
        <w:rPr>
          <w:rFonts w:ascii="Times New Roman" w:hAnsi="Times New Roman" w:cs="Times New Roman"/>
          <w:sz w:val="24"/>
          <w:szCs w:val="24"/>
        </w:rPr>
        <w:t>)</w:t>
      </w:r>
    </w:p>
    <w:p w14:paraId="50B1C409" w14:textId="77777777" w:rsidR="00643487" w:rsidRDefault="00643487" w:rsidP="00E754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BA5AE5" w14:textId="77777777" w:rsidR="00E75422" w:rsidRPr="00E75422" w:rsidRDefault="0063722C" w:rsidP="00E754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Význam</w:t>
      </w:r>
      <w:r w:rsidR="00E75422">
        <w:rPr>
          <w:rFonts w:ascii="Times New Roman" w:hAnsi="Times New Roman" w:cs="Times New Roman"/>
          <w:sz w:val="24"/>
          <w:szCs w:val="24"/>
        </w:rPr>
        <w:t xml:space="preserve"> auditu </w:t>
      </w:r>
    </w:p>
    <w:p w14:paraId="5E3DE3EC" w14:textId="77777777" w:rsidR="00BF55EA" w:rsidRPr="00E75422" w:rsidRDefault="00E75422" w:rsidP="00E75422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Služba existujícím či potenciálním investorům (</w:t>
      </w:r>
      <w:proofErr w:type="spellStart"/>
      <w:r w:rsidRPr="00E75422">
        <w:rPr>
          <w:rFonts w:ascii="Times New Roman" w:hAnsi="Times New Roman" w:cs="Times New Roman"/>
          <w:sz w:val="24"/>
          <w:szCs w:val="24"/>
        </w:rPr>
        <w:t>shareholder</w:t>
      </w:r>
      <w:proofErr w:type="spellEnd"/>
      <w:r w:rsidRPr="00E75422">
        <w:rPr>
          <w:rFonts w:ascii="Times New Roman" w:hAnsi="Times New Roman" w:cs="Times New Roman"/>
          <w:sz w:val="24"/>
          <w:szCs w:val="24"/>
        </w:rPr>
        <w:t xml:space="preserve"> přístup)</w:t>
      </w:r>
    </w:p>
    <w:p w14:paraId="075DC1AF" w14:textId="77777777" w:rsidR="00BF55EA" w:rsidRPr="00E75422" w:rsidRDefault="00E75422" w:rsidP="00E75422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Služba společnosti, všem zainteresovaným subjektům (stakeholder přístup)</w:t>
      </w:r>
    </w:p>
    <w:p w14:paraId="32DC0E19" w14:textId="77777777" w:rsidR="00BF55EA" w:rsidRPr="00E75422" w:rsidRDefault="00E75422" w:rsidP="00E75422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Snaha omezit negativní vliv z ekonomických otřesů</w:t>
      </w:r>
    </w:p>
    <w:p w14:paraId="3F159F69" w14:textId="77777777" w:rsidR="00BF55EA" w:rsidRDefault="00E75422" w:rsidP="00E75422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Důležitost vyústila v samotnou existenci a regulaci auditorské profese</w:t>
      </w:r>
    </w:p>
    <w:p w14:paraId="3B91602D" w14:textId="77777777" w:rsidR="00E75422" w:rsidRDefault="00E75422" w:rsidP="00E754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2380CD" w14:textId="77777777" w:rsidR="00E75422" w:rsidRPr="00E75422" w:rsidRDefault="00E75422" w:rsidP="00E754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112C3D" w14:textId="77777777" w:rsidR="00BF55EA" w:rsidRPr="00E75422" w:rsidRDefault="00E75422" w:rsidP="00E75422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Regulace auditorské profese</w:t>
      </w:r>
    </w:p>
    <w:p w14:paraId="71DAEBFC" w14:textId="77777777" w:rsidR="00BF55EA" w:rsidRPr="00E75422" w:rsidRDefault="00E75422" w:rsidP="00E75422">
      <w:pPr>
        <w:numPr>
          <w:ilvl w:val="1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Původně samoregulace</w:t>
      </w:r>
    </w:p>
    <w:p w14:paraId="769C1BDA" w14:textId="77777777" w:rsidR="00BF55EA" w:rsidRPr="00E75422" w:rsidRDefault="00E75422" w:rsidP="00E75422">
      <w:pPr>
        <w:numPr>
          <w:ilvl w:val="1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V současnosti s veřejným dohledem</w:t>
      </w:r>
    </w:p>
    <w:p w14:paraId="5DE57D65" w14:textId="77777777" w:rsidR="00E75422" w:rsidRDefault="00E75422" w:rsidP="006B20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0867A1" w14:textId="77777777" w:rsidR="00E75422" w:rsidRDefault="00E75422" w:rsidP="006B2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Etika auditu, etický kodex </w:t>
      </w:r>
    </w:p>
    <w:p w14:paraId="057C6076" w14:textId="77777777" w:rsidR="00BF55EA" w:rsidRPr="00E75422" w:rsidRDefault="00E75422" w:rsidP="00E75422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 xml:space="preserve">Zachování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0F8D4199" w14:textId="77777777" w:rsidR="00BF55EA" w:rsidRPr="00E75422" w:rsidRDefault="00E75422" w:rsidP="00E75422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Objektivita a pečlivý výkon</w:t>
      </w:r>
    </w:p>
    <w:p w14:paraId="391A3CEF" w14:textId="77777777" w:rsidR="00BF55EA" w:rsidRPr="00E75422" w:rsidRDefault="00E75422" w:rsidP="00E75422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Odborná kvalifikace</w:t>
      </w:r>
    </w:p>
    <w:p w14:paraId="3EA07910" w14:textId="77777777" w:rsidR="00BF55EA" w:rsidRPr="00E75422" w:rsidRDefault="00E75422" w:rsidP="00E75422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Dodržování práva, účetních a auditorských směrnic</w:t>
      </w:r>
    </w:p>
    <w:p w14:paraId="2D51254B" w14:textId="77777777" w:rsidR="00BF55EA" w:rsidRPr="00E75422" w:rsidRDefault="00E75422" w:rsidP="00E75422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E75422">
        <w:rPr>
          <w:rFonts w:ascii="Times New Roman" w:hAnsi="Times New Roman" w:cs="Times New Roman"/>
          <w:sz w:val="24"/>
          <w:szCs w:val="24"/>
        </w:rPr>
        <w:t xml:space="preserve"> (v současnosti modifikováno)</w:t>
      </w:r>
    </w:p>
    <w:p w14:paraId="1D1076DB" w14:textId="77777777" w:rsidR="00BF55EA" w:rsidRPr="00E75422" w:rsidRDefault="00E75422" w:rsidP="00E75422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Propagace a získávání nových klientů</w:t>
      </w:r>
    </w:p>
    <w:p w14:paraId="1BAC6369" w14:textId="77777777" w:rsidR="00BF55EA" w:rsidRPr="00E75422" w:rsidRDefault="00E75422" w:rsidP="00E75422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Vztahy k ostatním účetním / auditorům</w:t>
      </w:r>
    </w:p>
    <w:p w14:paraId="3F6E814C" w14:textId="77777777" w:rsidR="00BF55EA" w:rsidRPr="00E75422" w:rsidRDefault="00E75422" w:rsidP="00E75422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0D630566" w14:textId="77777777" w:rsidR="00BF55EA" w:rsidRDefault="00E75422" w:rsidP="00E75422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2AD2C3CB" w14:textId="77777777" w:rsidR="00E75422" w:rsidRDefault="00A84F5B" w:rsidP="00E754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815224" wp14:editId="5738E9AC">
                <wp:simplePos x="0" y="0"/>
                <wp:positionH relativeFrom="column">
                  <wp:posOffset>-42545</wp:posOffset>
                </wp:positionH>
                <wp:positionV relativeFrom="paragraph">
                  <wp:posOffset>175631</wp:posOffset>
                </wp:positionV>
                <wp:extent cx="5874385" cy="215265"/>
                <wp:effectExtent l="0" t="0" r="12065" b="1333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385" cy="215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6A54CD" id="Obdélník 4" o:spid="_x0000_s1026" style="position:absolute;margin-left:-3.35pt;margin-top:13.85pt;width:462.55pt;height:16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" filled="f" strokecolor="#c00000" strokeweight="2pt"/>
            </w:pict>
          </mc:Fallback>
        </mc:AlternateContent>
      </w:r>
    </w:p>
    <w:p w14:paraId="72ADFCE3" w14:textId="77777777" w:rsidR="00643487" w:rsidRPr="00E75422" w:rsidRDefault="00643487" w:rsidP="006434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5422">
        <w:rPr>
          <w:rFonts w:ascii="Times New Roman" w:hAnsi="Times New Roman" w:cs="Times New Roman"/>
          <w:b/>
          <w:sz w:val="24"/>
          <w:szCs w:val="24"/>
        </w:rPr>
        <w:t xml:space="preserve">Příklad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A84F5B">
        <w:rPr>
          <w:rFonts w:ascii="Times New Roman" w:hAnsi="Times New Roman" w:cs="Times New Roman"/>
          <w:b/>
          <w:sz w:val="24"/>
          <w:szCs w:val="24"/>
        </w:rPr>
        <w:t xml:space="preserve"> – Audit </w:t>
      </w:r>
    </w:p>
    <w:p w14:paraId="17CB8EDF" w14:textId="3E31772E" w:rsidR="00643487" w:rsidRPr="00E75422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Hutní</w:t>
      </w:r>
      <w:r w:rsidR="009C5626">
        <w:rPr>
          <w:rFonts w:ascii="Times New Roman" w:hAnsi="Times New Roman" w:cs="Times New Roman"/>
          <w:sz w:val="24"/>
          <w:szCs w:val="24"/>
        </w:rPr>
        <w:t xml:space="preserve"> společnost evi</w:t>
      </w:r>
      <w:r w:rsidR="00A84F5B">
        <w:rPr>
          <w:rFonts w:ascii="Times New Roman" w:hAnsi="Times New Roman" w:cs="Times New Roman"/>
          <w:sz w:val="24"/>
          <w:szCs w:val="24"/>
        </w:rPr>
        <w:t>duje k 31.12.202</w:t>
      </w:r>
      <w:r w:rsidR="00A40AA2">
        <w:rPr>
          <w:rFonts w:ascii="Times New Roman" w:hAnsi="Times New Roman" w:cs="Times New Roman"/>
          <w:sz w:val="24"/>
          <w:szCs w:val="24"/>
        </w:rPr>
        <w:t>3</w:t>
      </w:r>
      <w:r w:rsidRPr="00E75422">
        <w:rPr>
          <w:rFonts w:ascii="Times New Roman" w:hAnsi="Times New Roman" w:cs="Times New Roman"/>
          <w:sz w:val="24"/>
          <w:szCs w:val="24"/>
        </w:rPr>
        <w:t xml:space="preserve"> pohledávky v celkové hodnotě 260 000 000 Kč. Posuďte dostatečnost opravných položek k následujícím pohledávkám: </w:t>
      </w:r>
    </w:p>
    <w:p w14:paraId="7734C4F8" w14:textId="77777777" w:rsidR="00643487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7554A1" w14:textId="77777777" w:rsidR="00643487" w:rsidRPr="00E75422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Zákazník A – pohledávka 2 000 000 Kč, opravná položka 400 000 Kč</w:t>
      </w:r>
    </w:p>
    <w:p w14:paraId="363C8C1D" w14:textId="77777777" w:rsidR="00643487" w:rsidRDefault="00643487" w:rsidP="0064348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75422">
        <w:rPr>
          <w:rFonts w:ascii="Times New Roman" w:hAnsi="Times New Roman" w:cs="Times New Roman"/>
          <w:i/>
          <w:iCs/>
          <w:sz w:val="24"/>
          <w:szCs w:val="24"/>
        </w:rPr>
        <w:t>Zákazník byl ve finančních problémech, a proto společnost vytvořila opravnou položku ve výši 20 % pohledávky. Při auditu bylo zjištěno, že celá pohledávka byla na konci roku uhrazena</w:t>
      </w:r>
    </w:p>
    <w:p w14:paraId="4BD81664" w14:textId="77777777" w:rsidR="00643487" w:rsidRDefault="00643487" w:rsidP="0064348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BDFDCB6" w14:textId="77777777" w:rsidR="00643487" w:rsidRDefault="00643487" w:rsidP="0064348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622F88D" w14:textId="77777777" w:rsidR="00643487" w:rsidRPr="00E75422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 xml:space="preserve">Zákazník B – pohledávka 500 000 Kč, opravná položka 0 Kč </w:t>
      </w:r>
    </w:p>
    <w:p w14:paraId="56A6092C" w14:textId="77777777" w:rsidR="00643487" w:rsidRPr="00E75422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i/>
          <w:iCs/>
          <w:sz w:val="24"/>
          <w:szCs w:val="24"/>
        </w:rPr>
        <w:t>Zákazník přestal platit pohledávky z důvodu reklamace výrobků. Dodané výrobky vrátil B zpět Hutní společnosti na konci roku. Od Hutní společnosti požaduje dodat původně objednaný druh výrobku</w:t>
      </w:r>
      <w:r w:rsidRPr="00E75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3ABAAF8E" w14:textId="77777777" w:rsidR="00643487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EDBADF" w14:textId="77777777" w:rsidR="00643487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26C027" w14:textId="77777777" w:rsidR="00643487" w:rsidRPr="00E75422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 xml:space="preserve">Zákazník C – pohledávka 500 000 Kč, opravná položka 500 000 Kč </w:t>
      </w:r>
    </w:p>
    <w:p w14:paraId="2EA6420E" w14:textId="77777777" w:rsidR="00643487" w:rsidRPr="00E75422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i/>
          <w:iCs/>
          <w:sz w:val="24"/>
          <w:szCs w:val="24"/>
        </w:rPr>
        <w:t xml:space="preserve">Hutní společnost dodala zákazníkovi C výrobky v hodnotě 500 000 Kč. Zákazník je v konkurzu, Pravděpodobná výše likvidačního zůstatku společnosti je 10 000 Kč. </w:t>
      </w:r>
    </w:p>
    <w:p w14:paraId="3B40DB2B" w14:textId="77777777" w:rsidR="00643487" w:rsidRPr="00E75422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24D06B" w14:textId="77777777" w:rsidR="00643487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5C83DF" w14:textId="77777777" w:rsidR="00643487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3BC42D" w14:textId="77777777" w:rsidR="00643487" w:rsidRDefault="00A84F5B" w:rsidP="006434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6946F9" wp14:editId="0AD48FFC">
                <wp:simplePos x="0" y="0"/>
                <wp:positionH relativeFrom="column">
                  <wp:posOffset>-52070</wp:posOffset>
                </wp:positionH>
                <wp:positionV relativeFrom="paragraph">
                  <wp:posOffset>167640</wp:posOffset>
                </wp:positionV>
                <wp:extent cx="5874385" cy="215265"/>
                <wp:effectExtent l="0" t="0" r="12065" b="1333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385" cy="215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71791" id="Obdélník 5" o:spid="_x0000_s1026" style="position:absolute;margin-left:-4.1pt;margin-top:13.2pt;width:462.55pt;height:16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" filled="f" strokecolor="#c00000" strokeweight="2pt"/>
            </w:pict>
          </mc:Fallback>
        </mc:AlternateContent>
      </w:r>
    </w:p>
    <w:p w14:paraId="48E1B4BC" w14:textId="77777777" w:rsidR="00643487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b/>
          <w:sz w:val="24"/>
          <w:szCs w:val="24"/>
        </w:rPr>
        <w:t>Příklad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F5B">
        <w:rPr>
          <w:rFonts w:ascii="Times New Roman" w:hAnsi="Times New Roman" w:cs="Times New Roman"/>
          <w:b/>
          <w:sz w:val="24"/>
          <w:szCs w:val="24"/>
        </w:rPr>
        <w:t>– V</w:t>
      </w:r>
      <w:r w:rsidRPr="002A20DC">
        <w:rPr>
          <w:rFonts w:ascii="Times New Roman" w:hAnsi="Times New Roman" w:cs="Times New Roman"/>
          <w:b/>
          <w:sz w:val="24"/>
          <w:szCs w:val="24"/>
        </w:rPr>
        <w:t>ýrok auditora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F6797" w14:textId="1EF6DD47" w:rsidR="00643487" w:rsidRPr="00E75422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Auditorská společno</w:t>
      </w:r>
      <w:r>
        <w:rPr>
          <w:rFonts w:ascii="Times New Roman" w:hAnsi="Times New Roman" w:cs="Times New Roman"/>
          <w:sz w:val="24"/>
          <w:szCs w:val="24"/>
        </w:rPr>
        <w:t>st DT provádí audit k </w:t>
      </w:r>
      <w:r w:rsidR="00A84F5B">
        <w:rPr>
          <w:rFonts w:ascii="Times New Roman" w:hAnsi="Times New Roman" w:cs="Times New Roman"/>
          <w:sz w:val="24"/>
          <w:szCs w:val="24"/>
        </w:rPr>
        <w:t>31.12.202</w:t>
      </w:r>
      <w:r w:rsidR="00A40AA2">
        <w:rPr>
          <w:rFonts w:ascii="Times New Roman" w:hAnsi="Times New Roman" w:cs="Times New Roman"/>
          <w:sz w:val="24"/>
          <w:szCs w:val="24"/>
        </w:rPr>
        <w:t>3</w:t>
      </w:r>
      <w:r w:rsidRPr="00E75422">
        <w:rPr>
          <w:rFonts w:ascii="Times New Roman" w:hAnsi="Times New Roman" w:cs="Times New Roman"/>
          <w:sz w:val="24"/>
          <w:szCs w:val="24"/>
        </w:rPr>
        <w:t xml:space="preserve"> ve společnosti </w:t>
      </w:r>
      <w:proofErr w:type="gramStart"/>
      <w:r w:rsidRPr="00E75422">
        <w:rPr>
          <w:rFonts w:ascii="Times New Roman" w:hAnsi="Times New Roman" w:cs="Times New Roman"/>
          <w:sz w:val="24"/>
          <w:szCs w:val="24"/>
        </w:rPr>
        <w:t xml:space="preserve">DZ </w:t>
      </w:r>
      <w:r w:rsidR="007D0B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C5626">
        <w:rPr>
          <w:rFonts w:ascii="Times New Roman" w:hAnsi="Times New Roman" w:cs="Times New Roman"/>
          <w:sz w:val="24"/>
          <w:szCs w:val="24"/>
        </w:rPr>
        <w:t xml:space="preserve"> </w:t>
      </w:r>
      <w:r w:rsidRPr="00E75422">
        <w:rPr>
          <w:rFonts w:ascii="Times New Roman" w:hAnsi="Times New Roman" w:cs="Times New Roman"/>
          <w:sz w:val="24"/>
          <w:szCs w:val="24"/>
        </w:rPr>
        <w:t xml:space="preserve">V průběhu auditu nezjistila DT žádné nedostatky, účetní závěrka podává věrný a poctivý obraz aktiv, pasiv, nákladů, výnosů a výsledku hospodaření účetní jednotky v souladu s tím, co požaduje platné legislativa. Jaký bude výrok auditora? </w:t>
      </w:r>
    </w:p>
    <w:p w14:paraId="3695D6C9" w14:textId="77777777" w:rsidR="00643487" w:rsidRPr="00E75422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5DA913" w14:textId="77777777" w:rsidR="00643487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2BFF63" w14:textId="77777777" w:rsidR="00643487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F16FBB" w14:textId="77777777" w:rsidR="00643487" w:rsidRDefault="00A84F5B" w:rsidP="006434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A45BA4" wp14:editId="175C52AF">
                <wp:simplePos x="0" y="0"/>
                <wp:positionH relativeFrom="column">
                  <wp:posOffset>-71755</wp:posOffset>
                </wp:positionH>
                <wp:positionV relativeFrom="paragraph">
                  <wp:posOffset>170444</wp:posOffset>
                </wp:positionV>
                <wp:extent cx="5874385" cy="215265"/>
                <wp:effectExtent l="0" t="0" r="12065" b="1333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385" cy="215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170307" id="Obdélník 6" o:spid="_x0000_s1026" style="position:absolute;margin-left:-5.65pt;margin-top:13.4pt;width:462.55pt;height:16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" filled="f" strokecolor="#c00000" strokeweight="2pt"/>
            </w:pict>
          </mc:Fallback>
        </mc:AlternateContent>
      </w:r>
    </w:p>
    <w:p w14:paraId="185808AA" w14:textId="77777777" w:rsidR="00643487" w:rsidRDefault="00643487" w:rsidP="006434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Příklad 5 – Hutní společnost </w:t>
      </w:r>
    </w:p>
    <w:p w14:paraId="04513049" w14:textId="77777777" w:rsidR="00643487" w:rsidRPr="00136667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667">
        <w:rPr>
          <w:rFonts w:ascii="Times New Roman" w:hAnsi="Times New Roman" w:cs="Times New Roman"/>
          <w:sz w:val="24"/>
          <w:szCs w:val="24"/>
        </w:rPr>
        <w:t>Při testování správného zaúčtování prodeje zásob zjistila auditorská společnost E, že hutní společnost těsně před koncem roku uzavřela smlouvu s jedním významným zákazníkem s následujícími parametry:</w:t>
      </w:r>
    </w:p>
    <w:p w14:paraId="39B621C8" w14:textId="01DD2BC7" w:rsidR="00643487" w:rsidRPr="00136667" w:rsidRDefault="00643487" w:rsidP="00643487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6667">
        <w:rPr>
          <w:rFonts w:ascii="Times New Roman" w:hAnsi="Times New Roman" w:cs="Times New Roman"/>
          <w:sz w:val="24"/>
          <w:szCs w:val="24"/>
        </w:rPr>
        <w:t>Veškeré zásoby výro</w:t>
      </w:r>
      <w:r w:rsidR="009C5626">
        <w:rPr>
          <w:rFonts w:ascii="Times New Roman" w:hAnsi="Times New Roman" w:cs="Times New Roman"/>
          <w:sz w:val="24"/>
          <w:szCs w:val="24"/>
        </w:rPr>
        <w:t xml:space="preserve">bku AB byly </w:t>
      </w:r>
      <w:r w:rsidR="00A84F5B">
        <w:rPr>
          <w:rFonts w:ascii="Times New Roman" w:hAnsi="Times New Roman" w:cs="Times New Roman"/>
          <w:sz w:val="24"/>
          <w:szCs w:val="24"/>
        </w:rPr>
        <w:t>prodány 29. 12. 202</w:t>
      </w:r>
      <w:r w:rsidR="00A40AA2">
        <w:rPr>
          <w:rFonts w:ascii="Times New Roman" w:hAnsi="Times New Roman" w:cs="Times New Roman"/>
          <w:sz w:val="24"/>
          <w:szCs w:val="24"/>
        </w:rPr>
        <w:t>3</w:t>
      </w:r>
      <w:r w:rsidRPr="00136667">
        <w:rPr>
          <w:rFonts w:ascii="Times New Roman" w:hAnsi="Times New Roman" w:cs="Times New Roman"/>
          <w:sz w:val="24"/>
          <w:szCs w:val="24"/>
        </w:rPr>
        <w:t xml:space="preserve"> tomuto významnému zákazníkovi </w:t>
      </w:r>
    </w:p>
    <w:p w14:paraId="1B3AD784" w14:textId="77777777" w:rsidR="00643487" w:rsidRPr="00136667" w:rsidRDefault="00643487" w:rsidP="00643487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6667">
        <w:rPr>
          <w:rFonts w:ascii="Times New Roman" w:hAnsi="Times New Roman" w:cs="Times New Roman"/>
          <w:sz w:val="24"/>
          <w:szCs w:val="24"/>
        </w:rPr>
        <w:t>Fyzicky nedošlo k přesunu zásob – ty zůstávají ve skladu společnosti H, která stále nese rizika spojená s těmito zásobami – ztráta, zastarání apod. Zákazník bude odebírat tyto výrobky v následujícím roce podle okamžitých potřeb v jeho výrobě</w:t>
      </w:r>
    </w:p>
    <w:p w14:paraId="3B6A9EF9" w14:textId="77777777" w:rsidR="00643487" w:rsidRPr="00136667" w:rsidRDefault="00643487" w:rsidP="00643487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6667">
        <w:rPr>
          <w:rFonts w:ascii="Times New Roman" w:hAnsi="Times New Roman" w:cs="Times New Roman"/>
          <w:sz w:val="24"/>
          <w:szCs w:val="24"/>
        </w:rPr>
        <w:t xml:space="preserve">Marže zaúčtovaná z tohoto prodeje je 22 mil. Kč </w:t>
      </w:r>
    </w:p>
    <w:p w14:paraId="04617CE5" w14:textId="77777777" w:rsidR="00643487" w:rsidRDefault="00643487" w:rsidP="006434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0106C7" w14:textId="77777777" w:rsidR="00643487" w:rsidRDefault="00A84F5B" w:rsidP="006434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DCCE94" wp14:editId="70EDD6C9">
                <wp:simplePos x="0" y="0"/>
                <wp:positionH relativeFrom="column">
                  <wp:posOffset>-83185</wp:posOffset>
                </wp:positionH>
                <wp:positionV relativeFrom="paragraph">
                  <wp:posOffset>161026</wp:posOffset>
                </wp:positionV>
                <wp:extent cx="5874385" cy="215265"/>
                <wp:effectExtent l="0" t="0" r="12065" b="1333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385" cy="215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DA3661" id="Obdélník 7" o:spid="_x0000_s1026" style="position:absolute;margin-left:-6.55pt;margin-top:12.7pt;width:462.55pt;height:16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" filled="f" strokecolor="#c00000" strokeweight="2pt"/>
            </w:pict>
          </mc:Fallback>
        </mc:AlternateContent>
      </w:r>
    </w:p>
    <w:p w14:paraId="616DD2DD" w14:textId="77777777" w:rsidR="00643487" w:rsidRPr="00280D84" w:rsidRDefault="00643487" w:rsidP="006434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D84">
        <w:rPr>
          <w:rFonts w:ascii="Times New Roman" w:hAnsi="Times New Roman" w:cs="Times New Roman"/>
          <w:b/>
          <w:sz w:val="24"/>
          <w:szCs w:val="24"/>
        </w:rPr>
        <w:t xml:space="preserve">Příklad 6 – Audit zásob </w:t>
      </w:r>
    </w:p>
    <w:p w14:paraId="4D3F4891" w14:textId="6710F366" w:rsidR="00643487" w:rsidRPr="00280D84" w:rsidRDefault="00643487" w:rsidP="00643487">
      <w:pPr>
        <w:jc w:val="both"/>
        <w:rPr>
          <w:rFonts w:ascii="Times New Roman" w:hAnsi="Times New Roman" w:cs="Times New Roman"/>
          <w:sz w:val="24"/>
          <w:szCs w:val="24"/>
        </w:rPr>
      </w:pPr>
      <w:r w:rsidRPr="00280D84">
        <w:rPr>
          <w:rFonts w:ascii="Times New Roman" w:hAnsi="Times New Roman" w:cs="Times New Roman"/>
          <w:sz w:val="24"/>
          <w:szCs w:val="24"/>
        </w:rPr>
        <w:t xml:space="preserve">Společnost </w:t>
      </w:r>
      <w:r w:rsidR="00A84F5B">
        <w:rPr>
          <w:rFonts w:ascii="Times New Roman" w:hAnsi="Times New Roman" w:cs="Times New Roman"/>
          <w:sz w:val="24"/>
          <w:szCs w:val="24"/>
        </w:rPr>
        <w:t>eviduje k 31.12.202</w:t>
      </w:r>
      <w:r w:rsidR="00A40AA2">
        <w:rPr>
          <w:rFonts w:ascii="Times New Roman" w:hAnsi="Times New Roman" w:cs="Times New Roman"/>
          <w:sz w:val="24"/>
          <w:szCs w:val="24"/>
        </w:rPr>
        <w:t>3</w:t>
      </w:r>
      <w:r w:rsidRPr="00280D84">
        <w:rPr>
          <w:rFonts w:ascii="Times New Roman" w:hAnsi="Times New Roman" w:cs="Times New Roman"/>
          <w:sz w:val="24"/>
          <w:szCs w:val="24"/>
        </w:rPr>
        <w:t xml:space="preserve"> významné množství ocelového šrotu na skladě. Inven</w:t>
      </w:r>
      <w:r>
        <w:rPr>
          <w:rFonts w:ascii="Times New Roman" w:hAnsi="Times New Roman" w:cs="Times New Roman"/>
          <w:sz w:val="24"/>
          <w:szCs w:val="24"/>
        </w:rPr>
        <w:t xml:space="preserve">tura </w:t>
      </w:r>
      <w:r w:rsidR="00A84F5B">
        <w:rPr>
          <w:rFonts w:ascii="Times New Roman" w:hAnsi="Times New Roman" w:cs="Times New Roman"/>
          <w:sz w:val="24"/>
          <w:szCs w:val="24"/>
        </w:rPr>
        <w:t>šrotu je plánována na 30.11.202</w:t>
      </w:r>
      <w:r w:rsidR="00A40AA2">
        <w:rPr>
          <w:rFonts w:ascii="Times New Roman" w:hAnsi="Times New Roman" w:cs="Times New Roman"/>
          <w:sz w:val="24"/>
          <w:szCs w:val="24"/>
        </w:rPr>
        <w:t>3</w:t>
      </w:r>
      <w:r w:rsidRPr="00280D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CFCC2E" w14:textId="77777777" w:rsidR="00643487" w:rsidRPr="00280D84" w:rsidRDefault="00643487" w:rsidP="00643487">
      <w:pPr>
        <w:jc w:val="both"/>
        <w:rPr>
          <w:rFonts w:ascii="Times New Roman" w:hAnsi="Times New Roman" w:cs="Times New Roman"/>
          <w:sz w:val="24"/>
          <w:szCs w:val="24"/>
        </w:rPr>
      </w:pPr>
      <w:r w:rsidRPr="00280D84">
        <w:rPr>
          <w:rFonts w:ascii="Times New Roman" w:hAnsi="Times New Roman" w:cs="Times New Roman"/>
          <w:sz w:val="24"/>
          <w:szCs w:val="24"/>
        </w:rPr>
        <w:t>Otázky:</w:t>
      </w:r>
    </w:p>
    <w:p w14:paraId="31D8AA99" w14:textId="77777777" w:rsidR="00643487" w:rsidRDefault="00643487" w:rsidP="00B8105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84">
        <w:rPr>
          <w:rFonts w:ascii="Times New Roman" w:hAnsi="Times New Roman" w:cs="Times New Roman"/>
          <w:sz w:val="24"/>
          <w:szCs w:val="24"/>
        </w:rPr>
        <w:t>Je možné provádět inventu</w:t>
      </w:r>
      <w:r w:rsidR="009C5626">
        <w:rPr>
          <w:rFonts w:ascii="Times New Roman" w:hAnsi="Times New Roman" w:cs="Times New Roman"/>
          <w:sz w:val="24"/>
          <w:szCs w:val="24"/>
        </w:rPr>
        <w:t>ru šrotu jindy než k 31.12.</w:t>
      </w:r>
      <w:r w:rsidR="00B810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1577A9" w14:textId="77777777" w:rsidR="00643487" w:rsidRPr="00280D84" w:rsidRDefault="00643487" w:rsidP="0064348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84">
        <w:rPr>
          <w:rFonts w:ascii="Times New Roman" w:hAnsi="Times New Roman" w:cs="Times New Roman"/>
          <w:sz w:val="24"/>
          <w:szCs w:val="24"/>
        </w:rPr>
        <w:t xml:space="preserve">Co je potřeba provést za auditové testy po ukončení inventury? </w:t>
      </w:r>
    </w:p>
    <w:p w14:paraId="329C848F" w14:textId="77777777" w:rsidR="00643487" w:rsidRDefault="00643487" w:rsidP="0064348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80D8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9962696" w14:textId="77777777" w:rsidR="00643487" w:rsidRDefault="00643487" w:rsidP="0064348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530AA7" w14:textId="77777777" w:rsidR="00643487" w:rsidRDefault="00643487" w:rsidP="0064348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CC916C" w14:textId="77777777" w:rsidR="00643487" w:rsidRPr="00280D84" w:rsidRDefault="00643487" w:rsidP="0064348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EF38D29" w14:textId="77777777" w:rsidR="00643487" w:rsidRDefault="00643487" w:rsidP="006434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7B4F30" w14:textId="77777777" w:rsidR="00643487" w:rsidRDefault="00643487" w:rsidP="006434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599B07D" w14:textId="77777777" w:rsidR="00643487" w:rsidRDefault="00643487" w:rsidP="006434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4149343" w14:textId="77777777" w:rsidR="00643487" w:rsidRDefault="00643487" w:rsidP="006434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6241BD" w14:textId="77777777" w:rsidR="00643487" w:rsidRDefault="00A84F5B" w:rsidP="006434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55C0BF" wp14:editId="47D05699">
                <wp:simplePos x="0" y="0"/>
                <wp:positionH relativeFrom="column">
                  <wp:posOffset>-42281</wp:posOffset>
                </wp:positionH>
                <wp:positionV relativeFrom="paragraph">
                  <wp:posOffset>178435</wp:posOffset>
                </wp:positionV>
                <wp:extent cx="5874385" cy="215265"/>
                <wp:effectExtent l="0" t="0" r="12065" b="1333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385" cy="215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E0DD56" id="Obdélník 8" o:spid="_x0000_s1026" style="position:absolute;margin-left:-3.35pt;margin-top:14.05pt;width:462.55pt;height:16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" filled="f" strokecolor="#c00000" strokeweight="2pt"/>
            </w:pict>
          </mc:Fallback>
        </mc:AlternateContent>
      </w:r>
    </w:p>
    <w:p w14:paraId="3880C5AE" w14:textId="77777777" w:rsidR="00643487" w:rsidRDefault="00643487" w:rsidP="006434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Příklad 7 – Výrok auditora </w:t>
      </w:r>
    </w:p>
    <w:p w14:paraId="3F2C6BC5" w14:textId="5F207CBD" w:rsidR="00643487" w:rsidRDefault="00643487" w:rsidP="006434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Společnosti P b</w:t>
      </w:r>
      <w:r w:rsidRPr="00767C3A">
        <w:rPr>
          <w:rFonts w:ascii="Times New Roman" w:hAnsi="Times New Roman" w:cs="Times New Roman"/>
          <w:sz w:val="24"/>
          <w:szCs w:val="24"/>
        </w:rPr>
        <w:t>yl proveden audit společnosti podnikající v automobilovém průmysl</w:t>
      </w:r>
      <w:r w:rsidR="00AA3E56">
        <w:rPr>
          <w:rFonts w:ascii="Times New Roman" w:hAnsi="Times New Roman" w:cs="Times New Roman"/>
          <w:sz w:val="24"/>
          <w:szCs w:val="24"/>
        </w:rPr>
        <w:t>u k 31.</w:t>
      </w:r>
      <w:r w:rsidR="00A84F5B">
        <w:rPr>
          <w:rFonts w:ascii="Times New Roman" w:hAnsi="Times New Roman" w:cs="Times New Roman"/>
          <w:sz w:val="24"/>
          <w:szCs w:val="24"/>
        </w:rPr>
        <w:t xml:space="preserve"> 12. 202</w:t>
      </w:r>
      <w:r w:rsidR="00A40AA2">
        <w:rPr>
          <w:rFonts w:ascii="Times New Roman" w:hAnsi="Times New Roman" w:cs="Times New Roman"/>
          <w:sz w:val="24"/>
          <w:szCs w:val="24"/>
        </w:rPr>
        <w:t>3</w:t>
      </w:r>
      <w:r w:rsidRPr="00767C3A">
        <w:rPr>
          <w:rFonts w:ascii="Times New Roman" w:hAnsi="Times New Roman" w:cs="Times New Roman"/>
          <w:sz w:val="24"/>
          <w:szCs w:val="24"/>
        </w:rPr>
        <w:t xml:space="preserve">. Bylo zjištěno, že díky celosvětové finanční krizi došlo ve druhé polovině roku ke značnému poklesu zájmu o produkci společnosti, což vedlo k významnému poklesu obratu, vzniku </w:t>
      </w:r>
      <w:proofErr w:type="spellStart"/>
      <w:r w:rsidRPr="00767C3A">
        <w:rPr>
          <w:rFonts w:ascii="Times New Roman" w:hAnsi="Times New Roman" w:cs="Times New Roman"/>
          <w:sz w:val="24"/>
          <w:szCs w:val="24"/>
        </w:rPr>
        <w:t>pomaluobrátkových</w:t>
      </w:r>
      <w:proofErr w:type="spellEnd"/>
      <w:r w:rsidRPr="00767C3A">
        <w:rPr>
          <w:rFonts w:ascii="Times New Roman" w:hAnsi="Times New Roman" w:cs="Times New Roman"/>
          <w:sz w:val="24"/>
          <w:szCs w:val="24"/>
        </w:rPr>
        <w:t xml:space="preserve"> zásob. </w:t>
      </w:r>
    </w:p>
    <w:p w14:paraId="262F29F4" w14:textId="77777777" w:rsidR="00643487" w:rsidRPr="00767C3A" w:rsidRDefault="00643487" w:rsidP="00643487">
      <w:pPr>
        <w:jc w:val="both"/>
        <w:rPr>
          <w:rFonts w:ascii="Times New Roman" w:hAnsi="Times New Roman" w:cs="Times New Roman"/>
          <w:sz w:val="24"/>
          <w:szCs w:val="24"/>
        </w:rPr>
      </w:pPr>
      <w:r w:rsidRPr="00767C3A">
        <w:rPr>
          <w:rFonts w:ascii="Times New Roman" w:hAnsi="Times New Roman" w:cs="Times New Roman"/>
          <w:sz w:val="24"/>
          <w:szCs w:val="24"/>
        </w:rPr>
        <w:t xml:space="preserve">Důsledkem toho byl nedostatek finančních prostředků, nárůst objemu závazků po splatnosti a především nesplnění bankovních </w:t>
      </w:r>
      <w:proofErr w:type="spellStart"/>
      <w:r w:rsidRPr="00767C3A">
        <w:rPr>
          <w:rFonts w:ascii="Times New Roman" w:hAnsi="Times New Roman" w:cs="Times New Roman"/>
          <w:sz w:val="24"/>
          <w:szCs w:val="24"/>
        </w:rPr>
        <w:t>kovenantů</w:t>
      </w:r>
      <w:proofErr w:type="spellEnd"/>
      <w:r w:rsidRPr="00767C3A">
        <w:rPr>
          <w:rFonts w:ascii="Times New Roman" w:hAnsi="Times New Roman" w:cs="Times New Roman"/>
          <w:sz w:val="24"/>
          <w:szCs w:val="24"/>
        </w:rPr>
        <w:t xml:space="preserve">. Financující banky otevřely jednání o dalším financování, který ale do data vydání výroku nebyla uzavřena. </w:t>
      </w:r>
    </w:p>
    <w:p w14:paraId="7A6930C1" w14:textId="77777777" w:rsidR="00643487" w:rsidRDefault="00643487" w:rsidP="006434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806861" w14:textId="77777777" w:rsidR="00643487" w:rsidRDefault="00643487" w:rsidP="006434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312C47" w14:textId="77777777" w:rsidR="00643487" w:rsidRPr="00E75422" w:rsidRDefault="00A84F5B" w:rsidP="006434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970520" wp14:editId="22AC526D">
                <wp:simplePos x="0" y="0"/>
                <wp:positionH relativeFrom="column">
                  <wp:posOffset>-45085</wp:posOffset>
                </wp:positionH>
                <wp:positionV relativeFrom="paragraph">
                  <wp:posOffset>184785</wp:posOffset>
                </wp:positionV>
                <wp:extent cx="5874385" cy="215265"/>
                <wp:effectExtent l="0" t="0" r="12065" b="1333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385" cy="215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CBCD5B" id="Obdélník 9" o:spid="_x0000_s1026" style="position:absolute;margin-left:-3.55pt;margin-top:14.55pt;width:462.55pt;height:16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" filled="f" strokecolor="#c00000" strokeweight="2pt"/>
            </w:pict>
          </mc:Fallback>
        </mc:AlternateContent>
      </w:r>
    </w:p>
    <w:p w14:paraId="7E7C6DDD" w14:textId="77777777" w:rsidR="00643487" w:rsidRPr="002A20DC" w:rsidRDefault="00643487" w:rsidP="006434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0DC">
        <w:rPr>
          <w:rFonts w:ascii="Times New Roman" w:hAnsi="Times New Roman" w:cs="Times New Roman"/>
          <w:b/>
          <w:bCs/>
          <w:sz w:val="24"/>
          <w:szCs w:val="24"/>
        </w:rPr>
        <w:t>Příklad 8 – Rezervy (dle IAS 37)</w:t>
      </w:r>
    </w:p>
    <w:p w14:paraId="068FC1D5" w14:textId="77777777" w:rsidR="00643487" w:rsidRPr="002A20DC" w:rsidRDefault="00643487" w:rsidP="00643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20DC">
        <w:rPr>
          <w:rFonts w:ascii="Times New Roman" w:hAnsi="Times New Roman" w:cs="Times New Roman"/>
          <w:bCs/>
          <w:sz w:val="24"/>
          <w:szCs w:val="24"/>
        </w:rPr>
        <w:t xml:space="preserve">Společnost ABC nakupuje hedvábí z Číny. Náklady činí 3 000 </w:t>
      </w:r>
      <w:proofErr w:type="spellStart"/>
      <w:r w:rsidRPr="002A20DC">
        <w:rPr>
          <w:rFonts w:ascii="Times New Roman" w:hAnsi="Times New Roman" w:cs="Times New Roman"/>
          <w:bCs/>
          <w:sz w:val="24"/>
          <w:szCs w:val="24"/>
        </w:rPr>
        <w:t>tis.Kč</w:t>
      </w:r>
      <w:proofErr w:type="spellEnd"/>
      <w:r w:rsidRPr="002A20DC">
        <w:rPr>
          <w:rFonts w:ascii="Times New Roman" w:hAnsi="Times New Roman" w:cs="Times New Roman"/>
          <w:bCs/>
          <w:sz w:val="24"/>
          <w:szCs w:val="24"/>
        </w:rPr>
        <w:t xml:space="preserve">. Očekávané výnosy z tohoto kontraktu jsou 2 700 000 Kč. Penalizace spojená s odstoupením od smlouvy činí 400 000 Kč. V jaké výši natvoříme rezervu na tento ztrátový projekt? </w:t>
      </w:r>
    </w:p>
    <w:p w14:paraId="540BB64F" w14:textId="77777777" w:rsidR="00986F97" w:rsidRDefault="00986F97" w:rsidP="00767C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5DDBCD" w14:textId="77777777" w:rsidR="00767C3A" w:rsidRPr="00E75422" w:rsidRDefault="00767C3A" w:rsidP="006B20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67C3A" w:rsidRPr="00E75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34F2D" w14:textId="77777777" w:rsidR="00090A7C" w:rsidRDefault="00090A7C" w:rsidP="002911B4">
      <w:pPr>
        <w:spacing w:after="0" w:line="240" w:lineRule="auto"/>
      </w:pPr>
      <w:r>
        <w:separator/>
      </w:r>
    </w:p>
  </w:endnote>
  <w:endnote w:type="continuationSeparator" w:id="0">
    <w:p w14:paraId="2CB0B628" w14:textId="77777777" w:rsidR="00090A7C" w:rsidRDefault="00090A7C" w:rsidP="00291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A41D" w14:textId="316B5B5A" w:rsidR="00CE0A2D" w:rsidRDefault="00CE0A2D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Finanční účetnictví 2                          </w:t>
    </w:r>
    <w:r w:rsidR="00B8105F">
      <w:rPr>
        <w:rFonts w:asciiTheme="majorHAnsi" w:eastAsiaTheme="majorEastAsia" w:hAnsiTheme="majorHAnsi" w:cstheme="majorBidi"/>
      </w:rPr>
      <w:t xml:space="preserve"> </w:t>
    </w:r>
    <w:r w:rsidR="00A84F5B">
      <w:rPr>
        <w:rFonts w:asciiTheme="majorHAnsi" w:eastAsiaTheme="majorEastAsia" w:hAnsiTheme="majorHAnsi" w:cstheme="majorBidi"/>
      </w:rPr>
      <w:t>12. přednáška                 1</w:t>
    </w:r>
    <w:r w:rsidR="00A40AA2">
      <w:rPr>
        <w:rFonts w:asciiTheme="majorHAnsi" w:eastAsiaTheme="majorEastAsia" w:hAnsiTheme="majorHAnsi" w:cstheme="majorBidi"/>
      </w:rPr>
      <w:t>1</w:t>
    </w:r>
    <w:r w:rsidR="00A84F5B">
      <w:rPr>
        <w:rFonts w:asciiTheme="majorHAnsi" w:eastAsiaTheme="majorEastAsia" w:hAnsiTheme="majorHAnsi" w:cstheme="majorBidi"/>
      </w:rPr>
      <w:t>. 5. 202</w:t>
    </w:r>
    <w:r w:rsidR="00A40AA2">
      <w:rPr>
        <w:rFonts w:asciiTheme="majorHAnsi" w:eastAsiaTheme="majorEastAsia" w:hAnsiTheme="majorHAnsi" w:cstheme="majorBidi"/>
      </w:rPr>
      <w:t>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A84F5B" w:rsidRPr="00A84F5B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14:paraId="0A009AB2" w14:textId="77777777" w:rsidR="00090A7C" w:rsidRDefault="00CE0A2D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2E31C" w14:textId="77777777" w:rsidR="00090A7C" w:rsidRDefault="00090A7C" w:rsidP="002911B4">
      <w:pPr>
        <w:spacing w:after="0" w:line="240" w:lineRule="auto"/>
      </w:pPr>
      <w:r>
        <w:separator/>
      </w:r>
    </w:p>
  </w:footnote>
  <w:footnote w:type="continuationSeparator" w:id="0">
    <w:p w14:paraId="45CAD265" w14:textId="77777777" w:rsidR="00090A7C" w:rsidRDefault="00090A7C" w:rsidP="00291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8F6"/>
    <w:multiLevelType w:val="hybridMultilevel"/>
    <w:tmpl w:val="9B32776E"/>
    <w:lvl w:ilvl="0" w:tplc="352648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A8915A">
      <w:start w:val="740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9C473C">
      <w:start w:val="740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0A5E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48D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CC65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D4DB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C6EB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9EFA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0DD6"/>
    <w:multiLevelType w:val="hybridMultilevel"/>
    <w:tmpl w:val="03DA3674"/>
    <w:lvl w:ilvl="0" w:tplc="5A666D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DA79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E8BD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A44D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42DE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F6F3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9091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402A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565E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3394F"/>
    <w:multiLevelType w:val="hybridMultilevel"/>
    <w:tmpl w:val="72AA68C8"/>
    <w:lvl w:ilvl="0" w:tplc="58C628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5EC0C2">
      <w:start w:val="1845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861F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8F3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220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4B98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968A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74CA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EE6B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66DAB"/>
    <w:multiLevelType w:val="hybridMultilevel"/>
    <w:tmpl w:val="2996AACA"/>
    <w:lvl w:ilvl="0" w:tplc="80420C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74CC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5E9D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22C4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580D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4A79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0DC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4465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7C73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55D67"/>
    <w:multiLevelType w:val="hybridMultilevel"/>
    <w:tmpl w:val="F118CC2A"/>
    <w:lvl w:ilvl="0" w:tplc="154449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D4B80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07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BABE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565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861B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5A520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B25E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0CB1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53B2B"/>
    <w:multiLevelType w:val="hybridMultilevel"/>
    <w:tmpl w:val="1D2A409E"/>
    <w:lvl w:ilvl="0" w:tplc="64A0BC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854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62AABE">
      <w:start w:val="490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A7A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78DB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8EB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3C53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2266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A096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4510F"/>
    <w:multiLevelType w:val="hybridMultilevel"/>
    <w:tmpl w:val="EE086D8A"/>
    <w:lvl w:ilvl="0" w:tplc="A57867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78BCE0">
      <w:start w:val="6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E95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B488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CB9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14C7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B861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6D3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FAC7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22490"/>
    <w:multiLevelType w:val="hybridMultilevel"/>
    <w:tmpl w:val="A246CAC8"/>
    <w:lvl w:ilvl="0" w:tplc="E71819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088E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98D62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7A581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8E5B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C0DF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80DB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C495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6A0A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436754"/>
    <w:multiLevelType w:val="hybridMultilevel"/>
    <w:tmpl w:val="77880266"/>
    <w:lvl w:ilvl="0" w:tplc="56C2DA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D87E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121B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2CCC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2FA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1C3A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04E8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DEE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E1E1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9177F"/>
    <w:multiLevelType w:val="hybridMultilevel"/>
    <w:tmpl w:val="3F004250"/>
    <w:lvl w:ilvl="0" w:tplc="6D3C0E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702C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50E3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00A5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C86C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2C4F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FA10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42DB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10CF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63885"/>
    <w:multiLevelType w:val="hybridMultilevel"/>
    <w:tmpl w:val="119A8096"/>
    <w:lvl w:ilvl="0" w:tplc="85046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8E6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E25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405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C68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DA4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4B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366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66E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EC691D"/>
    <w:multiLevelType w:val="hybridMultilevel"/>
    <w:tmpl w:val="7304CADE"/>
    <w:lvl w:ilvl="0" w:tplc="460A5B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C892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3C4B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6AE1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8C96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566E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08D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9658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B2F8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17098"/>
    <w:multiLevelType w:val="hybridMultilevel"/>
    <w:tmpl w:val="808283E2"/>
    <w:lvl w:ilvl="0" w:tplc="E1F633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E2DE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CAB0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CE99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5A900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92E1E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80B1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20CF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647E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A1467"/>
    <w:multiLevelType w:val="hybridMultilevel"/>
    <w:tmpl w:val="B34886AA"/>
    <w:lvl w:ilvl="0" w:tplc="A2EA53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72EBE6">
      <w:start w:val="950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E053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9028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0C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BEBF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C2A6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4C1C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7285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E73CA"/>
    <w:multiLevelType w:val="hybridMultilevel"/>
    <w:tmpl w:val="963E4E46"/>
    <w:lvl w:ilvl="0" w:tplc="301C0F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46330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44C6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E423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4A3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856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0610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541E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6EAC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C5E59"/>
    <w:multiLevelType w:val="hybridMultilevel"/>
    <w:tmpl w:val="9C202828"/>
    <w:lvl w:ilvl="0" w:tplc="F642FD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6484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18EE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ECCE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54C7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E23E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EC4C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4AFC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52BD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442F6"/>
    <w:multiLevelType w:val="hybridMultilevel"/>
    <w:tmpl w:val="2392FD66"/>
    <w:lvl w:ilvl="0" w:tplc="D6088E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B666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0829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DAA3E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7EFEF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3E34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4E77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805B8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D6E4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76289"/>
    <w:multiLevelType w:val="hybridMultilevel"/>
    <w:tmpl w:val="D57C77CC"/>
    <w:lvl w:ilvl="0" w:tplc="5860B8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8CE07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E0A0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8899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3C06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4EF2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98A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94F82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F49E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C6FD4"/>
    <w:multiLevelType w:val="hybridMultilevel"/>
    <w:tmpl w:val="D870FBD0"/>
    <w:lvl w:ilvl="0" w:tplc="0082D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4A3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2B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5A1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722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C6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52D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509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46F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56F1EA9"/>
    <w:multiLevelType w:val="hybridMultilevel"/>
    <w:tmpl w:val="05E0CBDA"/>
    <w:lvl w:ilvl="0" w:tplc="294CAF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E0E2D8">
      <w:start w:val="6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508CEA">
      <w:start w:val="60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7033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8C69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9201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E69D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A438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604A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3069C"/>
    <w:multiLevelType w:val="hybridMultilevel"/>
    <w:tmpl w:val="47E8F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308B3"/>
    <w:multiLevelType w:val="hybridMultilevel"/>
    <w:tmpl w:val="F98C23A4"/>
    <w:lvl w:ilvl="0" w:tplc="A3464A4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A264E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EA51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4E8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56B5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A8D0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729A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1ADA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E4FE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430D7"/>
    <w:multiLevelType w:val="hybridMultilevel"/>
    <w:tmpl w:val="7BFE1F04"/>
    <w:lvl w:ilvl="0" w:tplc="56C2DA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2CA1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5038F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A40CD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16C47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88673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B0A50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7098F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629A4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03C49"/>
    <w:multiLevelType w:val="hybridMultilevel"/>
    <w:tmpl w:val="15EA2D74"/>
    <w:lvl w:ilvl="0" w:tplc="27AC5D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8831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A26B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6C09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002D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DAD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0203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F082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A284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350B1"/>
    <w:multiLevelType w:val="hybridMultilevel"/>
    <w:tmpl w:val="C0F61DCE"/>
    <w:lvl w:ilvl="0" w:tplc="E5709B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CCD59C">
      <w:start w:val="6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22F2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ACA8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58278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12D6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FE6E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4435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66FA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8C00B1"/>
    <w:multiLevelType w:val="hybridMultilevel"/>
    <w:tmpl w:val="857C8884"/>
    <w:lvl w:ilvl="0" w:tplc="B2284B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14666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E2C14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3A74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7A73D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7474E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A0C11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8C837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2E3A4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E611C90"/>
    <w:multiLevelType w:val="hybridMultilevel"/>
    <w:tmpl w:val="F2D6AEB6"/>
    <w:lvl w:ilvl="0" w:tplc="F5069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7CC3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67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164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CC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B4F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923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7E4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A88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F56539F"/>
    <w:multiLevelType w:val="hybridMultilevel"/>
    <w:tmpl w:val="7BB2D604"/>
    <w:lvl w:ilvl="0" w:tplc="086A21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D6A7F2">
      <w:start w:val="13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813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CC91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E221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82AE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D060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E64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7AD1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51F74"/>
    <w:multiLevelType w:val="hybridMultilevel"/>
    <w:tmpl w:val="C6DC781C"/>
    <w:lvl w:ilvl="0" w:tplc="53B494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84D734">
      <w:start w:val="96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E25EDA">
      <w:start w:val="965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3E2B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E23F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BA8D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EE02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8AC6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D0B1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C048D6"/>
    <w:multiLevelType w:val="hybridMultilevel"/>
    <w:tmpl w:val="F52E7A80"/>
    <w:lvl w:ilvl="0" w:tplc="F9E2EB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0A42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CA82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0DF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D238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2018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7E8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A628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047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C25AF"/>
    <w:multiLevelType w:val="hybridMultilevel"/>
    <w:tmpl w:val="A48E5C04"/>
    <w:lvl w:ilvl="0" w:tplc="83D04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F6FA52">
      <w:start w:val="13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B08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B69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502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7A1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220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045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22E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6596E49"/>
    <w:multiLevelType w:val="hybridMultilevel"/>
    <w:tmpl w:val="72302AB2"/>
    <w:lvl w:ilvl="0" w:tplc="594C31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789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92BB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B4F7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0C9A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46D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AB7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624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66CB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AA0375"/>
    <w:multiLevelType w:val="hybridMultilevel"/>
    <w:tmpl w:val="94F27F4C"/>
    <w:lvl w:ilvl="0" w:tplc="FD0651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AA419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4C0C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58D4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14D8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824A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561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00AE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EC4F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B32CD7"/>
    <w:multiLevelType w:val="hybridMultilevel"/>
    <w:tmpl w:val="47E8F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C68CE"/>
    <w:multiLevelType w:val="hybridMultilevel"/>
    <w:tmpl w:val="F5880AD6"/>
    <w:lvl w:ilvl="0" w:tplc="EF74C3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7A10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34E8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1C1B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6016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342A5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FA3F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848B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6F0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1D22DF"/>
    <w:multiLevelType w:val="hybridMultilevel"/>
    <w:tmpl w:val="EA34563C"/>
    <w:lvl w:ilvl="0" w:tplc="D40C6A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6CC2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42D8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6E82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8E9E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DC68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E42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7C11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76C12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E0789"/>
    <w:multiLevelType w:val="hybridMultilevel"/>
    <w:tmpl w:val="6F245186"/>
    <w:lvl w:ilvl="0" w:tplc="1B084B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4EE3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EC14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3E39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3667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E4BA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B675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C012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2E5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165335"/>
    <w:multiLevelType w:val="hybridMultilevel"/>
    <w:tmpl w:val="9F4CAF04"/>
    <w:lvl w:ilvl="0" w:tplc="DA8E13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E09B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FE6C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641D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46E2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D41D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F63B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A84A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42F7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CC54B0"/>
    <w:multiLevelType w:val="hybridMultilevel"/>
    <w:tmpl w:val="4EE2C2E2"/>
    <w:lvl w:ilvl="0" w:tplc="116A93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88B88A">
      <w:start w:val="6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64304">
      <w:start w:val="60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880E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848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E452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CC6D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9EB9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86BF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133FB"/>
    <w:multiLevelType w:val="hybridMultilevel"/>
    <w:tmpl w:val="D8B663EA"/>
    <w:lvl w:ilvl="0" w:tplc="817CEE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405F3E">
      <w:start w:val="60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A10D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CA19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F4FC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72DD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E30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B4E4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86B0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8B455A"/>
    <w:multiLevelType w:val="hybridMultilevel"/>
    <w:tmpl w:val="34AE66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D41776"/>
    <w:multiLevelType w:val="hybridMultilevel"/>
    <w:tmpl w:val="8E8647A4"/>
    <w:lvl w:ilvl="0" w:tplc="AF62D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8034F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A437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50E3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703C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6C16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4402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BA3B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0E08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1F364C"/>
    <w:multiLevelType w:val="hybridMultilevel"/>
    <w:tmpl w:val="6CA4269E"/>
    <w:lvl w:ilvl="0" w:tplc="EF88B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2A342C">
      <w:start w:val="9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E49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1E7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D2F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042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FA7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C89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F4E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AE86D38"/>
    <w:multiLevelType w:val="hybridMultilevel"/>
    <w:tmpl w:val="779614BC"/>
    <w:lvl w:ilvl="0" w:tplc="F0A80D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CAE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A811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DC2F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3812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2007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6A17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1E28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CE62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642833">
    <w:abstractNumId w:val="8"/>
  </w:num>
  <w:num w:numId="2" w16cid:durableId="908920752">
    <w:abstractNumId w:val="41"/>
  </w:num>
  <w:num w:numId="3" w16cid:durableId="1495610794">
    <w:abstractNumId w:val="39"/>
  </w:num>
  <w:num w:numId="4" w16cid:durableId="838616830">
    <w:abstractNumId w:val="11"/>
  </w:num>
  <w:num w:numId="5" w16cid:durableId="1608343293">
    <w:abstractNumId w:val="24"/>
  </w:num>
  <w:num w:numId="6" w16cid:durableId="1268191703">
    <w:abstractNumId w:val="29"/>
  </w:num>
  <w:num w:numId="7" w16cid:durableId="539054504">
    <w:abstractNumId w:val="12"/>
  </w:num>
  <w:num w:numId="8" w16cid:durableId="427894704">
    <w:abstractNumId w:val="26"/>
  </w:num>
  <w:num w:numId="9" w16cid:durableId="655648924">
    <w:abstractNumId w:val="27"/>
  </w:num>
  <w:num w:numId="10" w16cid:durableId="645428010">
    <w:abstractNumId w:val="4"/>
  </w:num>
  <w:num w:numId="11" w16cid:durableId="1321614611">
    <w:abstractNumId w:val="38"/>
  </w:num>
  <w:num w:numId="12" w16cid:durableId="1263611563">
    <w:abstractNumId w:val="19"/>
  </w:num>
  <w:num w:numId="13" w16cid:durableId="305670713">
    <w:abstractNumId w:val="6"/>
  </w:num>
  <w:num w:numId="14" w16cid:durableId="1780830521">
    <w:abstractNumId w:val="25"/>
  </w:num>
  <w:num w:numId="15" w16cid:durableId="810907608">
    <w:abstractNumId w:val="7"/>
  </w:num>
  <w:num w:numId="16" w16cid:durableId="155003162">
    <w:abstractNumId w:val="30"/>
  </w:num>
  <w:num w:numId="17" w16cid:durableId="1279146091">
    <w:abstractNumId w:val="20"/>
  </w:num>
  <w:num w:numId="18" w16cid:durableId="212156232">
    <w:abstractNumId w:val="33"/>
  </w:num>
  <w:num w:numId="19" w16cid:durableId="1932735007">
    <w:abstractNumId w:val="31"/>
  </w:num>
  <w:num w:numId="20" w16cid:durableId="118842511">
    <w:abstractNumId w:val="34"/>
  </w:num>
  <w:num w:numId="21" w16cid:durableId="495535445">
    <w:abstractNumId w:val="35"/>
  </w:num>
  <w:num w:numId="22" w16cid:durableId="13656011">
    <w:abstractNumId w:val="3"/>
  </w:num>
  <w:num w:numId="23" w16cid:durableId="1233198737">
    <w:abstractNumId w:val="10"/>
  </w:num>
  <w:num w:numId="24" w16cid:durableId="1197621010">
    <w:abstractNumId w:val="18"/>
  </w:num>
  <w:num w:numId="25" w16cid:durableId="481583283">
    <w:abstractNumId w:val="42"/>
  </w:num>
  <w:num w:numId="26" w16cid:durableId="538710126">
    <w:abstractNumId w:val="15"/>
  </w:num>
  <w:num w:numId="27" w16cid:durableId="143815938">
    <w:abstractNumId w:val="17"/>
  </w:num>
  <w:num w:numId="28" w16cid:durableId="1167676391">
    <w:abstractNumId w:val="22"/>
  </w:num>
  <w:num w:numId="29" w16cid:durableId="1965189180">
    <w:abstractNumId w:val="36"/>
  </w:num>
  <w:num w:numId="30" w16cid:durableId="1810903584">
    <w:abstractNumId w:val="2"/>
  </w:num>
  <w:num w:numId="31" w16cid:durableId="1233391156">
    <w:abstractNumId w:val="9"/>
  </w:num>
  <w:num w:numId="32" w16cid:durableId="1878393367">
    <w:abstractNumId w:val="32"/>
  </w:num>
  <w:num w:numId="33" w16cid:durableId="2084909140">
    <w:abstractNumId w:val="5"/>
  </w:num>
  <w:num w:numId="34" w16cid:durableId="642269489">
    <w:abstractNumId w:val="16"/>
  </w:num>
  <w:num w:numId="35" w16cid:durableId="508640592">
    <w:abstractNumId w:val="37"/>
  </w:num>
  <w:num w:numId="36" w16cid:durableId="2121610269">
    <w:abstractNumId w:val="21"/>
  </w:num>
  <w:num w:numId="37" w16cid:durableId="597180100">
    <w:abstractNumId w:val="43"/>
  </w:num>
  <w:num w:numId="38" w16cid:durableId="929848255">
    <w:abstractNumId w:val="40"/>
  </w:num>
  <w:num w:numId="39" w16cid:durableId="90636848">
    <w:abstractNumId w:val="0"/>
  </w:num>
  <w:num w:numId="40" w16cid:durableId="46997900">
    <w:abstractNumId w:val="28"/>
  </w:num>
  <w:num w:numId="41" w16cid:durableId="820970465">
    <w:abstractNumId w:val="14"/>
  </w:num>
  <w:num w:numId="42" w16cid:durableId="683285415">
    <w:abstractNumId w:val="1"/>
  </w:num>
  <w:num w:numId="43" w16cid:durableId="376858563">
    <w:abstractNumId w:val="23"/>
  </w:num>
  <w:num w:numId="44" w16cid:durableId="8168420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DAB"/>
    <w:rsid w:val="00007DF3"/>
    <w:rsid w:val="00090A7C"/>
    <w:rsid w:val="000C4DAB"/>
    <w:rsid w:val="00136667"/>
    <w:rsid w:val="002911B4"/>
    <w:rsid w:val="00291B72"/>
    <w:rsid w:val="002F487E"/>
    <w:rsid w:val="00421617"/>
    <w:rsid w:val="005A0945"/>
    <w:rsid w:val="0061133F"/>
    <w:rsid w:val="0063722C"/>
    <w:rsid w:val="00643487"/>
    <w:rsid w:val="006B184D"/>
    <w:rsid w:val="006B204F"/>
    <w:rsid w:val="00767C3A"/>
    <w:rsid w:val="007D0BE1"/>
    <w:rsid w:val="00986F97"/>
    <w:rsid w:val="009C5626"/>
    <w:rsid w:val="00A40AA2"/>
    <w:rsid w:val="00A84F5B"/>
    <w:rsid w:val="00AA3E56"/>
    <w:rsid w:val="00B0417F"/>
    <w:rsid w:val="00B610EC"/>
    <w:rsid w:val="00B8105F"/>
    <w:rsid w:val="00BF55EA"/>
    <w:rsid w:val="00CE0A2D"/>
    <w:rsid w:val="00D60D04"/>
    <w:rsid w:val="00E35D1F"/>
    <w:rsid w:val="00E75422"/>
    <w:rsid w:val="00E9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C6AF2"/>
  <w15:docId w15:val="{B4C6E266-FB49-489B-B6F5-AA9D4334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204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1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11B4"/>
  </w:style>
  <w:style w:type="paragraph" w:styleId="Zpat">
    <w:name w:val="footer"/>
    <w:basedOn w:val="Normln"/>
    <w:link w:val="ZpatChar"/>
    <w:uiPriority w:val="99"/>
    <w:unhideWhenUsed/>
    <w:rsid w:val="00291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11B4"/>
  </w:style>
  <w:style w:type="paragraph" w:styleId="Textbubliny">
    <w:name w:val="Balloon Text"/>
    <w:basedOn w:val="Normln"/>
    <w:link w:val="TextbublinyChar"/>
    <w:uiPriority w:val="99"/>
    <w:semiHidden/>
    <w:unhideWhenUsed/>
    <w:rsid w:val="00CE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5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2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6504">
          <w:marLeft w:val="67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1589">
          <w:marLeft w:val="67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8661">
          <w:marLeft w:val="67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6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5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5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94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572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440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82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92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65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249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523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7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6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59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36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5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1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5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63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30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0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5233">
          <w:marLeft w:val="547"/>
          <w:marRight w:val="0"/>
          <w:marTop w:val="15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5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55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58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76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5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2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0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7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51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9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8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25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81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77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84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83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2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9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3574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8037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358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46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951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662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7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3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79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5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8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5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4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7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06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55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7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12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85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1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708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029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7874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818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70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41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89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7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54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1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7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04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453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846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3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4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45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7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88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74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12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5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302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3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7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1737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311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905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5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2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56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6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52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44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26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1277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2096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940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737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5179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250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8400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5429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080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616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0730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9861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8885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165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5200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9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76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4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5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32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700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3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05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4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7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4377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7620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7756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632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1883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553">
          <w:marLeft w:val="135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515">
          <w:marLeft w:val="135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8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52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58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1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33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555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002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866A-5C46-47B3-BDA6-0F0D270A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13</Pages>
  <Words>2573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krajnakm</dc:creator>
  <cp:lastModifiedBy>Krajňák Michal</cp:lastModifiedBy>
  <cp:revision>21</cp:revision>
  <dcterms:created xsi:type="dcterms:W3CDTF">2012-12-07T06:49:00Z</dcterms:created>
  <dcterms:modified xsi:type="dcterms:W3CDTF">2023-01-07T05:58:00Z</dcterms:modified>
</cp:coreProperties>
</file>