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5323" w14:textId="46CE6695" w:rsidR="00F42AE6" w:rsidRPr="00A002FA" w:rsidRDefault="00A002FA" w:rsidP="00A002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2FA">
        <w:rPr>
          <w:rFonts w:ascii="Times New Roman" w:hAnsi="Times New Roman" w:cs="Times New Roman"/>
          <w:b/>
          <w:bCs/>
          <w:sz w:val="28"/>
          <w:szCs w:val="28"/>
        </w:rPr>
        <w:t>Postup při vyšetřování průběhu funkce</w:t>
      </w:r>
    </w:p>
    <w:p w14:paraId="7742452E" w14:textId="4464FADC" w:rsidR="00A002FA" w:rsidRPr="00A002FA" w:rsidRDefault="00A002FA" w:rsidP="00A00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485FB" w14:textId="035BF575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Určíme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definiční obor   </w:t>
      </w:r>
      <w:r w:rsidRPr="00A002FA">
        <w:rPr>
          <w:rFonts w:ascii="Times New Roman" w:hAnsi="Times New Roman" w:cs="Times New Roman"/>
          <w:sz w:val="24"/>
          <w:szCs w:val="24"/>
        </w:rPr>
        <w:t xml:space="preserve">- ve jmenovateli nesmí být 0, </w:t>
      </w:r>
    </w:p>
    <w:p w14:paraId="29F4B571" w14:textId="5A496A1C" w:rsidR="00A002FA" w:rsidRPr="00A002FA" w:rsidRDefault="00A002FA" w:rsidP="00052480">
      <w:pPr>
        <w:pStyle w:val="Odstavecseseznamem"/>
        <w:numPr>
          <w:ilvl w:val="1"/>
          <w:numId w:val="1"/>
        </w:numPr>
        <w:ind w:left="326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výraz, který logaritmujeme, musí být &gt; 0, </w:t>
      </w:r>
      <w:r w:rsidRPr="00A002FA">
        <w:rPr>
          <w:rFonts w:ascii="Times New Roman" w:hAnsi="Times New Roman" w:cs="Times New Roman"/>
          <w:sz w:val="24"/>
          <w:szCs w:val="24"/>
        </w:rPr>
        <w:tab/>
      </w:r>
      <w:r w:rsidRPr="00A002FA">
        <w:rPr>
          <w:rFonts w:ascii="Times New Roman" w:hAnsi="Times New Roman" w:cs="Times New Roman"/>
          <w:sz w:val="24"/>
          <w:szCs w:val="24"/>
        </w:rPr>
        <w:tab/>
      </w:r>
    </w:p>
    <w:p w14:paraId="2BE17FED" w14:textId="6D6D40D7" w:rsidR="00A002FA" w:rsidRPr="00A002FA" w:rsidRDefault="00A002FA" w:rsidP="00052480">
      <w:pPr>
        <w:pStyle w:val="Odstavecseseznamem"/>
        <w:numPr>
          <w:ilvl w:val="1"/>
          <w:numId w:val="1"/>
        </w:numPr>
        <w:ind w:left="326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>výraz pod sudou odmocninou musí být ≥ 0,</w:t>
      </w:r>
    </w:p>
    <w:p w14:paraId="04F572B4" w14:textId="5029E07F" w:rsidR="00A002FA" w:rsidRPr="00A002FA" w:rsidRDefault="00A002FA" w:rsidP="00A002F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>a symetrii D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A002FA">
        <w:rPr>
          <w:rFonts w:ascii="Times New Roman" w:hAnsi="Times New Roman" w:cs="Times New Roman"/>
          <w:sz w:val="24"/>
          <w:szCs w:val="24"/>
        </w:rPr>
        <w:t xml:space="preserve"> kolem 0.</w:t>
      </w:r>
    </w:p>
    <w:p w14:paraId="3197A764" w14:textId="77777777" w:rsid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E216E" w14:textId="7FEA4B55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Zjistíme, je-li funkce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sudá</w:t>
      </w:r>
      <w:r w:rsidRPr="00A002FA">
        <w:rPr>
          <w:rFonts w:ascii="Times New Roman" w:hAnsi="Times New Roman" w:cs="Times New Roman"/>
          <w:sz w:val="24"/>
          <w:szCs w:val="24"/>
        </w:rPr>
        <w:t xml:space="preserve">,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lichá</w:t>
      </w:r>
      <w:r w:rsidRPr="00A002FA">
        <w:rPr>
          <w:rFonts w:ascii="Times New Roman" w:hAnsi="Times New Roman" w:cs="Times New Roman"/>
          <w:sz w:val="24"/>
          <w:szCs w:val="24"/>
        </w:rPr>
        <w:t xml:space="preserve"> nebo ani jedno.</w:t>
      </w:r>
    </w:p>
    <w:p w14:paraId="13CA31E2" w14:textId="4F5FEC1C" w:rsid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1D8CC" w14:textId="77777777" w:rsid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56217" w14:textId="09DF26EF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Najdeme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průsečíky s osami</w:t>
      </w:r>
      <w:r w:rsidRPr="00A002FA">
        <w:rPr>
          <w:rFonts w:ascii="Times New Roman" w:hAnsi="Times New Roman" w:cs="Times New Roman"/>
          <w:sz w:val="24"/>
          <w:szCs w:val="24"/>
        </w:rPr>
        <w:t>.</w:t>
      </w:r>
    </w:p>
    <w:p w14:paraId="302E75BD" w14:textId="0167A915" w:rsid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E40CE" w14:textId="77777777" w:rsid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0B9C3" w14:textId="30A806C1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Vypočítáme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limity na krajích </w:t>
      </w:r>
      <w:r w:rsidRPr="00A002FA">
        <w:rPr>
          <w:rFonts w:ascii="Times New Roman" w:hAnsi="Times New Roman" w:cs="Times New Roman"/>
          <w:sz w:val="24"/>
          <w:szCs w:val="24"/>
        </w:rPr>
        <w:t>D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f.</w:t>
      </w:r>
    </w:p>
    <w:p w14:paraId="3FCE928A" w14:textId="77777777" w:rsid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34A87" w14:textId="5C1A9EBD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Nakreslíme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předběžný náčrt</w:t>
      </w:r>
      <w:r w:rsidRPr="00A002FA">
        <w:rPr>
          <w:rFonts w:ascii="Times New Roman" w:hAnsi="Times New Roman" w:cs="Times New Roman"/>
          <w:sz w:val="24"/>
          <w:szCs w:val="24"/>
        </w:rPr>
        <w:t>.</w:t>
      </w:r>
    </w:p>
    <w:p w14:paraId="76C42D63" w14:textId="77777777" w:rsid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EEAF9" w14:textId="5E0C6A13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Vypočítáme 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A002FA">
        <w:rPr>
          <w:rFonts w:ascii="Times New Roman" w:hAnsi="Times New Roman" w:cs="Times New Roman"/>
          <w:sz w:val="24"/>
          <w:szCs w:val="24"/>
        </w:rPr>
        <w:t>´(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 xml:space="preserve">), z rovnice 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A002FA">
        <w:rPr>
          <w:rFonts w:ascii="Times New Roman" w:hAnsi="Times New Roman" w:cs="Times New Roman"/>
          <w:sz w:val="24"/>
          <w:szCs w:val="24"/>
        </w:rPr>
        <w:t>´(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 xml:space="preserve">) = 0 najdeme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stacionární body.</w:t>
      </w:r>
    </w:p>
    <w:p w14:paraId="373B79B4" w14:textId="152A838F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Nalezneme intervaly, na nichž je funkce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rostoucí</w:t>
      </w:r>
      <w:r w:rsidRPr="00A002FA">
        <w:rPr>
          <w:rFonts w:ascii="Times New Roman" w:hAnsi="Times New Roman" w:cs="Times New Roman"/>
          <w:sz w:val="24"/>
          <w:szCs w:val="24"/>
        </w:rPr>
        <w:t xml:space="preserve"> (tj. kde je </w:t>
      </w:r>
      <w:r w:rsidRPr="00A00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 ´(</w:t>
      </w:r>
      <w:r w:rsidRPr="00A00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) &gt; 0</w:t>
      </w:r>
      <w:r w:rsidRPr="00A002FA">
        <w:rPr>
          <w:rFonts w:ascii="Times New Roman" w:hAnsi="Times New Roman" w:cs="Times New Roman"/>
          <w:sz w:val="24"/>
          <w:szCs w:val="24"/>
        </w:rPr>
        <w:t>) a intervaly, na nichž je funkce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 klesající </w:t>
      </w:r>
      <w:r w:rsidRPr="00A002FA">
        <w:rPr>
          <w:rFonts w:ascii="Times New Roman" w:hAnsi="Times New Roman" w:cs="Times New Roman"/>
          <w:sz w:val="24"/>
          <w:szCs w:val="24"/>
        </w:rPr>
        <w:t xml:space="preserve">(tj. kde je </w:t>
      </w:r>
      <w:r w:rsidRPr="00A00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 ´(</w:t>
      </w:r>
      <w:r w:rsidRPr="00A00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) &lt; 0</w:t>
      </w:r>
      <w:r w:rsidRPr="00A002F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Určíme, jsou-li ve stacionárních bodech lok. extrémy.</w:t>
      </w:r>
    </w:p>
    <w:p w14:paraId="4683B3A1" w14:textId="77777777" w:rsidR="00A002FA" w:rsidRPr="00A002FA" w:rsidRDefault="00A002FA" w:rsidP="00A00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CC020" w14:textId="0593549C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0219501" w14:textId="235E00E9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855B14D" w14:textId="3A7FCA37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37D6164" w14:textId="77777777" w:rsidR="00A002FA" w:rsidRPr="00A002FA" w:rsidRDefault="00A002FA" w:rsidP="00A002F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DA82388" w14:textId="2FFBEFF0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Vypočítáme 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A002FA">
        <w:rPr>
          <w:rFonts w:ascii="Times New Roman" w:hAnsi="Times New Roman" w:cs="Times New Roman"/>
          <w:sz w:val="24"/>
          <w:szCs w:val="24"/>
        </w:rPr>
        <w:t>´´(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 xml:space="preserve">), z rovnice 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A002FA">
        <w:rPr>
          <w:rFonts w:ascii="Times New Roman" w:hAnsi="Times New Roman" w:cs="Times New Roman"/>
          <w:sz w:val="24"/>
          <w:szCs w:val="24"/>
        </w:rPr>
        <w:t>´´(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 xml:space="preserve">) = 0 najdeme </w:t>
      </w:r>
      <w:r>
        <w:rPr>
          <w:rFonts w:ascii="Times New Roman" w:hAnsi="Times New Roman" w:cs="Times New Roman"/>
          <w:b/>
          <w:bCs/>
          <w:sz w:val="24"/>
          <w:szCs w:val="24"/>
        </w:rPr>
        <w:t>body podezřelé z inflexe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2FA">
        <w:rPr>
          <w:rFonts w:ascii="Times New Roman" w:hAnsi="Times New Roman" w:cs="Times New Roman"/>
          <w:sz w:val="24"/>
          <w:szCs w:val="24"/>
        </w:rPr>
        <w:t>a pomocí znaménka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f ´</w:t>
      </w:r>
      <w:r w:rsidRPr="00A002FA">
        <w:rPr>
          <w:rFonts w:ascii="Times New Roman" w:hAnsi="Times New Roman" w:cs="Times New Roman"/>
          <w:sz w:val="24"/>
          <w:szCs w:val="24"/>
        </w:rPr>
        <w:t>´(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 xml:space="preserve">) zjistíme, kde je 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A002FA">
        <w:rPr>
          <w:rFonts w:ascii="Times New Roman" w:hAnsi="Times New Roman" w:cs="Times New Roman"/>
          <w:sz w:val="24"/>
          <w:szCs w:val="24"/>
        </w:rPr>
        <w:t>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 xml:space="preserve">)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ryze konvexní </w:t>
      </w:r>
      <w:r w:rsidRPr="00A002FA">
        <w:rPr>
          <w:rFonts w:ascii="Times New Roman" w:hAnsi="Times New Roman" w:cs="Times New Roman"/>
          <w:sz w:val="24"/>
          <w:szCs w:val="24"/>
        </w:rPr>
        <w:t>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f ´</w:t>
      </w:r>
      <w:r w:rsidRPr="00A002FA">
        <w:rPr>
          <w:rFonts w:ascii="Times New Roman" w:hAnsi="Times New Roman" w:cs="Times New Roman"/>
          <w:sz w:val="24"/>
          <w:szCs w:val="24"/>
        </w:rPr>
        <w:t>´(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 xml:space="preserve">) </w:t>
      </w:r>
      <w:r w:rsidRPr="00A002FA">
        <w:rPr>
          <w:rFonts w:ascii="Times New Roman" w:hAnsi="Times New Roman" w:cs="Times New Roman"/>
          <w:sz w:val="24"/>
          <w:szCs w:val="24"/>
          <w:lang w:val="en-US"/>
        </w:rPr>
        <w:t>&gt; 0</w:t>
      </w:r>
      <w:r w:rsidRPr="00A002FA">
        <w:rPr>
          <w:rFonts w:ascii="Times New Roman" w:hAnsi="Times New Roman" w:cs="Times New Roman"/>
          <w:sz w:val="24"/>
          <w:szCs w:val="24"/>
        </w:rPr>
        <w:t>)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2FA">
        <w:rPr>
          <w:rFonts w:ascii="Times New Roman" w:hAnsi="Times New Roman" w:cs="Times New Roman"/>
          <w:sz w:val="24"/>
          <w:szCs w:val="24"/>
        </w:rPr>
        <w:t xml:space="preserve">a kde </w:t>
      </w:r>
    </w:p>
    <w:p w14:paraId="6FBB0788" w14:textId="2A50D425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2FA">
        <w:rPr>
          <w:rFonts w:ascii="Times New Roman" w:hAnsi="Times New Roman" w:cs="Times New Roman"/>
          <w:b/>
          <w:bCs/>
          <w:sz w:val="24"/>
          <w:szCs w:val="24"/>
        </w:rPr>
        <w:t xml:space="preserve">ryze konkávní </w:t>
      </w:r>
      <w:r w:rsidRPr="00A002FA">
        <w:rPr>
          <w:rFonts w:ascii="Times New Roman" w:hAnsi="Times New Roman" w:cs="Times New Roman"/>
          <w:sz w:val="24"/>
          <w:szCs w:val="24"/>
        </w:rPr>
        <w:t>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f ´</w:t>
      </w:r>
      <w:r w:rsidRPr="00A002FA">
        <w:rPr>
          <w:rFonts w:ascii="Times New Roman" w:hAnsi="Times New Roman" w:cs="Times New Roman"/>
          <w:sz w:val="24"/>
          <w:szCs w:val="24"/>
        </w:rPr>
        <w:t>´(</w:t>
      </w:r>
      <w:r w:rsidRPr="00A002F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02FA">
        <w:rPr>
          <w:rFonts w:ascii="Times New Roman" w:hAnsi="Times New Roman" w:cs="Times New Roman"/>
          <w:sz w:val="24"/>
          <w:szCs w:val="24"/>
        </w:rPr>
        <w:t>) &lt;</w:t>
      </w:r>
      <w:r w:rsidRPr="00A002FA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A002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2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02A" w:rsidRPr="0074202A">
        <w:rPr>
          <w:rFonts w:ascii="Times New Roman" w:hAnsi="Times New Roman" w:cs="Times New Roman"/>
          <w:sz w:val="24"/>
          <w:szCs w:val="24"/>
        </w:rPr>
        <w:t>Zjistíme, jsou-li body podezřelé z inflexe</w:t>
      </w:r>
      <w:r w:rsidR="0074202A">
        <w:rPr>
          <w:rFonts w:ascii="Times New Roman" w:hAnsi="Times New Roman" w:cs="Times New Roman"/>
          <w:b/>
          <w:bCs/>
          <w:sz w:val="24"/>
          <w:szCs w:val="24"/>
        </w:rPr>
        <w:t xml:space="preserve"> inflexní.</w:t>
      </w:r>
    </w:p>
    <w:p w14:paraId="1C0A2FFB" w14:textId="4DDF71E5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1437F" w14:textId="672728CA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EFCAF" w14:textId="5DFF25B5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67755" w14:textId="77777777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4D5E9" w14:textId="77777777" w:rsidR="00A002FA" w:rsidRDefault="00A002FA" w:rsidP="00A002FA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5FAF9" w14:textId="77777777" w:rsidR="00A002FA" w:rsidRPr="00A002FA" w:rsidRDefault="00A002FA" w:rsidP="00A002F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51CEE1B" w14:textId="3FD5597A" w:rsidR="00A002FA" w:rsidRPr="00A002FA" w:rsidRDefault="00A002FA" w:rsidP="00A002F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2FA">
        <w:rPr>
          <w:rFonts w:ascii="Times New Roman" w:hAnsi="Times New Roman" w:cs="Times New Roman"/>
          <w:sz w:val="24"/>
          <w:szCs w:val="24"/>
        </w:rPr>
        <w:t xml:space="preserve">Načrtneme </w:t>
      </w:r>
      <w:r w:rsidRPr="00A002FA">
        <w:rPr>
          <w:rFonts w:ascii="Times New Roman" w:hAnsi="Times New Roman" w:cs="Times New Roman"/>
          <w:b/>
          <w:bCs/>
          <w:sz w:val="24"/>
          <w:szCs w:val="24"/>
        </w:rPr>
        <w:t>graf</w:t>
      </w:r>
      <w:r w:rsidRPr="00A002FA">
        <w:rPr>
          <w:rFonts w:ascii="Times New Roman" w:hAnsi="Times New Roman" w:cs="Times New Roman"/>
          <w:sz w:val="24"/>
          <w:szCs w:val="24"/>
        </w:rPr>
        <w:t>.</w:t>
      </w:r>
    </w:p>
    <w:p w14:paraId="70F89B37" w14:textId="77777777" w:rsidR="00A002FA" w:rsidRDefault="00A002FA" w:rsidP="00A002FA">
      <w:pPr>
        <w:jc w:val="both"/>
      </w:pPr>
    </w:p>
    <w:sectPr w:rsidR="00A0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5168"/>
    <w:multiLevelType w:val="hybridMultilevel"/>
    <w:tmpl w:val="1FA8D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78D1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1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FA"/>
    <w:rsid w:val="00052480"/>
    <w:rsid w:val="0074202A"/>
    <w:rsid w:val="00A002FA"/>
    <w:rsid w:val="00F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FD40"/>
  <w15:chartTrackingRefBased/>
  <w15:docId w15:val="{6926EC5C-FB44-4A60-8318-483FFE2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2</cp:revision>
  <dcterms:created xsi:type="dcterms:W3CDTF">2022-04-04T14:23:00Z</dcterms:created>
  <dcterms:modified xsi:type="dcterms:W3CDTF">2022-04-04T14:23:00Z</dcterms:modified>
</cp:coreProperties>
</file>