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0F6BE" w14:textId="77777777" w:rsidR="003241CB" w:rsidRPr="003241CB" w:rsidRDefault="003241CB" w:rsidP="003241C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41CB">
        <w:rPr>
          <w:rFonts w:ascii="Times New Roman" w:eastAsia="Times New Roman" w:hAnsi="Times New Roman" w:cs="Times New Roman"/>
          <w:b/>
          <w:bCs/>
          <w:kern w:val="36"/>
          <w:sz w:val="48"/>
          <w:szCs w:val="48"/>
        </w:rPr>
        <w:t>Adam Smith</w:t>
      </w:r>
    </w:p>
    <w:tbl>
      <w:tblPr>
        <w:tblW w:w="405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05"/>
        <w:gridCol w:w="2445"/>
      </w:tblGrid>
      <w:tr w:rsidR="003241CB" w:rsidRPr="003241CB" w14:paraId="1BCD8C95" w14:textId="77777777" w:rsidTr="003241CB">
        <w:trPr>
          <w:tblCellSpacing w:w="15" w:type="dxa"/>
        </w:trPr>
        <w:tc>
          <w:tcPr>
            <w:tcW w:w="0" w:type="auto"/>
            <w:gridSpan w:val="2"/>
            <w:shd w:val="clear" w:color="auto" w:fill="F8F9FA"/>
            <w:vAlign w:val="center"/>
            <w:hideMark/>
          </w:tcPr>
          <w:p w14:paraId="176F16E2" w14:textId="77777777" w:rsidR="003241CB" w:rsidRPr="003241CB" w:rsidRDefault="003241CB" w:rsidP="003241CB">
            <w:pPr>
              <w:spacing w:after="120" w:line="360" w:lineRule="atLeast"/>
              <w:jc w:val="center"/>
              <w:rPr>
                <w:rFonts w:ascii="Times New Roman" w:eastAsia="Times New Roman" w:hAnsi="Times New Roman" w:cs="Times New Roman"/>
                <w:b/>
                <w:bCs/>
                <w:sz w:val="28"/>
                <w:szCs w:val="28"/>
                <w:lang w:val="en-US"/>
              </w:rPr>
            </w:pPr>
            <w:r w:rsidRPr="003241CB">
              <w:rPr>
                <w:rFonts w:ascii="Times New Roman" w:eastAsia="Times New Roman" w:hAnsi="Times New Roman" w:cs="Times New Roman"/>
                <w:b/>
                <w:bCs/>
                <w:sz w:val="28"/>
                <w:szCs w:val="28"/>
                <w:lang w:val="en-US"/>
              </w:rPr>
              <w:t>Adam Smith</w:t>
            </w:r>
          </w:p>
        </w:tc>
      </w:tr>
      <w:tr w:rsidR="003241CB" w:rsidRPr="003241CB" w14:paraId="3C6C2161" w14:textId="77777777" w:rsidTr="003241CB">
        <w:trPr>
          <w:tblCellSpacing w:w="15" w:type="dxa"/>
        </w:trPr>
        <w:tc>
          <w:tcPr>
            <w:tcW w:w="0" w:type="auto"/>
            <w:gridSpan w:val="2"/>
            <w:shd w:val="clear" w:color="auto" w:fill="F8F9FA"/>
            <w:vAlign w:val="center"/>
            <w:hideMark/>
          </w:tcPr>
          <w:p w14:paraId="3796F79D" w14:textId="77777777" w:rsidR="003241CB" w:rsidRPr="003241CB" w:rsidRDefault="003241CB" w:rsidP="003241CB">
            <w:pPr>
              <w:spacing w:after="120" w:line="360" w:lineRule="atLeast"/>
              <w:jc w:val="center"/>
              <w:rPr>
                <w:rFonts w:ascii="Times New Roman" w:eastAsia="Times New Roman" w:hAnsi="Times New Roman" w:cs="Times New Roman"/>
                <w:lang w:val="en-US"/>
              </w:rPr>
            </w:pPr>
            <w:r w:rsidRPr="003241CB">
              <w:rPr>
                <w:rFonts w:ascii="Times New Roman" w:eastAsia="Times New Roman" w:hAnsi="Times New Roman" w:cs="Times New Roman"/>
                <w:noProof/>
                <w:color w:val="0000FF"/>
                <w:lang w:val="en-US"/>
              </w:rPr>
              <w:drawing>
                <wp:inline distT="0" distB="0" distL="0" distR="0" wp14:anchorId="169E6083" wp14:editId="54E94420">
                  <wp:extent cx="2143125" cy="3200400"/>
                  <wp:effectExtent l="0" t="0" r="9525" b="0"/>
                  <wp:docPr id="16" name="obrázek 16" descr="Adam Smith">
                    <a:hlinkClick xmlns:a="http://schemas.openxmlformats.org/drawingml/2006/main" r:id="rId5" tooltip="&quot;Adam Smit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am Smith">
                            <a:hlinkClick r:id="rId5" tooltip="&quot;Adam Smith&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3200400"/>
                          </a:xfrm>
                          <a:prstGeom prst="rect">
                            <a:avLst/>
                          </a:prstGeom>
                          <a:noFill/>
                          <a:ln>
                            <a:noFill/>
                          </a:ln>
                        </pic:spPr>
                      </pic:pic>
                    </a:graphicData>
                  </a:graphic>
                </wp:inline>
              </w:drawing>
            </w:r>
          </w:p>
          <w:p w14:paraId="35A60074" w14:textId="77777777" w:rsidR="003241CB" w:rsidRPr="003241CB" w:rsidRDefault="003241CB" w:rsidP="003241CB">
            <w:pPr>
              <w:spacing w:after="120" w:line="360" w:lineRule="atLeast"/>
              <w:jc w:val="center"/>
              <w:rPr>
                <w:rFonts w:ascii="Times New Roman" w:eastAsia="Times New Roman" w:hAnsi="Times New Roman" w:cs="Times New Roman"/>
                <w:lang w:val="en-US"/>
              </w:rPr>
            </w:pPr>
            <w:r w:rsidRPr="003241CB">
              <w:rPr>
                <w:rFonts w:ascii="Times New Roman" w:eastAsia="Times New Roman" w:hAnsi="Times New Roman" w:cs="Times New Roman"/>
                <w:lang w:val="en-US"/>
              </w:rPr>
              <w:t>Adam Smith</w:t>
            </w:r>
          </w:p>
        </w:tc>
      </w:tr>
      <w:tr w:rsidR="003241CB" w:rsidRPr="003241CB" w14:paraId="34344785" w14:textId="77777777" w:rsidTr="003241CB">
        <w:trPr>
          <w:tblCellSpacing w:w="15" w:type="dxa"/>
        </w:trPr>
        <w:tc>
          <w:tcPr>
            <w:tcW w:w="0" w:type="auto"/>
            <w:shd w:val="clear" w:color="auto" w:fill="F8F9FA"/>
            <w:vAlign w:val="center"/>
            <w:hideMark/>
          </w:tcPr>
          <w:p w14:paraId="1B496BC5"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Narození</w:t>
            </w:r>
          </w:p>
        </w:tc>
        <w:tc>
          <w:tcPr>
            <w:tcW w:w="0" w:type="auto"/>
            <w:shd w:val="clear" w:color="auto" w:fill="F8F9FA"/>
            <w:vAlign w:val="center"/>
            <w:hideMark/>
          </w:tcPr>
          <w:p w14:paraId="6AB81CC3" w14:textId="77777777" w:rsidR="003241CB" w:rsidRPr="003241CB" w:rsidRDefault="003241CB" w:rsidP="003241CB">
            <w:pPr>
              <w:spacing w:after="120" w:line="360" w:lineRule="atLeast"/>
              <w:rPr>
                <w:rFonts w:ascii="Times New Roman" w:eastAsia="Times New Roman" w:hAnsi="Times New Roman" w:cs="Times New Roman"/>
                <w:lang w:val="en-US"/>
              </w:rPr>
            </w:pPr>
            <w:hyperlink r:id="rId7" w:tooltip="5. červen" w:history="1">
              <w:r w:rsidRPr="003241CB">
                <w:rPr>
                  <w:rFonts w:ascii="Times New Roman" w:eastAsia="Times New Roman" w:hAnsi="Times New Roman" w:cs="Times New Roman"/>
                  <w:color w:val="0000FF"/>
                  <w:u w:val="single"/>
                  <w:lang w:val="en-US"/>
                </w:rPr>
                <w:t>5. června</w:t>
              </w:r>
            </w:hyperlink>
            <w:r w:rsidRPr="003241CB">
              <w:rPr>
                <w:rFonts w:ascii="Times New Roman" w:eastAsia="Times New Roman" w:hAnsi="Times New Roman" w:cs="Times New Roman"/>
                <w:lang w:val="en-US"/>
              </w:rPr>
              <w:t xml:space="preserve"> </w:t>
            </w:r>
            <w:hyperlink r:id="rId8" w:tooltip="1723" w:history="1">
              <w:r w:rsidRPr="003241CB">
                <w:rPr>
                  <w:rFonts w:ascii="Times New Roman" w:eastAsia="Times New Roman" w:hAnsi="Times New Roman" w:cs="Times New Roman"/>
                  <w:color w:val="0000FF"/>
                  <w:u w:val="single"/>
                  <w:lang w:val="en-US"/>
                </w:rPr>
                <w:t>1723</w:t>
              </w:r>
            </w:hyperlink>
            <w:r w:rsidRPr="003241CB">
              <w:rPr>
                <w:rFonts w:ascii="Times New Roman" w:eastAsia="Times New Roman" w:hAnsi="Times New Roman" w:cs="Times New Roman"/>
                <w:lang w:val="en-US"/>
              </w:rPr>
              <w:t xml:space="preserve"> </w:t>
            </w:r>
            <w:r w:rsidRPr="003241CB">
              <w:rPr>
                <w:rFonts w:ascii="Times New Roman" w:eastAsia="Times New Roman" w:hAnsi="Times New Roman" w:cs="Times New Roman"/>
                <w:lang w:val="en-US"/>
              </w:rPr>
              <w:br/>
            </w:r>
            <w:hyperlink r:id="rId9" w:tooltip="Kirkcaldy" w:history="1">
              <w:r w:rsidRPr="003241CB">
                <w:rPr>
                  <w:rFonts w:ascii="Times New Roman" w:eastAsia="Times New Roman" w:hAnsi="Times New Roman" w:cs="Times New Roman"/>
                  <w:color w:val="0000FF"/>
                  <w:u w:val="single"/>
                  <w:lang w:val="en-US"/>
                </w:rPr>
                <w:t>Kirkcaldy</w:t>
              </w:r>
            </w:hyperlink>
            <w:r w:rsidRPr="003241CB">
              <w:rPr>
                <w:rFonts w:ascii="Times New Roman" w:eastAsia="Times New Roman" w:hAnsi="Times New Roman" w:cs="Times New Roman"/>
                <w:lang w:val="en-US"/>
              </w:rPr>
              <w:t xml:space="preserve">, </w:t>
            </w:r>
            <w:hyperlink r:id="rId10" w:tooltip="Skotsko" w:history="1">
              <w:r w:rsidRPr="003241CB">
                <w:rPr>
                  <w:rFonts w:ascii="Times New Roman" w:eastAsia="Times New Roman" w:hAnsi="Times New Roman" w:cs="Times New Roman"/>
                  <w:color w:val="0000FF"/>
                  <w:u w:val="single"/>
                  <w:lang w:val="en-US"/>
                </w:rPr>
                <w:t>Skotsko</w:t>
              </w:r>
            </w:hyperlink>
            <w:r w:rsidRPr="003241CB">
              <w:rPr>
                <w:rFonts w:ascii="Times New Roman" w:eastAsia="Times New Roman" w:hAnsi="Times New Roman" w:cs="Times New Roman"/>
                <w:lang w:val="en-US"/>
              </w:rPr>
              <w:t xml:space="preserve">, </w:t>
            </w:r>
            <w:hyperlink r:id="rId11" w:tooltip="Království Velké Británie" w:history="1">
              <w:r w:rsidRPr="003241CB">
                <w:rPr>
                  <w:rFonts w:ascii="Times New Roman" w:eastAsia="Times New Roman" w:hAnsi="Times New Roman" w:cs="Times New Roman"/>
                  <w:color w:val="0000FF"/>
                  <w:u w:val="single"/>
                  <w:lang w:val="en-US"/>
                </w:rPr>
                <w:t>Království Velké Británie</w:t>
              </w:r>
            </w:hyperlink>
          </w:p>
        </w:tc>
      </w:tr>
      <w:tr w:rsidR="003241CB" w:rsidRPr="003241CB" w14:paraId="02C15CEE" w14:textId="77777777" w:rsidTr="003241CB">
        <w:trPr>
          <w:tblCellSpacing w:w="15" w:type="dxa"/>
        </w:trPr>
        <w:tc>
          <w:tcPr>
            <w:tcW w:w="0" w:type="auto"/>
            <w:shd w:val="clear" w:color="auto" w:fill="F8F9FA"/>
            <w:vAlign w:val="center"/>
            <w:hideMark/>
          </w:tcPr>
          <w:p w14:paraId="54A89B9F"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Úmrtí</w:t>
            </w:r>
          </w:p>
        </w:tc>
        <w:tc>
          <w:tcPr>
            <w:tcW w:w="0" w:type="auto"/>
            <w:shd w:val="clear" w:color="auto" w:fill="F8F9FA"/>
            <w:vAlign w:val="center"/>
            <w:hideMark/>
          </w:tcPr>
          <w:p w14:paraId="63670896" w14:textId="77777777" w:rsidR="003241CB" w:rsidRPr="003241CB" w:rsidRDefault="003241CB" w:rsidP="003241CB">
            <w:pPr>
              <w:spacing w:after="120" w:line="360" w:lineRule="atLeast"/>
              <w:rPr>
                <w:rFonts w:ascii="Times New Roman" w:eastAsia="Times New Roman" w:hAnsi="Times New Roman" w:cs="Times New Roman"/>
                <w:lang w:val="en-US"/>
              </w:rPr>
            </w:pPr>
            <w:hyperlink r:id="rId12" w:tooltip="17. červenec" w:history="1">
              <w:r w:rsidRPr="003241CB">
                <w:rPr>
                  <w:rFonts w:ascii="Times New Roman" w:eastAsia="Times New Roman" w:hAnsi="Times New Roman" w:cs="Times New Roman"/>
                  <w:color w:val="0000FF"/>
                  <w:u w:val="single"/>
                  <w:lang w:val="en-US"/>
                </w:rPr>
                <w:t>17. července</w:t>
              </w:r>
            </w:hyperlink>
            <w:r w:rsidRPr="003241CB">
              <w:rPr>
                <w:rFonts w:ascii="Times New Roman" w:eastAsia="Times New Roman" w:hAnsi="Times New Roman" w:cs="Times New Roman"/>
                <w:lang w:val="en-US"/>
              </w:rPr>
              <w:t xml:space="preserve"> </w:t>
            </w:r>
            <w:hyperlink r:id="rId13" w:tooltip="1790" w:history="1">
              <w:r w:rsidRPr="003241CB">
                <w:rPr>
                  <w:rFonts w:ascii="Times New Roman" w:eastAsia="Times New Roman" w:hAnsi="Times New Roman" w:cs="Times New Roman"/>
                  <w:color w:val="0000FF"/>
                  <w:u w:val="single"/>
                  <w:lang w:val="en-US"/>
                </w:rPr>
                <w:t>1790</w:t>
              </w:r>
            </w:hyperlink>
            <w:r w:rsidRPr="003241CB">
              <w:rPr>
                <w:rFonts w:ascii="Times New Roman" w:eastAsia="Times New Roman" w:hAnsi="Times New Roman" w:cs="Times New Roman"/>
                <w:lang w:val="en-US"/>
              </w:rPr>
              <w:t xml:space="preserve"> (ve věku 67 let) </w:t>
            </w:r>
            <w:r w:rsidRPr="003241CB">
              <w:rPr>
                <w:rFonts w:ascii="Times New Roman" w:eastAsia="Times New Roman" w:hAnsi="Times New Roman" w:cs="Times New Roman"/>
                <w:lang w:val="en-US"/>
              </w:rPr>
              <w:br/>
            </w:r>
            <w:hyperlink r:id="rId14" w:tooltip="Edinburgh" w:history="1">
              <w:r w:rsidRPr="003241CB">
                <w:rPr>
                  <w:rFonts w:ascii="Times New Roman" w:eastAsia="Times New Roman" w:hAnsi="Times New Roman" w:cs="Times New Roman"/>
                  <w:color w:val="0000FF"/>
                  <w:u w:val="single"/>
                  <w:lang w:val="en-US"/>
                </w:rPr>
                <w:t>Edinburgh</w:t>
              </w:r>
            </w:hyperlink>
            <w:r w:rsidRPr="003241CB">
              <w:rPr>
                <w:rFonts w:ascii="Times New Roman" w:eastAsia="Times New Roman" w:hAnsi="Times New Roman" w:cs="Times New Roman"/>
                <w:lang w:val="en-US"/>
              </w:rPr>
              <w:t xml:space="preserve">, </w:t>
            </w:r>
            <w:hyperlink r:id="rId15" w:tooltip="Skotsko" w:history="1">
              <w:r w:rsidRPr="003241CB">
                <w:rPr>
                  <w:rFonts w:ascii="Times New Roman" w:eastAsia="Times New Roman" w:hAnsi="Times New Roman" w:cs="Times New Roman"/>
                  <w:color w:val="0000FF"/>
                  <w:u w:val="single"/>
                  <w:lang w:val="en-US"/>
                </w:rPr>
                <w:t>Skotsko</w:t>
              </w:r>
            </w:hyperlink>
            <w:r w:rsidRPr="003241CB">
              <w:rPr>
                <w:rFonts w:ascii="Times New Roman" w:eastAsia="Times New Roman" w:hAnsi="Times New Roman" w:cs="Times New Roman"/>
                <w:lang w:val="en-US"/>
              </w:rPr>
              <w:t xml:space="preserve">, </w:t>
            </w:r>
            <w:hyperlink r:id="rId16" w:tooltip="Království Velké Británie" w:history="1">
              <w:r w:rsidRPr="003241CB">
                <w:rPr>
                  <w:rFonts w:ascii="Times New Roman" w:eastAsia="Times New Roman" w:hAnsi="Times New Roman" w:cs="Times New Roman"/>
                  <w:color w:val="0000FF"/>
                  <w:u w:val="single"/>
                  <w:lang w:val="en-US"/>
                </w:rPr>
                <w:t>Království Velké Británie</w:t>
              </w:r>
            </w:hyperlink>
          </w:p>
        </w:tc>
      </w:tr>
      <w:tr w:rsidR="003241CB" w:rsidRPr="003241CB" w14:paraId="2BD13078" w14:textId="77777777" w:rsidTr="003241CB">
        <w:trPr>
          <w:tblCellSpacing w:w="15" w:type="dxa"/>
        </w:trPr>
        <w:tc>
          <w:tcPr>
            <w:tcW w:w="0" w:type="auto"/>
            <w:shd w:val="clear" w:color="auto" w:fill="F8F9FA"/>
            <w:vAlign w:val="center"/>
            <w:hideMark/>
          </w:tcPr>
          <w:p w14:paraId="4F16C24B"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Místo pohřbení</w:t>
            </w:r>
          </w:p>
        </w:tc>
        <w:tc>
          <w:tcPr>
            <w:tcW w:w="0" w:type="auto"/>
            <w:shd w:val="clear" w:color="auto" w:fill="F8F9FA"/>
            <w:vAlign w:val="center"/>
            <w:hideMark/>
          </w:tcPr>
          <w:p w14:paraId="37289B0E" w14:textId="77777777" w:rsidR="003241CB" w:rsidRPr="003241CB" w:rsidRDefault="003241CB" w:rsidP="003241CB">
            <w:pPr>
              <w:spacing w:after="120" w:line="360" w:lineRule="atLeast"/>
              <w:rPr>
                <w:rFonts w:ascii="Times New Roman" w:eastAsia="Times New Roman" w:hAnsi="Times New Roman" w:cs="Times New Roman"/>
                <w:lang w:val="en-US"/>
              </w:rPr>
            </w:pPr>
            <w:r w:rsidRPr="003241CB">
              <w:rPr>
                <w:rFonts w:ascii="Times New Roman" w:eastAsia="Times New Roman" w:hAnsi="Times New Roman" w:cs="Times New Roman"/>
                <w:lang w:val="en-US"/>
              </w:rPr>
              <w:t>Canongate Kirkyard</w:t>
            </w:r>
          </w:p>
        </w:tc>
      </w:tr>
      <w:tr w:rsidR="003241CB" w:rsidRPr="003241CB" w14:paraId="1EA6ADFD" w14:textId="77777777" w:rsidTr="003241CB">
        <w:trPr>
          <w:tblCellSpacing w:w="15" w:type="dxa"/>
        </w:trPr>
        <w:tc>
          <w:tcPr>
            <w:tcW w:w="0" w:type="auto"/>
            <w:shd w:val="clear" w:color="auto" w:fill="F8F9FA"/>
            <w:vAlign w:val="center"/>
            <w:hideMark/>
          </w:tcPr>
          <w:p w14:paraId="133D30E8"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hyperlink r:id="rId17" w:tooltip="Alma mater" w:history="1">
              <w:r w:rsidRPr="003241CB">
                <w:rPr>
                  <w:rFonts w:ascii="Times New Roman" w:eastAsia="Times New Roman" w:hAnsi="Times New Roman" w:cs="Times New Roman"/>
                  <w:b/>
                  <w:bCs/>
                  <w:color w:val="0000FF"/>
                  <w:u w:val="single"/>
                  <w:lang w:val="en-US"/>
                </w:rPr>
                <w:t>Alma mater</w:t>
              </w:r>
            </w:hyperlink>
          </w:p>
        </w:tc>
        <w:tc>
          <w:tcPr>
            <w:tcW w:w="0" w:type="auto"/>
            <w:shd w:val="clear" w:color="auto" w:fill="F8F9FA"/>
            <w:vAlign w:val="center"/>
            <w:hideMark/>
          </w:tcPr>
          <w:p w14:paraId="2D89E86F" w14:textId="77777777" w:rsidR="003241CB" w:rsidRPr="003241CB" w:rsidRDefault="003241CB" w:rsidP="003241CB">
            <w:pPr>
              <w:spacing w:after="120" w:line="360" w:lineRule="atLeast"/>
              <w:rPr>
                <w:rFonts w:ascii="Times New Roman" w:eastAsia="Times New Roman" w:hAnsi="Times New Roman" w:cs="Times New Roman"/>
                <w:lang w:val="en-US"/>
              </w:rPr>
            </w:pPr>
            <w:r w:rsidRPr="003241CB">
              <w:rPr>
                <w:rFonts w:ascii="Times New Roman" w:eastAsia="Times New Roman" w:hAnsi="Times New Roman" w:cs="Times New Roman"/>
                <w:lang w:val="en"/>
              </w:rPr>
              <w:t>Lycée François-Ier</w:t>
            </w:r>
            <w:r w:rsidRPr="003241CB">
              <w:rPr>
                <w:rFonts w:ascii="Times New Roman" w:eastAsia="Times New Roman" w:hAnsi="Times New Roman" w:cs="Times New Roman"/>
                <w:lang w:val="en-US"/>
              </w:rPr>
              <w:br/>
            </w:r>
            <w:hyperlink r:id="rId18" w:tooltip="Edinburská univerzita" w:history="1">
              <w:r w:rsidRPr="003241CB">
                <w:rPr>
                  <w:rFonts w:ascii="Times New Roman" w:eastAsia="Times New Roman" w:hAnsi="Times New Roman" w:cs="Times New Roman"/>
                  <w:color w:val="0000FF"/>
                  <w:u w:val="single"/>
                  <w:lang w:val="en-US"/>
                </w:rPr>
                <w:t>Edinburská univerzita</w:t>
              </w:r>
            </w:hyperlink>
            <w:r w:rsidRPr="003241CB">
              <w:rPr>
                <w:rFonts w:ascii="Times New Roman" w:eastAsia="Times New Roman" w:hAnsi="Times New Roman" w:cs="Times New Roman"/>
                <w:lang w:val="en-US"/>
              </w:rPr>
              <w:br/>
            </w:r>
            <w:hyperlink r:id="rId19" w:tooltip="University of Glasgow" w:history="1">
              <w:r w:rsidRPr="003241CB">
                <w:rPr>
                  <w:rFonts w:ascii="Times New Roman" w:eastAsia="Times New Roman" w:hAnsi="Times New Roman" w:cs="Times New Roman"/>
                  <w:color w:val="0000FF"/>
                  <w:u w:val="single"/>
                  <w:lang w:val="en-US"/>
                </w:rPr>
                <w:t>University of Glasgow</w:t>
              </w:r>
            </w:hyperlink>
          </w:p>
        </w:tc>
      </w:tr>
      <w:tr w:rsidR="003241CB" w:rsidRPr="003241CB" w14:paraId="0F11247B" w14:textId="77777777" w:rsidTr="003241CB">
        <w:trPr>
          <w:tblCellSpacing w:w="15" w:type="dxa"/>
        </w:trPr>
        <w:tc>
          <w:tcPr>
            <w:tcW w:w="0" w:type="auto"/>
            <w:shd w:val="clear" w:color="auto" w:fill="F8F9FA"/>
            <w:vAlign w:val="center"/>
            <w:hideMark/>
          </w:tcPr>
          <w:p w14:paraId="7B6D7735"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Zaměstnavatel</w:t>
            </w:r>
          </w:p>
        </w:tc>
        <w:tc>
          <w:tcPr>
            <w:tcW w:w="0" w:type="auto"/>
            <w:shd w:val="clear" w:color="auto" w:fill="F8F9FA"/>
            <w:vAlign w:val="center"/>
            <w:hideMark/>
          </w:tcPr>
          <w:p w14:paraId="31832437" w14:textId="77777777" w:rsidR="003241CB" w:rsidRPr="003241CB" w:rsidRDefault="003241CB" w:rsidP="003241CB">
            <w:pPr>
              <w:spacing w:after="120" w:line="360" w:lineRule="atLeast"/>
              <w:rPr>
                <w:rFonts w:ascii="Times New Roman" w:eastAsia="Times New Roman" w:hAnsi="Times New Roman" w:cs="Times New Roman"/>
                <w:lang w:val="en-US"/>
              </w:rPr>
            </w:pPr>
            <w:hyperlink r:id="rId20" w:tooltip="University of Glasgow" w:history="1">
              <w:r w:rsidRPr="003241CB">
                <w:rPr>
                  <w:rFonts w:ascii="Times New Roman" w:eastAsia="Times New Roman" w:hAnsi="Times New Roman" w:cs="Times New Roman"/>
                  <w:color w:val="0000FF"/>
                  <w:u w:val="single"/>
                  <w:lang w:val="en-US"/>
                </w:rPr>
                <w:t>University of Glasgow</w:t>
              </w:r>
            </w:hyperlink>
          </w:p>
        </w:tc>
      </w:tr>
      <w:tr w:rsidR="003241CB" w:rsidRPr="003241CB" w14:paraId="3E9E72D5" w14:textId="77777777" w:rsidTr="003241CB">
        <w:trPr>
          <w:tblCellSpacing w:w="15" w:type="dxa"/>
        </w:trPr>
        <w:tc>
          <w:tcPr>
            <w:tcW w:w="0" w:type="auto"/>
            <w:shd w:val="clear" w:color="auto" w:fill="F8F9FA"/>
            <w:vAlign w:val="center"/>
            <w:hideMark/>
          </w:tcPr>
          <w:p w14:paraId="1FB135A3"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Ocenění</w:t>
            </w:r>
          </w:p>
        </w:tc>
        <w:tc>
          <w:tcPr>
            <w:tcW w:w="0" w:type="auto"/>
            <w:shd w:val="clear" w:color="auto" w:fill="F8F9FA"/>
            <w:vAlign w:val="center"/>
            <w:hideMark/>
          </w:tcPr>
          <w:p w14:paraId="6C637578" w14:textId="77777777" w:rsidR="003241CB" w:rsidRPr="003241CB" w:rsidRDefault="003241CB" w:rsidP="003241CB">
            <w:pPr>
              <w:spacing w:after="120" w:line="360" w:lineRule="atLeast"/>
              <w:rPr>
                <w:rFonts w:ascii="Times New Roman" w:eastAsia="Times New Roman" w:hAnsi="Times New Roman" w:cs="Times New Roman"/>
                <w:lang w:val="en-US"/>
              </w:rPr>
            </w:pPr>
            <w:r w:rsidRPr="003241CB">
              <w:rPr>
                <w:rFonts w:ascii="Times New Roman" w:eastAsia="Times New Roman" w:hAnsi="Times New Roman" w:cs="Times New Roman"/>
                <w:lang w:val="en-US"/>
              </w:rPr>
              <w:t>člen Královské společnosti</w:t>
            </w:r>
            <w:r w:rsidRPr="003241CB">
              <w:rPr>
                <w:rFonts w:ascii="Times New Roman" w:eastAsia="Times New Roman" w:hAnsi="Times New Roman" w:cs="Times New Roman"/>
                <w:lang w:val="en-US"/>
              </w:rPr>
              <w:br/>
            </w:r>
            <w:r w:rsidRPr="003241CB">
              <w:rPr>
                <w:rFonts w:ascii="Times New Roman" w:eastAsia="Times New Roman" w:hAnsi="Times New Roman" w:cs="Times New Roman"/>
                <w:lang w:val="en"/>
              </w:rPr>
              <w:t>Fellow of the Royal Society of Arts</w:t>
            </w:r>
          </w:p>
        </w:tc>
      </w:tr>
      <w:tr w:rsidR="003241CB" w:rsidRPr="003241CB" w14:paraId="72D03465" w14:textId="77777777" w:rsidTr="003241CB">
        <w:trPr>
          <w:tblCellSpacing w:w="15" w:type="dxa"/>
        </w:trPr>
        <w:tc>
          <w:tcPr>
            <w:tcW w:w="0" w:type="auto"/>
            <w:shd w:val="clear" w:color="auto" w:fill="F8F9FA"/>
            <w:vAlign w:val="center"/>
            <w:hideMark/>
          </w:tcPr>
          <w:p w14:paraId="5FA82121"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t>Rodiče</w:t>
            </w:r>
          </w:p>
        </w:tc>
        <w:tc>
          <w:tcPr>
            <w:tcW w:w="0" w:type="auto"/>
            <w:shd w:val="clear" w:color="auto" w:fill="F8F9FA"/>
            <w:vAlign w:val="center"/>
            <w:hideMark/>
          </w:tcPr>
          <w:p w14:paraId="500BE154" w14:textId="77777777" w:rsidR="003241CB" w:rsidRPr="003241CB" w:rsidRDefault="003241CB" w:rsidP="003241CB">
            <w:pPr>
              <w:spacing w:after="120" w:line="360" w:lineRule="atLeast"/>
              <w:rPr>
                <w:rFonts w:ascii="Times New Roman" w:eastAsia="Times New Roman" w:hAnsi="Times New Roman" w:cs="Times New Roman"/>
                <w:lang w:val="en-US"/>
              </w:rPr>
            </w:pPr>
            <w:r w:rsidRPr="003241CB">
              <w:rPr>
                <w:rFonts w:ascii="Times New Roman" w:eastAsia="Times New Roman" w:hAnsi="Times New Roman" w:cs="Times New Roman"/>
                <w:lang w:val="en-US"/>
              </w:rPr>
              <w:t>Margaret Douglas</w:t>
            </w:r>
          </w:p>
        </w:tc>
      </w:tr>
      <w:tr w:rsidR="003241CB" w:rsidRPr="003241CB" w14:paraId="13B3A971" w14:textId="77777777" w:rsidTr="003241CB">
        <w:trPr>
          <w:tblCellSpacing w:w="15" w:type="dxa"/>
        </w:trPr>
        <w:tc>
          <w:tcPr>
            <w:tcW w:w="0" w:type="auto"/>
            <w:shd w:val="clear" w:color="auto" w:fill="F8F9FA"/>
            <w:vAlign w:val="center"/>
            <w:hideMark/>
          </w:tcPr>
          <w:p w14:paraId="38770193" w14:textId="77777777" w:rsidR="003241CB" w:rsidRPr="003241CB" w:rsidRDefault="003241CB" w:rsidP="003241CB">
            <w:pPr>
              <w:spacing w:after="120" w:line="360" w:lineRule="atLeast"/>
              <w:jc w:val="center"/>
              <w:rPr>
                <w:rFonts w:ascii="Times New Roman" w:eastAsia="Times New Roman" w:hAnsi="Times New Roman" w:cs="Times New Roman"/>
                <w:b/>
                <w:bCs/>
                <w:lang w:val="en-US"/>
              </w:rPr>
            </w:pPr>
            <w:r w:rsidRPr="003241CB">
              <w:rPr>
                <w:rFonts w:ascii="Times New Roman" w:eastAsia="Times New Roman" w:hAnsi="Times New Roman" w:cs="Times New Roman"/>
                <w:b/>
                <w:bCs/>
                <w:lang w:val="en-US"/>
              </w:rPr>
              <w:lastRenderedPageBreak/>
              <w:t>Podpis</w:t>
            </w:r>
          </w:p>
        </w:tc>
        <w:tc>
          <w:tcPr>
            <w:tcW w:w="0" w:type="auto"/>
            <w:shd w:val="clear" w:color="auto" w:fill="F8F9FA"/>
            <w:vAlign w:val="center"/>
            <w:hideMark/>
          </w:tcPr>
          <w:p w14:paraId="48843A0C" w14:textId="77777777" w:rsidR="003241CB" w:rsidRPr="003241CB" w:rsidRDefault="003241CB" w:rsidP="003241CB">
            <w:pPr>
              <w:spacing w:after="120" w:line="360" w:lineRule="atLeast"/>
              <w:rPr>
                <w:rFonts w:ascii="Times New Roman" w:eastAsia="Times New Roman" w:hAnsi="Times New Roman" w:cs="Times New Roman"/>
                <w:lang w:val="en-US"/>
              </w:rPr>
            </w:pPr>
            <w:r w:rsidRPr="003241CB">
              <w:rPr>
                <w:rFonts w:ascii="Times New Roman" w:eastAsia="Times New Roman" w:hAnsi="Times New Roman" w:cs="Times New Roman"/>
                <w:noProof/>
                <w:color w:val="0000FF"/>
                <w:lang w:val="en-US"/>
              </w:rPr>
              <w:drawing>
                <wp:inline distT="0" distB="0" distL="0" distR="0" wp14:anchorId="13E764DB" wp14:editId="2F14E83F">
                  <wp:extent cx="1219200" cy="180975"/>
                  <wp:effectExtent l="0" t="0" r="0" b="9525"/>
                  <wp:docPr id="17" name="obrázek 17" descr="Adam Smith – podpis">
                    <a:hlinkClick xmlns:a="http://schemas.openxmlformats.org/drawingml/2006/main" r:id="rId21" tooltip="&quot;Adam Smith – pod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dam Smith – podpis">
                            <a:hlinkClick r:id="rId21" tooltip="&quot;Adam Smith – podpis&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19200" cy="180975"/>
                          </a:xfrm>
                          <a:prstGeom prst="rect">
                            <a:avLst/>
                          </a:prstGeom>
                          <a:noFill/>
                          <a:ln>
                            <a:noFill/>
                          </a:ln>
                        </pic:spPr>
                      </pic:pic>
                    </a:graphicData>
                  </a:graphic>
                </wp:inline>
              </w:drawing>
            </w:r>
          </w:p>
        </w:tc>
      </w:tr>
      <w:tr w:rsidR="003241CB" w:rsidRPr="003241CB" w14:paraId="0DCB5776" w14:textId="77777777" w:rsidTr="003241CB">
        <w:trPr>
          <w:tblCellSpacing w:w="15" w:type="dxa"/>
        </w:trPr>
        <w:tc>
          <w:tcPr>
            <w:tcW w:w="0" w:type="auto"/>
            <w:gridSpan w:val="2"/>
            <w:shd w:val="clear" w:color="auto" w:fill="F8F9FA"/>
            <w:noWrap/>
            <w:vAlign w:val="center"/>
            <w:hideMark/>
          </w:tcPr>
          <w:p w14:paraId="6E7807AD" w14:textId="77777777" w:rsidR="003241CB" w:rsidRPr="003241CB" w:rsidRDefault="003241CB" w:rsidP="003241CB">
            <w:pPr>
              <w:spacing w:after="120" w:line="360" w:lineRule="atLeast"/>
              <w:jc w:val="center"/>
              <w:rPr>
                <w:rFonts w:ascii="Times New Roman" w:eastAsia="Times New Roman" w:hAnsi="Times New Roman" w:cs="Times New Roman"/>
                <w:sz w:val="15"/>
                <w:szCs w:val="15"/>
                <w:lang w:val="en-US"/>
              </w:rPr>
            </w:pPr>
            <w:r w:rsidRPr="003241CB">
              <w:rPr>
                <w:rFonts w:ascii="Times New Roman" w:eastAsia="Times New Roman" w:hAnsi="Times New Roman" w:cs="Times New Roman"/>
                <w:sz w:val="15"/>
                <w:szCs w:val="15"/>
                <w:lang w:val="en-US"/>
              </w:rPr>
              <w:t xml:space="preserve">Některá data mohou pocházet z </w:t>
            </w:r>
            <w:hyperlink r:id="rId23" w:tooltip="d:Q9381" w:history="1">
              <w:r w:rsidRPr="003241CB">
                <w:rPr>
                  <w:rFonts w:ascii="Times New Roman" w:eastAsia="Times New Roman" w:hAnsi="Times New Roman" w:cs="Times New Roman"/>
                  <w:color w:val="0000FF"/>
                  <w:sz w:val="15"/>
                  <w:szCs w:val="15"/>
                  <w:u w:val="single"/>
                  <w:lang w:val="en-US"/>
                </w:rPr>
                <w:t>datové položky</w:t>
              </w:r>
            </w:hyperlink>
            <w:r w:rsidRPr="003241CB">
              <w:rPr>
                <w:rFonts w:ascii="Times New Roman" w:eastAsia="Times New Roman" w:hAnsi="Times New Roman" w:cs="Times New Roman"/>
                <w:sz w:val="15"/>
                <w:szCs w:val="15"/>
                <w:lang w:val="en-US"/>
              </w:rPr>
              <w:t>.</w:t>
            </w:r>
          </w:p>
        </w:tc>
      </w:tr>
    </w:tbl>
    <w:p w14:paraId="4CE6F4A7"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b/>
          <w:bCs/>
          <w:sz w:val="24"/>
          <w:szCs w:val="24"/>
        </w:rPr>
        <w:t>Adam Smith</w:t>
      </w:r>
      <w:r w:rsidRPr="003241CB">
        <w:rPr>
          <w:rFonts w:ascii="Times New Roman" w:eastAsia="Times New Roman" w:hAnsi="Times New Roman" w:cs="Times New Roman"/>
          <w:sz w:val="24"/>
          <w:szCs w:val="24"/>
        </w:rPr>
        <w:t xml:space="preserve"> (</w:t>
      </w:r>
      <w:hyperlink r:id="rId24" w:tooltip="5. červen" w:history="1">
        <w:r w:rsidRPr="003241CB">
          <w:rPr>
            <w:rFonts w:ascii="Times New Roman" w:eastAsia="Times New Roman" w:hAnsi="Times New Roman" w:cs="Times New Roman"/>
            <w:color w:val="0000FF"/>
            <w:sz w:val="24"/>
            <w:szCs w:val="24"/>
            <w:u w:val="single"/>
          </w:rPr>
          <w:t>5. června</w:t>
        </w:r>
      </w:hyperlink>
      <w:r w:rsidRPr="003241CB">
        <w:rPr>
          <w:rFonts w:ascii="Times New Roman" w:eastAsia="Times New Roman" w:hAnsi="Times New Roman" w:cs="Times New Roman"/>
          <w:sz w:val="24"/>
          <w:szCs w:val="24"/>
        </w:rPr>
        <w:t xml:space="preserve"> </w:t>
      </w:r>
      <w:hyperlink r:id="rId25" w:tooltip="1723" w:history="1">
        <w:r w:rsidRPr="003241CB">
          <w:rPr>
            <w:rFonts w:ascii="Times New Roman" w:eastAsia="Times New Roman" w:hAnsi="Times New Roman" w:cs="Times New Roman"/>
            <w:color w:val="0000FF"/>
            <w:sz w:val="24"/>
            <w:szCs w:val="24"/>
            <w:u w:val="single"/>
          </w:rPr>
          <w:t>1723</w:t>
        </w:r>
      </w:hyperlink>
      <w:r w:rsidRPr="003241CB">
        <w:rPr>
          <w:rFonts w:ascii="Times New Roman" w:eastAsia="Times New Roman" w:hAnsi="Times New Roman" w:cs="Times New Roman"/>
          <w:sz w:val="24"/>
          <w:szCs w:val="24"/>
        </w:rPr>
        <w:t xml:space="preserve"> </w:t>
      </w:r>
      <w:hyperlink r:id="rId26" w:tooltip="Kirkcaldy" w:history="1">
        <w:r w:rsidRPr="003241CB">
          <w:rPr>
            <w:rFonts w:ascii="Times New Roman" w:eastAsia="Times New Roman" w:hAnsi="Times New Roman" w:cs="Times New Roman"/>
            <w:color w:val="0000FF"/>
            <w:sz w:val="24"/>
            <w:szCs w:val="24"/>
            <w:u w:val="single"/>
          </w:rPr>
          <w:t>Kirkcaldy</w:t>
        </w:r>
      </w:hyperlink>
      <w:r w:rsidRPr="003241CB">
        <w:rPr>
          <w:rFonts w:ascii="Times New Roman" w:eastAsia="Times New Roman" w:hAnsi="Times New Roman" w:cs="Times New Roman"/>
          <w:sz w:val="24"/>
          <w:szCs w:val="24"/>
        </w:rPr>
        <w:t xml:space="preserve">, </w:t>
      </w:r>
      <w:hyperlink r:id="rId27" w:tooltip="Skotsko" w:history="1">
        <w:r w:rsidRPr="003241CB">
          <w:rPr>
            <w:rFonts w:ascii="Times New Roman" w:eastAsia="Times New Roman" w:hAnsi="Times New Roman" w:cs="Times New Roman"/>
            <w:color w:val="0000FF"/>
            <w:sz w:val="24"/>
            <w:szCs w:val="24"/>
            <w:u w:val="single"/>
          </w:rPr>
          <w:t>Skotsko</w:t>
        </w:r>
      </w:hyperlink>
      <w:r w:rsidRPr="003241CB">
        <w:rPr>
          <w:rFonts w:ascii="Times New Roman" w:eastAsia="Times New Roman" w:hAnsi="Times New Roman" w:cs="Times New Roman"/>
          <w:sz w:val="24"/>
          <w:szCs w:val="24"/>
        </w:rPr>
        <w:t xml:space="preserve">, </w:t>
      </w:r>
      <w:hyperlink r:id="rId28" w:tooltip="Království Velké Británie" w:history="1">
        <w:r w:rsidRPr="003241CB">
          <w:rPr>
            <w:rFonts w:ascii="Times New Roman" w:eastAsia="Times New Roman" w:hAnsi="Times New Roman" w:cs="Times New Roman"/>
            <w:color w:val="0000FF"/>
            <w:sz w:val="24"/>
            <w:szCs w:val="24"/>
            <w:u w:val="single"/>
          </w:rPr>
          <w:t>Království Velké Británie</w:t>
        </w:r>
      </w:hyperlink>
      <w:r w:rsidRPr="003241CB">
        <w:rPr>
          <w:rFonts w:ascii="Times New Roman" w:eastAsia="Times New Roman" w:hAnsi="Times New Roman" w:cs="Times New Roman"/>
          <w:sz w:val="24"/>
          <w:szCs w:val="24"/>
        </w:rPr>
        <w:t xml:space="preserve"> – </w:t>
      </w:r>
      <w:hyperlink r:id="rId29" w:tooltip="17. červenec" w:history="1">
        <w:r w:rsidRPr="003241CB">
          <w:rPr>
            <w:rFonts w:ascii="Times New Roman" w:eastAsia="Times New Roman" w:hAnsi="Times New Roman" w:cs="Times New Roman"/>
            <w:color w:val="0000FF"/>
            <w:sz w:val="24"/>
            <w:szCs w:val="24"/>
            <w:u w:val="single"/>
          </w:rPr>
          <w:t>17. července</w:t>
        </w:r>
      </w:hyperlink>
      <w:r w:rsidRPr="003241CB">
        <w:rPr>
          <w:rFonts w:ascii="Times New Roman" w:eastAsia="Times New Roman" w:hAnsi="Times New Roman" w:cs="Times New Roman"/>
          <w:sz w:val="24"/>
          <w:szCs w:val="24"/>
        </w:rPr>
        <w:t xml:space="preserve"> </w:t>
      </w:r>
      <w:hyperlink r:id="rId30" w:tooltip="1790" w:history="1">
        <w:r w:rsidRPr="003241CB">
          <w:rPr>
            <w:rFonts w:ascii="Times New Roman" w:eastAsia="Times New Roman" w:hAnsi="Times New Roman" w:cs="Times New Roman"/>
            <w:color w:val="0000FF"/>
            <w:sz w:val="24"/>
            <w:szCs w:val="24"/>
            <w:u w:val="single"/>
          </w:rPr>
          <w:t>1790</w:t>
        </w:r>
      </w:hyperlink>
      <w:r w:rsidRPr="003241CB">
        <w:rPr>
          <w:rFonts w:ascii="Times New Roman" w:eastAsia="Times New Roman" w:hAnsi="Times New Roman" w:cs="Times New Roman"/>
          <w:sz w:val="24"/>
          <w:szCs w:val="24"/>
        </w:rPr>
        <w:t xml:space="preserve"> </w:t>
      </w:r>
      <w:hyperlink r:id="rId31" w:tooltip="Edinburgh" w:history="1">
        <w:r w:rsidRPr="003241CB">
          <w:rPr>
            <w:rFonts w:ascii="Times New Roman" w:eastAsia="Times New Roman" w:hAnsi="Times New Roman" w:cs="Times New Roman"/>
            <w:color w:val="0000FF"/>
            <w:sz w:val="24"/>
            <w:szCs w:val="24"/>
            <w:u w:val="single"/>
          </w:rPr>
          <w:t>Edinburgh</w:t>
        </w:r>
      </w:hyperlink>
      <w:r w:rsidRPr="003241CB">
        <w:rPr>
          <w:rFonts w:ascii="Times New Roman" w:eastAsia="Times New Roman" w:hAnsi="Times New Roman" w:cs="Times New Roman"/>
          <w:sz w:val="24"/>
          <w:szCs w:val="24"/>
        </w:rPr>
        <w:t xml:space="preserve">, </w:t>
      </w:r>
      <w:hyperlink r:id="rId32" w:tooltip="Skotsko" w:history="1">
        <w:r w:rsidRPr="003241CB">
          <w:rPr>
            <w:rFonts w:ascii="Times New Roman" w:eastAsia="Times New Roman" w:hAnsi="Times New Roman" w:cs="Times New Roman"/>
            <w:color w:val="0000FF"/>
            <w:sz w:val="24"/>
            <w:szCs w:val="24"/>
            <w:u w:val="single"/>
          </w:rPr>
          <w:t>Skotsko</w:t>
        </w:r>
      </w:hyperlink>
      <w:r w:rsidRPr="003241CB">
        <w:rPr>
          <w:rFonts w:ascii="Times New Roman" w:eastAsia="Times New Roman" w:hAnsi="Times New Roman" w:cs="Times New Roman"/>
          <w:sz w:val="24"/>
          <w:szCs w:val="24"/>
        </w:rPr>
        <w:t xml:space="preserve">, </w:t>
      </w:r>
      <w:hyperlink r:id="rId33" w:tooltip="Království Velké Británie" w:history="1">
        <w:r w:rsidRPr="003241CB">
          <w:rPr>
            <w:rFonts w:ascii="Times New Roman" w:eastAsia="Times New Roman" w:hAnsi="Times New Roman" w:cs="Times New Roman"/>
            <w:color w:val="0000FF"/>
            <w:sz w:val="24"/>
            <w:szCs w:val="24"/>
            <w:u w:val="single"/>
          </w:rPr>
          <w:t>Království Velké Británie</w:t>
        </w:r>
      </w:hyperlink>
      <w:r w:rsidRPr="003241CB">
        <w:rPr>
          <w:rFonts w:ascii="Times New Roman" w:eastAsia="Times New Roman" w:hAnsi="Times New Roman" w:cs="Times New Roman"/>
          <w:sz w:val="24"/>
          <w:szCs w:val="24"/>
        </w:rPr>
        <w:t xml:space="preserve">) byl </w:t>
      </w:r>
      <w:hyperlink r:id="rId34" w:tooltip="Skotsko" w:history="1">
        <w:r w:rsidRPr="003241CB">
          <w:rPr>
            <w:rFonts w:ascii="Times New Roman" w:eastAsia="Times New Roman" w:hAnsi="Times New Roman" w:cs="Times New Roman"/>
            <w:color w:val="0000FF"/>
            <w:sz w:val="24"/>
            <w:szCs w:val="24"/>
            <w:u w:val="single"/>
          </w:rPr>
          <w:t>skotský</w:t>
        </w:r>
      </w:hyperlink>
      <w:r w:rsidRPr="003241CB">
        <w:rPr>
          <w:rFonts w:ascii="Times New Roman" w:eastAsia="Times New Roman" w:hAnsi="Times New Roman" w:cs="Times New Roman"/>
          <w:sz w:val="24"/>
          <w:szCs w:val="24"/>
        </w:rPr>
        <w:t xml:space="preserve"> ekonom a </w:t>
      </w:r>
      <w:hyperlink r:id="rId35" w:tooltip="Filosofie" w:history="1">
        <w:r w:rsidRPr="003241CB">
          <w:rPr>
            <w:rFonts w:ascii="Times New Roman" w:eastAsia="Times New Roman" w:hAnsi="Times New Roman" w:cs="Times New Roman"/>
            <w:color w:val="0000FF"/>
            <w:sz w:val="24"/>
            <w:szCs w:val="24"/>
            <w:u w:val="single"/>
          </w:rPr>
          <w:t>filosof</w:t>
        </w:r>
      </w:hyperlink>
      <w:r w:rsidRPr="003241CB">
        <w:rPr>
          <w:rFonts w:ascii="Times New Roman" w:eastAsia="Times New Roman" w:hAnsi="Times New Roman" w:cs="Times New Roman"/>
          <w:sz w:val="24"/>
          <w:szCs w:val="24"/>
        </w:rPr>
        <w:t xml:space="preserve">, zakladatel moderní </w:t>
      </w:r>
      <w:hyperlink r:id="rId36" w:tooltip="Ekonomie" w:history="1">
        <w:r w:rsidRPr="003241CB">
          <w:rPr>
            <w:rFonts w:ascii="Times New Roman" w:eastAsia="Times New Roman" w:hAnsi="Times New Roman" w:cs="Times New Roman"/>
            <w:color w:val="0000FF"/>
            <w:sz w:val="24"/>
            <w:szCs w:val="24"/>
            <w:u w:val="single"/>
          </w:rPr>
          <w:t>ekonomie</w:t>
        </w:r>
      </w:hyperlink>
      <w:r w:rsidRPr="003241CB">
        <w:rPr>
          <w:rFonts w:ascii="Times New Roman" w:eastAsia="Times New Roman" w:hAnsi="Times New Roman" w:cs="Times New Roman"/>
          <w:sz w:val="24"/>
          <w:szCs w:val="24"/>
        </w:rPr>
        <w:t xml:space="preserve"> a představitel </w:t>
      </w:r>
      <w:hyperlink r:id="rId37" w:tooltip="Skotské osvícenství" w:history="1">
        <w:r w:rsidRPr="003241CB">
          <w:rPr>
            <w:rFonts w:ascii="Times New Roman" w:eastAsia="Times New Roman" w:hAnsi="Times New Roman" w:cs="Times New Roman"/>
            <w:color w:val="0000FF"/>
            <w:sz w:val="24"/>
            <w:szCs w:val="24"/>
            <w:u w:val="single"/>
          </w:rPr>
          <w:t>skotského osvícenství</w:t>
        </w:r>
      </w:hyperlink>
      <w:r w:rsidRPr="003241CB">
        <w:rPr>
          <w:rFonts w:ascii="Times New Roman" w:eastAsia="Times New Roman" w:hAnsi="Times New Roman" w:cs="Times New Roman"/>
          <w:sz w:val="24"/>
          <w:szCs w:val="24"/>
        </w:rPr>
        <w:t xml:space="preserve">. </w:t>
      </w:r>
    </w:p>
    <w:p w14:paraId="0C0CFD74" w14:textId="1149FAC5" w:rsidR="003241CB" w:rsidRPr="003241CB" w:rsidRDefault="003241CB" w:rsidP="003241CB">
      <w:pPr>
        <w:spacing w:before="100" w:beforeAutospacing="1" w:after="100" w:afterAutospacing="1" w:line="240" w:lineRule="auto"/>
        <w:outlineLvl w:val="1"/>
        <w:rPr>
          <w:rFonts w:ascii="Times New Roman" w:eastAsia="Times New Roman" w:hAnsi="Times New Roman" w:cs="Times New Roman"/>
          <w:b/>
          <w:bCs/>
          <w:sz w:val="36"/>
          <w:szCs w:val="36"/>
        </w:rPr>
      </w:pPr>
      <w:r w:rsidRPr="003241CB">
        <w:rPr>
          <w:rFonts w:ascii="Times New Roman" w:eastAsia="Times New Roman" w:hAnsi="Times New Roman" w:cs="Times New Roman"/>
          <w:b/>
          <w:bCs/>
          <w:sz w:val="36"/>
          <w:szCs w:val="36"/>
        </w:rPr>
        <w:t>Život</w:t>
      </w:r>
    </w:p>
    <w:p w14:paraId="6963F459"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Narodil se jako jediný syn celního úředníka. Od roku </w:t>
      </w:r>
      <w:hyperlink r:id="rId38" w:tooltip="1737" w:history="1">
        <w:r w:rsidRPr="003241CB">
          <w:rPr>
            <w:rFonts w:ascii="Times New Roman" w:eastAsia="Times New Roman" w:hAnsi="Times New Roman" w:cs="Times New Roman"/>
            <w:color w:val="0000FF"/>
            <w:sz w:val="24"/>
            <w:szCs w:val="24"/>
            <w:u w:val="single"/>
          </w:rPr>
          <w:t>1737</w:t>
        </w:r>
      </w:hyperlink>
      <w:r w:rsidRPr="003241CB">
        <w:rPr>
          <w:rFonts w:ascii="Times New Roman" w:eastAsia="Times New Roman" w:hAnsi="Times New Roman" w:cs="Times New Roman"/>
          <w:sz w:val="24"/>
          <w:szCs w:val="24"/>
        </w:rPr>
        <w:t xml:space="preserve"> do roku </w:t>
      </w:r>
      <w:hyperlink r:id="rId39" w:tooltip="1740" w:history="1">
        <w:r w:rsidRPr="003241CB">
          <w:rPr>
            <w:rFonts w:ascii="Times New Roman" w:eastAsia="Times New Roman" w:hAnsi="Times New Roman" w:cs="Times New Roman"/>
            <w:color w:val="0000FF"/>
            <w:sz w:val="24"/>
            <w:szCs w:val="24"/>
            <w:u w:val="single"/>
          </w:rPr>
          <w:t>1740</w:t>
        </w:r>
      </w:hyperlink>
      <w:r w:rsidRPr="003241CB">
        <w:rPr>
          <w:rFonts w:ascii="Times New Roman" w:eastAsia="Times New Roman" w:hAnsi="Times New Roman" w:cs="Times New Roman"/>
          <w:sz w:val="24"/>
          <w:szCs w:val="24"/>
        </w:rPr>
        <w:t xml:space="preserve"> studoval na univerzitě v </w:t>
      </w:r>
      <w:hyperlink r:id="rId40" w:tooltip="Glasgow" w:history="1">
        <w:r w:rsidRPr="003241CB">
          <w:rPr>
            <w:rFonts w:ascii="Times New Roman" w:eastAsia="Times New Roman" w:hAnsi="Times New Roman" w:cs="Times New Roman"/>
            <w:color w:val="0000FF"/>
            <w:sz w:val="24"/>
            <w:szCs w:val="24"/>
            <w:u w:val="single"/>
          </w:rPr>
          <w:t>Glasgow</w:t>
        </w:r>
      </w:hyperlink>
      <w:r w:rsidRPr="003241CB">
        <w:rPr>
          <w:rFonts w:ascii="Times New Roman" w:eastAsia="Times New Roman" w:hAnsi="Times New Roman" w:cs="Times New Roman"/>
          <w:sz w:val="24"/>
          <w:szCs w:val="24"/>
        </w:rPr>
        <w:t xml:space="preserve">, jako předměty studia zde měl řečtinu, logiku, filozofii, matematiku a fyziku. V této době se aktivně podílel na činnosti prvního ekonomického klubu na světě. Jeho učitelem morální filozofie byl </w:t>
      </w:r>
      <w:hyperlink r:id="rId41" w:tooltip="Francis Hutcheson" w:history="1">
        <w:r w:rsidRPr="003241CB">
          <w:rPr>
            <w:rFonts w:ascii="Times New Roman" w:eastAsia="Times New Roman" w:hAnsi="Times New Roman" w:cs="Times New Roman"/>
            <w:color w:val="0000FF"/>
            <w:sz w:val="24"/>
            <w:szCs w:val="24"/>
            <w:u w:val="single"/>
          </w:rPr>
          <w:t>Francis Hutcheson</w:t>
        </w:r>
      </w:hyperlink>
      <w:r w:rsidRPr="003241CB">
        <w:rPr>
          <w:rFonts w:ascii="Times New Roman" w:eastAsia="Times New Roman" w:hAnsi="Times New Roman" w:cs="Times New Roman"/>
          <w:sz w:val="24"/>
          <w:szCs w:val="24"/>
        </w:rPr>
        <w:t xml:space="preserve">. Po završení studia od roku 1740 pokračoval ve studiích na univerzitě v </w:t>
      </w:r>
      <w:hyperlink r:id="rId42" w:tooltip="Oxfordská univerzita" w:history="1">
        <w:r w:rsidRPr="003241CB">
          <w:rPr>
            <w:rFonts w:ascii="Times New Roman" w:eastAsia="Times New Roman" w:hAnsi="Times New Roman" w:cs="Times New Roman"/>
            <w:color w:val="0000FF"/>
            <w:sz w:val="24"/>
            <w:szCs w:val="24"/>
            <w:u w:val="single"/>
          </w:rPr>
          <w:t>Oxfordu</w:t>
        </w:r>
      </w:hyperlink>
      <w:r w:rsidRPr="003241CB">
        <w:rPr>
          <w:rFonts w:ascii="Times New Roman" w:eastAsia="Times New Roman" w:hAnsi="Times New Roman" w:cs="Times New Roman"/>
          <w:sz w:val="24"/>
          <w:szCs w:val="24"/>
        </w:rPr>
        <w:t xml:space="preserve"> na </w:t>
      </w:r>
      <w:hyperlink r:id="rId43" w:tooltip="Balliol College" w:history="1">
        <w:r w:rsidRPr="003241CB">
          <w:rPr>
            <w:rFonts w:ascii="Times New Roman" w:eastAsia="Times New Roman" w:hAnsi="Times New Roman" w:cs="Times New Roman"/>
            <w:color w:val="0000FF"/>
            <w:sz w:val="24"/>
            <w:szCs w:val="24"/>
            <w:u w:val="single"/>
          </w:rPr>
          <w:t>Balliol College</w:t>
        </w:r>
      </w:hyperlink>
      <w:r w:rsidRPr="003241CB">
        <w:rPr>
          <w:rFonts w:ascii="Times New Roman" w:eastAsia="Times New Roman" w:hAnsi="Times New Roman" w:cs="Times New Roman"/>
          <w:sz w:val="24"/>
          <w:szCs w:val="24"/>
        </w:rPr>
        <w:t xml:space="preserve">. Po jedenácti letech studia v Oxfordu by byl připraven na kariéru </w:t>
      </w:r>
      <w:hyperlink r:id="rId44" w:tooltip="Duchovní" w:history="1">
        <w:r w:rsidRPr="003241CB">
          <w:rPr>
            <w:rFonts w:ascii="Times New Roman" w:eastAsia="Times New Roman" w:hAnsi="Times New Roman" w:cs="Times New Roman"/>
            <w:color w:val="0000FF"/>
            <w:sz w:val="24"/>
            <w:szCs w:val="24"/>
            <w:u w:val="single"/>
          </w:rPr>
          <w:t>duchovního</w:t>
        </w:r>
      </w:hyperlink>
      <w:r w:rsidRPr="003241CB">
        <w:rPr>
          <w:rFonts w:ascii="Times New Roman" w:eastAsia="Times New Roman" w:hAnsi="Times New Roman" w:cs="Times New Roman"/>
          <w:sz w:val="24"/>
          <w:szCs w:val="24"/>
        </w:rPr>
        <w:t xml:space="preserve">. Po šesti letech ale od této myšlenky upustil a vrátil se do Skotska. V roce </w:t>
      </w:r>
      <w:hyperlink r:id="rId45" w:tooltip="1751" w:history="1">
        <w:r w:rsidRPr="003241CB">
          <w:rPr>
            <w:rFonts w:ascii="Times New Roman" w:eastAsia="Times New Roman" w:hAnsi="Times New Roman" w:cs="Times New Roman"/>
            <w:color w:val="0000FF"/>
            <w:sz w:val="24"/>
            <w:szCs w:val="24"/>
            <w:u w:val="single"/>
          </w:rPr>
          <w:t>1751</w:t>
        </w:r>
      </w:hyperlink>
      <w:r w:rsidRPr="003241CB">
        <w:rPr>
          <w:rFonts w:ascii="Times New Roman" w:eastAsia="Times New Roman" w:hAnsi="Times New Roman" w:cs="Times New Roman"/>
          <w:sz w:val="24"/>
          <w:szCs w:val="24"/>
        </w:rPr>
        <w:t xml:space="preserve"> byl zvolen profesorem logiky na univerzitě v Glasgow a o rok později profesorem mravní filozofie. V roce </w:t>
      </w:r>
      <w:hyperlink r:id="rId46" w:tooltip="1759" w:history="1">
        <w:r w:rsidRPr="003241CB">
          <w:rPr>
            <w:rFonts w:ascii="Times New Roman" w:eastAsia="Times New Roman" w:hAnsi="Times New Roman" w:cs="Times New Roman"/>
            <w:color w:val="0000FF"/>
            <w:sz w:val="24"/>
            <w:szCs w:val="24"/>
            <w:u w:val="single"/>
          </w:rPr>
          <w:t>1759</w:t>
        </w:r>
      </w:hyperlink>
      <w:r w:rsidRPr="003241CB">
        <w:rPr>
          <w:rFonts w:ascii="Times New Roman" w:eastAsia="Times New Roman" w:hAnsi="Times New Roman" w:cs="Times New Roman"/>
          <w:sz w:val="24"/>
          <w:szCs w:val="24"/>
        </w:rPr>
        <w:t xml:space="preserve"> publikoval svoji první práci </w:t>
      </w:r>
      <w:r w:rsidRPr="003241CB">
        <w:rPr>
          <w:rFonts w:ascii="Times New Roman" w:eastAsia="Times New Roman" w:hAnsi="Times New Roman" w:cs="Times New Roman"/>
          <w:i/>
          <w:iCs/>
          <w:sz w:val="24"/>
          <w:szCs w:val="24"/>
        </w:rPr>
        <w:t>Teorie mravních citů (The Theory of Moral Sentiments)</w:t>
      </w:r>
      <w:r w:rsidRPr="003241CB">
        <w:rPr>
          <w:rFonts w:ascii="Times New Roman" w:eastAsia="Times New Roman" w:hAnsi="Times New Roman" w:cs="Times New Roman"/>
          <w:sz w:val="24"/>
          <w:szCs w:val="24"/>
        </w:rPr>
        <w:t xml:space="preserve">. V roce </w:t>
      </w:r>
      <w:hyperlink r:id="rId47" w:tooltip="1764" w:history="1">
        <w:r w:rsidRPr="003241CB">
          <w:rPr>
            <w:rFonts w:ascii="Times New Roman" w:eastAsia="Times New Roman" w:hAnsi="Times New Roman" w:cs="Times New Roman"/>
            <w:color w:val="0000FF"/>
            <w:sz w:val="24"/>
            <w:szCs w:val="24"/>
            <w:u w:val="single"/>
          </w:rPr>
          <w:t>1764</w:t>
        </w:r>
      </w:hyperlink>
      <w:r w:rsidRPr="003241CB">
        <w:rPr>
          <w:rFonts w:ascii="Times New Roman" w:eastAsia="Times New Roman" w:hAnsi="Times New Roman" w:cs="Times New Roman"/>
          <w:sz w:val="24"/>
          <w:szCs w:val="24"/>
        </w:rPr>
        <w:t xml:space="preserve"> přijal pozvání vévody z Buccleuchu (syna Charlese Townshenda) a stal se jeho průvodcem a učitelem na jeho studijní cestě po pevnině. Tuto cestu zakončili desetiměsíčním pobytem v </w:t>
      </w:r>
      <w:hyperlink r:id="rId48" w:tooltip="Paříž" w:history="1">
        <w:r w:rsidRPr="003241CB">
          <w:rPr>
            <w:rFonts w:ascii="Times New Roman" w:eastAsia="Times New Roman" w:hAnsi="Times New Roman" w:cs="Times New Roman"/>
            <w:color w:val="0000FF"/>
            <w:sz w:val="24"/>
            <w:szCs w:val="24"/>
            <w:u w:val="single"/>
          </w:rPr>
          <w:t>Paříži</w:t>
        </w:r>
      </w:hyperlink>
      <w:r w:rsidRPr="003241CB">
        <w:rPr>
          <w:rFonts w:ascii="Times New Roman" w:eastAsia="Times New Roman" w:hAnsi="Times New Roman" w:cs="Times New Roman"/>
          <w:sz w:val="24"/>
          <w:szCs w:val="24"/>
        </w:rPr>
        <w:t xml:space="preserve"> (do října </w:t>
      </w:r>
      <w:hyperlink r:id="rId49" w:tooltip="1766" w:history="1">
        <w:r w:rsidRPr="003241CB">
          <w:rPr>
            <w:rFonts w:ascii="Times New Roman" w:eastAsia="Times New Roman" w:hAnsi="Times New Roman" w:cs="Times New Roman"/>
            <w:color w:val="0000FF"/>
            <w:sz w:val="24"/>
            <w:szCs w:val="24"/>
            <w:u w:val="single"/>
          </w:rPr>
          <w:t>1766</w:t>
        </w:r>
      </w:hyperlink>
      <w:r w:rsidRPr="003241CB">
        <w:rPr>
          <w:rFonts w:ascii="Times New Roman" w:eastAsia="Times New Roman" w:hAnsi="Times New Roman" w:cs="Times New Roman"/>
          <w:sz w:val="24"/>
          <w:szCs w:val="24"/>
        </w:rPr>
        <w:t xml:space="preserve">), kde se seznámil s </w:t>
      </w:r>
      <w:hyperlink r:id="rId50" w:tooltip="Voltaire" w:history="1">
        <w:r w:rsidRPr="003241CB">
          <w:rPr>
            <w:rFonts w:ascii="Times New Roman" w:eastAsia="Times New Roman" w:hAnsi="Times New Roman" w:cs="Times New Roman"/>
            <w:color w:val="0000FF"/>
            <w:sz w:val="24"/>
            <w:szCs w:val="24"/>
            <w:u w:val="single"/>
          </w:rPr>
          <w:t>Voltairem</w:t>
        </w:r>
      </w:hyperlink>
      <w:r w:rsidRPr="003241CB">
        <w:rPr>
          <w:rFonts w:ascii="Times New Roman" w:eastAsia="Times New Roman" w:hAnsi="Times New Roman" w:cs="Times New Roman"/>
          <w:sz w:val="24"/>
          <w:szCs w:val="24"/>
        </w:rPr>
        <w:t xml:space="preserve"> a francouzskými fyziokraty a jejich díly. V roce </w:t>
      </w:r>
      <w:hyperlink r:id="rId51" w:tooltip="1767" w:history="1">
        <w:r w:rsidRPr="003241CB">
          <w:rPr>
            <w:rFonts w:ascii="Times New Roman" w:eastAsia="Times New Roman" w:hAnsi="Times New Roman" w:cs="Times New Roman"/>
            <w:color w:val="0000FF"/>
            <w:sz w:val="24"/>
            <w:szCs w:val="24"/>
            <w:u w:val="single"/>
          </w:rPr>
          <w:t>1767</w:t>
        </w:r>
      </w:hyperlink>
      <w:r w:rsidRPr="003241CB">
        <w:rPr>
          <w:rFonts w:ascii="Times New Roman" w:eastAsia="Times New Roman" w:hAnsi="Times New Roman" w:cs="Times New Roman"/>
          <w:sz w:val="24"/>
          <w:szCs w:val="24"/>
        </w:rPr>
        <w:t xml:space="preserve"> až </w:t>
      </w:r>
      <w:hyperlink r:id="rId52" w:tooltip="1773" w:history="1">
        <w:r w:rsidRPr="003241CB">
          <w:rPr>
            <w:rFonts w:ascii="Times New Roman" w:eastAsia="Times New Roman" w:hAnsi="Times New Roman" w:cs="Times New Roman"/>
            <w:color w:val="0000FF"/>
            <w:sz w:val="24"/>
            <w:szCs w:val="24"/>
            <w:u w:val="single"/>
          </w:rPr>
          <w:t>1773</w:t>
        </w:r>
      </w:hyperlink>
      <w:r w:rsidRPr="003241CB">
        <w:rPr>
          <w:rFonts w:ascii="Times New Roman" w:eastAsia="Times New Roman" w:hAnsi="Times New Roman" w:cs="Times New Roman"/>
          <w:sz w:val="24"/>
          <w:szCs w:val="24"/>
        </w:rPr>
        <w:t xml:space="preserve"> se věnoval psaní knihy </w:t>
      </w:r>
      <w:r w:rsidRPr="003241CB">
        <w:rPr>
          <w:rFonts w:ascii="Times New Roman" w:eastAsia="Times New Roman" w:hAnsi="Times New Roman" w:cs="Times New Roman"/>
          <w:i/>
          <w:iCs/>
          <w:sz w:val="24"/>
          <w:szCs w:val="24"/>
        </w:rPr>
        <w:t>Bohatství národů</w:t>
      </w:r>
      <w:r w:rsidRPr="003241CB">
        <w:rPr>
          <w:rFonts w:ascii="Times New Roman" w:eastAsia="Times New Roman" w:hAnsi="Times New Roman" w:cs="Times New Roman"/>
          <w:sz w:val="24"/>
          <w:szCs w:val="24"/>
        </w:rPr>
        <w:t xml:space="preserve">. Toto dílo mělo veliký úspěch již za jeho života, vyšlo v pěti vydáních a bylo přeloženo do francouzštiny a němčiny. Smith se díky tomuto dílu stal uznávanou ekonomickou autoritou v Anglii i v zahraničí. Koncem roku </w:t>
      </w:r>
      <w:hyperlink r:id="rId53" w:tooltip="1778" w:history="1">
        <w:r w:rsidRPr="003241CB">
          <w:rPr>
            <w:rFonts w:ascii="Times New Roman" w:eastAsia="Times New Roman" w:hAnsi="Times New Roman" w:cs="Times New Roman"/>
            <w:color w:val="0000FF"/>
            <w:sz w:val="24"/>
            <w:szCs w:val="24"/>
            <w:u w:val="single"/>
          </w:rPr>
          <w:t>1778</w:t>
        </w:r>
      </w:hyperlink>
      <w:r w:rsidRPr="003241CB">
        <w:rPr>
          <w:rFonts w:ascii="Times New Roman" w:eastAsia="Times New Roman" w:hAnsi="Times New Roman" w:cs="Times New Roman"/>
          <w:sz w:val="24"/>
          <w:szCs w:val="24"/>
        </w:rPr>
        <w:t xml:space="preserve"> byl v Londýně jmenován komisařem královských cel ve Skotsku, proto se přestěhoval do </w:t>
      </w:r>
      <w:hyperlink r:id="rId54" w:tooltip="Edinburgh" w:history="1">
        <w:r w:rsidRPr="003241CB">
          <w:rPr>
            <w:rFonts w:ascii="Times New Roman" w:eastAsia="Times New Roman" w:hAnsi="Times New Roman" w:cs="Times New Roman"/>
            <w:color w:val="0000FF"/>
            <w:sz w:val="24"/>
            <w:szCs w:val="24"/>
            <w:u w:val="single"/>
          </w:rPr>
          <w:t>Edinburghu</w:t>
        </w:r>
      </w:hyperlink>
      <w:r w:rsidRPr="003241CB">
        <w:rPr>
          <w:rFonts w:ascii="Times New Roman" w:eastAsia="Times New Roman" w:hAnsi="Times New Roman" w:cs="Times New Roman"/>
          <w:sz w:val="24"/>
          <w:szCs w:val="24"/>
        </w:rPr>
        <w:t xml:space="preserve">, kde žil až do své smrti. </w:t>
      </w:r>
    </w:p>
    <w:p w14:paraId="3AA1F6CA"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Smithovy přednášky na Glasgowské univerzitě měly čtyři části: první byla přirozená </w:t>
      </w:r>
      <w:hyperlink r:id="rId55" w:tooltip="Teologie" w:history="1">
        <w:r w:rsidRPr="003241CB">
          <w:rPr>
            <w:rFonts w:ascii="Times New Roman" w:eastAsia="Times New Roman" w:hAnsi="Times New Roman" w:cs="Times New Roman"/>
            <w:color w:val="0000FF"/>
            <w:sz w:val="24"/>
            <w:szCs w:val="24"/>
            <w:u w:val="single"/>
          </w:rPr>
          <w:t>teologie</w:t>
        </w:r>
      </w:hyperlink>
      <w:r w:rsidRPr="003241CB">
        <w:rPr>
          <w:rFonts w:ascii="Times New Roman" w:eastAsia="Times New Roman" w:hAnsi="Times New Roman" w:cs="Times New Roman"/>
          <w:sz w:val="24"/>
          <w:szCs w:val="24"/>
        </w:rPr>
        <w:t xml:space="preserve">, druhá </w:t>
      </w:r>
      <w:hyperlink r:id="rId56" w:tooltip="Etika" w:history="1">
        <w:r w:rsidRPr="003241CB">
          <w:rPr>
            <w:rFonts w:ascii="Times New Roman" w:eastAsia="Times New Roman" w:hAnsi="Times New Roman" w:cs="Times New Roman"/>
            <w:color w:val="0000FF"/>
            <w:sz w:val="24"/>
            <w:szCs w:val="24"/>
            <w:u w:val="single"/>
          </w:rPr>
          <w:t>etika</w:t>
        </w:r>
      </w:hyperlink>
      <w:r w:rsidRPr="003241CB">
        <w:rPr>
          <w:rFonts w:ascii="Times New Roman" w:eastAsia="Times New Roman" w:hAnsi="Times New Roman" w:cs="Times New Roman"/>
          <w:sz w:val="24"/>
          <w:szCs w:val="24"/>
        </w:rPr>
        <w:t xml:space="preserve">, třetí nauka o spravedlnosti a čtvrtá o politické ekonomice. Obsahem jeho přednášek bylo převážně pojednání z jeho díla </w:t>
      </w:r>
      <w:r w:rsidRPr="003241CB">
        <w:rPr>
          <w:rFonts w:ascii="Times New Roman" w:eastAsia="Times New Roman" w:hAnsi="Times New Roman" w:cs="Times New Roman"/>
          <w:i/>
          <w:iCs/>
          <w:sz w:val="24"/>
          <w:szCs w:val="24"/>
        </w:rPr>
        <w:t>Teorie mravních citů</w:t>
      </w:r>
      <w:r w:rsidRPr="003241CB">
        <w:rPr>
          <w:rFonts w:ascii="Times New Roman" w:eastAsia="Times New Roman" w:hAnsi="Times New Roman" w:cs="Times New Roman"/>
          <w:sz w:val="24"/>
          <w:szCs w:val="24"/>
        </w:rPr>
        <w:t xml:space="preserve">. Zachovaly se některé drobné stati, jako úvahy o prvním tvoření jazyků. Před svojí smrtí dal Adam Smith většinu svých děl spálit, ale v roce </w:t>
      </w:r>
      <w:hyperlink r:id="rId57" w:tooltip="1895" w:history="1">
        <w:r w:rsidRPr="003241CB">
          <w:rPr>
            <w:rFonts w:ascii="Times New Roman" w:eastAsia="Times New Roman" w:hAnsi="Times New Roman" w:cs="Times New Roman"/>
            <w:color w:val="0000FF"/>
            <w:sz w:val="24"/>
            <w:szCs w:val="24"/>
            <w:u w:val="single"/>
          </w:rPr>
          <w:t>1895</w:t>
        </w:r>
      </w:hyperlink>
      <w:r w:rsidRPr="003241CB">
        <w:rPr>
          <w:rFonts w:ascii="Times New Roman" w:eastAsia="Times New Roman" w:hAnsi="Times New Roman" w:cs="Times New Roman"/>
          <w:sz w:val="24"/>
          <w:szCs w:val="24"/>
        </w:rPr>
        <w:t xml:space="preserve"> objevil profesor Edwin Cannan sešit studenta Smithových přednášek o spravedlnosti, policii, veřejných příjmech a vojenství. V roce </w:t>
      </w:r>
      <w:hyperlink r:id="rId58" w:tooltip="1896" w:history="1">
        <w:r w:rsidRPr="003241CB">
          <w:rPr>
            <w:rFonts w:ascii="Times New Roman" w:eastAsia="Times New Roman" w:hAnsi="Times New Roman" w:cs="Times New Roman"/>
            <w:color w:val="0000FF"/>
            <w:sz w:val="24"/>
            <w:szCs w:val="24"/>
            <w:u w:val="single"/>
          </w:rPr>
          <w:t>1896</w:t>
        </w:r>
      </w:hyperlink>
      <w:r w:rsidRPr="003241CB">
        <w:rPr>
          <w:rFonts w:ascii="Times New Roman" w:eastAsia="Times New Roman" w:hAnsi="Times New Roman" w:cs="Times New Roman"/>
          <w:sz w:val="24"/>
          <w:szCs w:val="24"/>
        </w:rPr>
        <w:t xml:space="preserve"> byly vydány pod názvem </w:t>
      </w:r>
      <w:r w:rsidRPr="003241CB">
        <w:rPr>
          <w:rFonts w:ascii="Times New Roman" w:eastAsia="Times New Roman" w:hAnsi="Times New Roman" w:cs="Times New Roman"/>
          <w:i/>
          <w:iCs/>
          <w:sz w:val="24"/>
          <w:szCs w:val="24"/>
        </w:rPr>
        <w:t>Lectures on Justice, Police, Revenue and Arms</w:t>
      </w:r>
      <w:r w:rsidRPr="003241CB">
        <w:rPr>
          <w:rFonts w:ascii="Times New Roman" w:eastAsia="Times New Roman" w:hAnsi="Times New Roman" w:cs="Times New Roman"/>
          <w:sz w:val="24"/>
          <w:szCs w:val="24"/>
        </w:rPr>
        <w:t xml:space="preserve">. Adam Smith je uváděn s přívlastkem národohospodář. Pro jeho hlavní dílo </w:t>
      </w:r>
      <w:r w:rsidRPr="003241CB">
        <w:rPr>
          <w:rFonts w:ascii="Times New Roman" w:eastAsia="Times New Roman" w:hAnsi="Times New Roman" w:cs="Times New Roman"/>
          <w:i/>
          <w:iCs/>
          <w:sz w:val="24"/>
          <w:szCs w:val="24"/>
        </w:rPr>
        <w:t>Bohatství národů</w:t>
      </w:r>
      <w:r w:rsidRPr="003241CB">
        <w:rPr>
          <w:rFonts w:ascii="Times New Roman" w:eastAsia="Times New Roman" w:hAnsi="Times New Roman" w:cs="Times New Roman"/>
          <w:sz w:val="24"/>
          <w:szCs w:val="24"/>
        </w:rPr>
        <w:t xml:space="preserve"> se zapomíná na dílo </w:t>
      </w:r>
      <w:r w:rsidRPr="003241CB">
        <w:rPr>
          <w:rFonts w:ascii="Times New Roman" w:eastAsia="Times New Roman" w:hAnsi="Times New Roman" w:cs="Times New Roman"/>
          <w:i/>
          <w:iCs/>
          <w:sz w:val="24"/>
          <w:szCs w:val="24"/>
        </w:rPr>
        <w:t>Teorie mravních citů</w:t>
      </w:r>
      <w:r w:rsidRPr="003241CB">
        <w:rPr>
          <w:rFonts w:ascii="Times New Roman" w:eastAsia="Times New Roman" w:hAnsi="Times New Roman" w:cs="Times New Roman"/>
          <w:sz w:val="24"/>
          <w:szCs w:val="24"/>
        </w:rPr>
        <w:t>, kde Smith vychází ze skutečnosti přirozené sympatie a vysvětluje nejsložitější mravní vztahy. Tyto představy vedou k závěru, že jednotlivci nejsou přirozeně egoističtí, že mají potřebu se spontánně sdružovat a že není potřeba vnějšího zásahu, aby vznikl společenský život. Smith chápe člověka jako společenskou bytost a klade důraz na lítost a soucit, emoce, jež pociťujeme nad neštěstím druhých, a schopnost empatie. Svou nauku o ekonomické teorii postavil na zájmu jednotlivce o sebe sama (</w:t>
      </w:r>
      <w:hyperlink r:id="rId59" w:tooltip="Egoismus" w:history="1">
        <w:r w:rsidRPr="003241CB">
          <w:rPr>
            <w:rFonts w:ascii="Times New Roman" w:eastAsia="Times New Roman" w:hAnsi="Times New Roman" w:cs="Times New Roman"/>
            <w:color w:val="0000FF"/>
            <w:sz w:val="24"/>
            <w:szCs w:val="24"/>
            <w:u w:val="single"/>
          </w:rPr>
          <w:t>egoismus</w:t>
        </w:r>
      </w:hyperlink>
      <w:r w:rsidRPr="003241CB">
        <w:rPr>
          <w:rFonts w:ascii="Times New Roman" w:eastAsia="Times New Roman" w:hAnsi="Times New Roman" w:cs="Times New Roman"/>
          <w:sz w:val="24"/>
          <w:szCs w:val="24"/>
        </w:rPr>
        <w:t xml:space="preserve">). </w:t>
      </w:r>
    </w:p>
    <w:p w14:paraId="728571E8"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Těžištěm jeho díla je kniha zkráceně zvaná </w:t>
      </w:r>
      <w:hyperlink r:id="rId60" w:tooltip="Bohatství národů" w:history="1">
        <w:r w:rsidRPr="003241CB">
          <w:rPr>
            <w:rFonts w:ascii="Times New Roman" w:eastAsia="Times New Roman" w:hAnsi="Times New Roman" w:cs="Times New Roman"/>
            <w:i/>
            <w:iCs/>
            <w:color w:val="0000FF"/>
            <w:sz w:val="24"/>
            <w:szCs w:val="24"/>
            <w:u w:val="single"/>
          </w:rPr>
          <w:t>Bohatství národů</w:t>
        </w:r>
      </w:hyperlink>
      <w:r w:rsidRPr="003241CB">
        <w:rPr>
          <w:rFonts w:ascii="Times New Roman" w:eastAsia="Times New Roman" w:hAnsi="Times New Roman" w:cs="Times New Roman"/>
          <w:sz w:val="24"/>
          <w:szCs w:val="24"/>
        </w:rPr>
        <w:t xml:space="preserve"> (</w:t>
      </w:r>
      <w:r w:rsidRPr="003241CB">
        <w:rPr>
          <w:rFonts w:ascii="Times New Roman" w:eastAsia="Times New Roman" w:hAnsi="Times New Roman" w:cs="Times New Roman"/>
          <w:i/>
          <w:iCs/>
          <w:sz w:val="24"/>
          <w:szCs w:val="24"/>
        </w:rPr>
        <w:t>Wealth of Nations</w:t>
      </w:r>
      <w:r w:rsidRPr="003241CB">
        <w:rPr>
          <w:rFonts w:ascii="Times New Roman" w:eastAsia="Times New Roman" w:hAnsi="Times New Roman" w:cs="Times New Roman"/>
          <w:sz w:val="24"/>
          <w:szCs w:val="24"/>
        </w:rPr>
        <w:t xml:space="preserve">, plným titulem </w:t>
      </w:r>
      <w:r w:rsidRPr="003241CB">
        <w:rPr>
          <w:rFonts w:ascii="Times New Roman" w:eastAsia="Times New Roman" w:hAnsi="Times New Roman" w:cs="Times New Roman"/>
          <w:i/>
          <w:iCs/>
          <w:sz w:val="24"/>
          <w:szCs w:val="24"/>
        </w:rPr>
        <w:t>An Inquiry into the Nature and Causes of the Wealth of Nations</w:t>
      </w:r>
      <w:r w:rsidRPr="003241CB">
        <w:rPr>
          <w:rFonts w:ascii="Times New Roman" w:eastAsia="Times New Roman" w:hAnsi="Times New Roman" w:cs="Times New Roman"/>
          <w:sz w:val="24"/>
          <w:szCs w:val="24"/>
        </w:rPr>
        <w:t xml:space="preserve">, </w:t>
      </w:r>
      <w:hyperlink r:id="rId61" w:tooltip="1776" w:history="1">
        <w:r w:rsidRPr="003241CB">
          <w:rPr>
            <w:rFonts w:ascii="Times New Roman" w:eastAsia="Times New Roman" w:hAnsi="Times New Roman" w:cs="Times New Roman"/>
            <w:color w:val="0000FF"/>
            <w:sz w:val="24"/>
            <w:szCs w:val="24"/>
            <w:u w:val="single"/>
          </w:rPr>
          <w:t>1776</w:t>
        </w:r>
      </w:hyperlink>
      <w:r w:rsidRPr="003241CB">
        <w:rPr>
          <w:rFonts w:ascii="Times New Roman" w:eastAsia="Times New Roman" w:hAnsi="Times New Roman" w:cs="Times New Roman"/>
          <w:sz w:val="24"/>
          <w:szCs w:val="24"/>
        </w:rPr>
        <w:t xml:space="preserve">; česky </w:t>
      </w:r>
      <w:hyperlink r:id="rId62" w:tooltip="Pojednání o podstatě a původu bohatství národů" w:history="1">
        <w:r w:rsidRPr="003241CB">
          <w:rPr>
            <w:rFonts w:ascii="Times New Roman" w:eastAsia="Times New Roman" w:hAnsi="Times New Roman" w:cs="Times New Roman"/>
            <w:i/>
            <w:iCs/>
            <w:color w:val="0000FF"/>
            <w:sz w:val="24"/>
            <w:szCs w:val="24"/>
            <w:u w:val="single"/>
          </w:rPr>
          <w:t>Pojednání o podstatě a původu bohatství národů</w:t>
        </w:r>
      </w:hyperlink>
      <w:r w:rsidRPr="003241CB">
        <w:rPr>
          <w:rFonts w:ascii="Times New Roman" w:eastAsia="Times New Roman" w:hAnsi="Times New Roman" w:cs="Times New Roman"/>
          <w:sz w:val="24"/>
          <w:szCs w:val="24"/>
        </w:rPr>
        <w:t xml:space="preserve">, SNTL </w:t>
      </w:r>
      <w:hyperlink r:id="rId63" w:tooltip="1958" w:history="1">
        <w:r w:rsidRPr="003241CB">
          <w:rPr>
            <w:rFonts w:ascii="Times New Roman" w:eastAsia="Times New Roman" w:hAnsi="Times New Roman" w:cs="Times New Roman"/>
            <w:color w:val="0000FF"/>
            <w:sz w:val="24"/>
            <w:szCs w:val="24"/>
            <w:u w:val="single"/>
          </w:rPr>
          <w:t>1958</w:t>
        </w:r>
      </w:hyperlink>
      <w:r w:rsidRPr="003241CB">
        <w:rPr>
          <w:rFonts w:ascii="Times New Roman" w:eastAsia="Times New Roman" w:hAnsi="Times New Roman" w:cs="Times New Roman"/>
          <w:sz w:val="24"/>
          <w:szCs w:val="24"/>
        </w:rPr>
        <w:t xml:space="preserve"> ve dvou svazcích a Liberální institut </w:t>
      </w:r>
      <w:hyperlink r:id="rId64" w:tooltip="2001" w:history="1">
        <w:r w:rsidRPr="003241CB">
          <w:rPr>
            <w:rFonts w:ascii="Times New Roman" w:eastAsia="Times New Roman" w:hAnsi="Times New Roman" w:cs="Times New Roman"/>
            <w:color w:val="0000FF"/>
            <w:sz w:val="24"/>
            <w:szCs w:val="24"/>
            <w:u w:val="single"/>
          </w:rPr>
          <w:t>2001</w:t>
        </w:r>
      </w:hyperlink>
      <w:r w:rsidRPr="003241CB">
        <w:rPr>
          <w:rFonts w:ascii="Times New Roman" w:eastAsia="Times New Roman" w:hAnsi="Times New Roman" w:cs="Times New Roman"/>
          <w:sz w:val="24"/>
          <w:szCs w:val="24"/>
        </w:rPr>
        <w:t xml:space="preserve">). V ní přišel s teorií spontánního řádu se </w:t>
      </w:r>
      <w:hyperlink r:id="rId65" w:tooltip="Svoboda" w:history="1">
        <w:r w:rsidRPr="003241CB">
          <w:rPr>
            <w:rFonts w:ascii="Times New Roman" w:eastAsia="Times New Roman" w:hAnsi="Times New Roman" w:cs="Times New Roman"/>
            <w:color w:val="0000FF"/>
            <w:sz w:val="24"/>
            <w:szCs w:val="24"/>
            <w:u w:val="single"/>
          </w:rPr>
          <w:t>svobodou</w:t>
        </w:r>
      </w:hyperlink>
      <w:r w:rsidRPr="003241CB">
        <w:rPr>
          <w:rFonts w:ascii="Times New Roman" w:eastAsia="Times New Roman" w:hAnsi="Times New Roman" w:cs="Times New Roman"/>
          <w:sz w:val="24"/>
          <w:szCs w:val="24"/>
        </w:rPr>
        <w:t xml:space="preserve">, </w:t>
      </w:r>
      <w:hyperlink r:id="rId66" w:tooltip="Konkurence" w:history="1">
        <w:r w:rsidRPr="003241CB">
          <w:rPr>
            <w:rFonts w:ascii="Times New Roman" w:eastAsia="Times New Roman" w:hAnsi="Times New Roman" w:cs="Times New Roman"/>
            <w:color w:val="0000FF"/>
            <w:sz w:val="24"/>
            <w:szCs w:val="24"/>
            <w:u w:val="single"/>
          </w:rPr>
          <w:t>konkurencí</w:t>
        </w:r>
      </w:hyperlink>
      <w:r w:rsidRPr="003241CB">
        <w:rPr>
          <w:rFonts w:ascii="Times New Roman" w:eastAsia="Times New Roman" w:hAnsi="Times New Roman" w:cs="Times New Roman"/>
          <w:sz w:val="24"/>
          <w:szCs w:val="24"/>
        </w:rPr>
        <w:t xml:space="preserve"> a </w:t>
      </w:r>
      <w:hyperlink r:id="rId67" w:tooltip="Dělba práce" w:history="1">
        <w:r w:rsidRPr="003241CB">
          <w:rPr>
            <w:rFonts w:ascii="Times New Roman" w:eastAsia="Times New Roman" w:hAnsi="Times New Roman" w:cs="Times New Roman"/>
            <w:color w:val="0000FF"/>
            <w:sz w:val="24"/>
            <w:szCs w:val="24"/>
            <w:u w:val="single"/>
          </w:rPr>
          <w:t>dělbou práce</w:t>
        </w:r>
      </w:hyperlink>
      <w:r w:rsidRPr="003241CB">
        <w:rPr>
          <w:rFonts w:ascii="Times New Roman" w:eastAsia="Times New Roman" w:hAnsi="Times New Roman" w:cs="Times New Roman"/>
          <w:sz w:val="24"/>
          <w:szCs w:val="24"/>
        </w:rPr>
        <w:t xml:space="preserve"> jako nezbytnými předpoklady bohatství všech členů společnosti, s podobenstvím o </w:t>
      </w:r>
      <w:hyperlink r:id="rId68" w:tooltip="Neviditelná ruka trhu" w:history="1">
        <w:r w:rsidRPr="003241CB">
          <w:rPr>
            <w:rFonts w:ascii="Times New Roman" w:eastAsia="Times New Roman" w:hAnsi="Times New Roman" w:cs="Times New Roman"/>
            <w:color w:val="0000FF"/>
            <w:sz w:val="24"/>
            <w:szCs w:val="24"/>
            <w:u w:val="single"/>
          </w:rPr>
          <w:t>neviditelné ruce trhu</w:t>
        </w:r>
      </w:hyperlink>
      <w:hyperlink r:id="rId69" w:anchor="cite_note-Ekologická_ekonomice-1" w:history="1">
        <w:r w:rsidRPr="003241CB">
          <w:rPr>
            <w:rFonts w:ascii="Times New Roman" w:eastAsia="Times New Roman" w:hAnsi="Times New Roman" w:cs="Times New Roman"/>
            <w:color w:val="0000FF"/>
            <w:sz w:val="24"/>
            <w:szCs w:val="24"/>
            <w:u w:val="single"/>
            <w:vertAlign w:val="superscript"/>
          </w:rPr>
          <w:t>[1]</w:t>
        </w:r>
      </w:hyperlink>
      <w:r w:rsidRPr="003241CB">
        <w:rPr>
          <w:rFonts w:ascii="Times New Roman" w:eastAsia="Times New Roman" w:hAnsi="Times New Roman" w:cs="Times New Roman"/>
          <w:sz w:val="24"/>
          <w:szCs w:val="24"/>
        </w:rPr>
        <w:t xml:space="preserve">. Zde popisuje zvýšení efektivity práce při specializaci dělníka na jednu operaci, srovnává a popisuje </w:t>
      </w:r>
      <w:hyperlink r:id="rId70" w:tooltip="Výrobní náklady (stránka neexistuje)" w:history="1">
        <w:r w:rsidRPr="003241CB">
          <w:rPr>
            <w:rFonts w:ascii="Times New Roman" w:eastAsia="Times New Roman" w:hAnsi="Times New Roman" w:cs="Times New Roman"/>
            <w:color w:val="0000FF"/>
            <w:sz w:val="24"/>
            <w:szCs w:val="24"/>
            <w:u w:val="single"/>
          </w:rPr>
          <w:t>výrobní náklady</w:t>
        </w:r>
      </w:hyperlink>
      <w:r w:rsidRPr="003241CB">
        <w:rPr>
          <w:rFonts w:ascii="Times New Roman" w:eastAsia="Times New Roman" w:hAnsi="Times New Roman" w:cs="Times New Roman"/>
          <w:sz w:val="24"/>
          <w:szCs w:val="24"/>
        </w:rPr>
        <w:t xml:space="preserve"> a </w:t>
      </w:r>
      <w:hyperlink r:id="rId71" w:tooltip="Zisk" w:history="1">
        <w:r w:rsidRPr="003241CB">
          <w:rPr>
            <w:rFonts w:ascii="Times New Roman" w:eastAsia="Times New Roman" w:hAnsi="Times New Roman" w:cs="Times New Roman"/>
            <w:color w:val="0000FF"/>
            <w:sz w:val="24"/>
            <w:szCs w:val="24"/>
            <w:u w:val="single"/>
          </w:rPr>
          <w:t>zisk</w:t>
        </w:r>
      </w:hyperlink>
      <w:r w:rsidRPr="003241CB">
        <w:rPr>
          <w:rFonts w:ascii="Times New Roman" w:eastAsia="Times New Roman" w:hAnsi="Times New Roman" w:cs="Times New Roman"/>
          <w:sz w:val="24"/>
          <w:szCs w:val="24"/>
        </w:rPr>
        <w:t xml:space="preserve"> v porovnání s dělníkem, který musí zvládat práci na několika operacích souběžně. Rozebírá různé situace z hlediska potřeb zaměstnavatelů a zaměstnanců, odráží obraz vzniku a přínosu </w:t>
      </w:r>
      <w:hyperlink r:id="rId72" w:tooltip="Manufaktura" w:history="1">
        <w:r w:rsidRPr="003241CB">
          <w:rPr>
            <w:rFonts w:ascii="Times New Roman" w:eastAsia="Times New Roman" w:hAnsi="Times New Roman" w:cs="Times New Roman"/>
            <w:color w:val="0000FF"/>
            <w:sz w:val="24"/>
            <w:szCs w:val="24"/>
            <w:u w:val="single"/>
          </w:rPr>
          <w:t>manufaktur</w:t>
        </w:r>
      </w:hyperlink>
      <w:r w:rsidRPr="003241CB">
        <w:rPr>
          <w:rFonts w:ascii="Times New Roman" w:eastAsia="Times New Roman" w:hAnsi="Times New Roman" w:cs="Times New Roman"/>
          <w:sz w:val="24"/>
          <w:szCs w:val="24"/>
        </w:rPr>
        <w:t xml:space="preserve">. V tomto díle rozebírá filozoficky skutečnou hodnotu zboží, převedenou na hodnotu lidské práce, porovnává různé profese mezi sebou z hlediska jejich náročnosti, podle příprav na jejich vykonávání a náročnost jejich způsobu výroby, rizika provozování, fyzické náročnosti i z hlediska dlouhodobých příprav (studia) na kterékoliv náročné a zodpovědné zaměstnání. Popisuje také nemalou důležitost rozmístění jednotlivých profesí a dodávaného zboží, vzhledem k vyrovnání poptávky a nabídky v závislosti na ceně (první ekonomický popis neviditelné ruky trhu). Popisuje také porovnání způsobu směny zboží za lidskou práci, výrobek a za peníze. Popisuje vztah zaměstnavatele k zaměstnancům, </w:t>
      </w:r>
      <w:r w:rsidRPr="003241CB">
        <w:rPr>
          <w:rFonts w:ascii="Times New Roman" w:eastAsia="Times New Roman" w:hAnsi="Times New Roman" w:cs="Times New Roman"/>
          <w:sz w:val="24"/>
          <w:szCs w:val="24"/>
        </w:rPr>
        <w:lastRenderedPageBreak/>
        <w:t xml:space="preserve">jejich konkrétní povinnosti a investice při výrobě zboží a následné výhody z toho vyplývající pro obě strany. Smith byl toho názoru, že rozsah dělby práce, trhu a specializace funguje prostřednictvím sekvence, která zvyšuje produktivitu práce. Popisuje funkci kapitalismu, kde chudý dělník pracuje a nevytváří žádné úspory, nýbrž jeho práce slouží jen k uspokojení jeho potřeb, zatímco kapitalista vlastní kapitál a ze svých úspor tento kapitál navyšuje nekonečnými investicemi pro tvorbu produktů, kde může svojí prací uspokojit své potřeby chudý dělník. Zaměstnanost je tedy funkcí akumulace kapitálu, díky úsporám může kapitál akumulovat a zvětšovat prostředky mzdového fondu a potažmo zaměstnanosti. Mzdy se ve Smithově díle pohybují kolem existenčního minima, kde Smith uvádí velikou konkurenci dělníků v porovnání s konkurencí kapitalistů, jichž je omezený počet. Popisuje základ obchodního merkantilního systému, v určení místa a způsobu bohatství, kde je dvojí funkce peněz jako nástroje obchodu a měřítka hodnoty. Před knihou </w:t>
      </w:r>
      <w:r w:rsidRPr="003241CB">
        <w:rPr>
          <w:rFonts w:ascii="Times New Roman" w:eastAsia="Times New Roman" w:hAnsi="Times New Roman" w:cs="Times New Roman"/>
          <w:i/>
          <w:iCs/>
          <w:sz w:val="24"/>
          <w:szCs w:val="24"/>
        </w:rPr>
        <w:t>Bohatství národů</w:t>
      </w:r>
      <w:r w:rsidRPr="003241CB">
        <w:rPr>
          <w:rFonts w:ascii="Times New Roman" w:eastAsia="Times New Roman" w:hAnsi="Times New Roman" w:cs="Times New Roman"/>
          <w:sz w:val="24"/>
          <w:szCs w:val="24"/>
        </w:rPr>
        <w:t xml:space="preserve"> vydal rovněž významné, ale dnes méně populární dílo </w:t>
      </w:r>
      <w:r w:rsidRPr="003241CB">
        <w:rPr>
          <w:rFonts w:ascii="Times New Roman" w:eastAsia="Times New Roman" w:hAnsi="Times New Roman" w:cs="Times New Roman"/>
          <w:i/>
          <w:iCs/>
          <w:sz w:val="24"/>
          <w:szCs w:val="24"/>
        </w:rPr>
        <w:t>Teorie mravních citů</w:t>
      </w:r>
      <w:r w:rsidRPr="003241CB">
        <w:rPr>
          <w:rFonts w:ascii="Times New Roman" w:eastAsia="Times New Roman" w:hAnsi="Times New Roman" w:cs="Times New Roman"/>
          <w:sz w:val="24"/>
          <w:szCs w:val="24"/>
        </w:rPr>
        <w:t xml:space="preserve"> (</w:t>
      </w:r>
      <w:r w:rsidRPr="003241CB">
        <w:rPr>
          <w:rFonts w:ascii="Times New Roman" w:eastAsia="Times New Roman" w:hAnsi="Times New Roman" w:cs="Times New Roman"/>
          <w:i/>
          <w:iCs/>
          <w:sz w:val="24"/>
          <w:szCs w:val="24"/>
        </w:rPr>
        <w:t>The Theory of Moral Sentiments</w:t>
      </w:r>
      <w:r w:rsidRPr="003241CB">
        <w:rPr>
          <w:rFonts w:ascii="Times New Roman" w:eastAsia="Times New Roman" w:hAnsi="Times New Roman" w:cs="Times New Roman"/>
          <w:sz w:val="24"/>
          <w:szCs w:val="24"/>
        </w:rPr>
        <w:t xml:space="preserve">, </w:t>
      </w:r>
      <w:hyperlink r:id="rId73" w:tooltip="1759" w:history="1">
        <w:r w:rsidRPr="003241CB">
          <w:rPr>
            <w:rFonts w:ascii="Times New Roman" w:eastAsia="Times New Roman" w:hAnsi="Times New Roman" w:cs="Times New Roman"/>
            <w:color w:val="0000FF"/>
            <w:sz w:val="24"/>
            <w:szCs w:val="24"/>
            <w:u w:val="single"/>
          </w:rPr>
          <w:t>1759</w:t>
        </w:r>
      </w:hyperlink>
      <w:r w:rsidRPr="003241CB">
        <w:rPr>
          <w:rFonts w:ascii="Times New Roman" w:eastAsia="Times New Roman" w:hAnsi="Times New Roman" w:cs="Times New Roman"/>
          <w:sz w:val="24"/>
          <w:szCs w:val="24"/>
        </w:rPr>
        <w:t xml:space="preserve">; v češtině vyšel </w:t>
      </w:r>
      <w:r w:rsidRPr="003241CB">
        <w:rPr>
          <w:rFonts w:ascii="Times New Roman" w:eastAsia="Times New Roman" w:hAnsi="Times New Roman" w:cs="Times New Roman"/>
          <w:i/>
          <w:iCs/>
          <w:sz w:val="24"/>
          <w:szCs w:val="24"/>
        </w:rPr>
        <w:t>Liberální institut</w:t>
      </w:r>
      <w:r w:rsidRPr="003241CB">
        <w:rPr>
          <w:rFonts w:ascii="Times New Roman" w:eastAsia="Times New Roman" w:hAnsi="Times New Roman" w:cs="Times New Roman"/>
          <w:sz w:val="24"/>
          <w:szCs w:val="24"/>
        </w:rPr>
        <w:t xml:space="preserve"> </w:t>
      </w:r>
      <w:hyperlink r:id="rId74" w:tooltip="2005" w:history="1">
        <w:r w:rsidRPr="003241CB">
          <w:rPr>
            <w:rFonts w:ascii="Times New Roman" w:eastAsia="Times New Roman" w:hAnsi="Times New Roman" w:cs="Times New Roman"/>
            <w:color w:val="0000FF"/>
            <w:sz w:val="24"/>
            <w:szCs w:val="24"/>
            <w:u w:val="single"/>
          </w:rPr>
          <w:t>2005</w:t>
        </w:r>
      </w:hyperlink>
      <w:r w:rsidRPr="003241CB">
        <w:rPr>
          <w:rFonts w:ascii="Times New Roman" w:eastAsia="Times New Roman" w:hAnsi="Times New Roman" w:cs="Times New Roman"/>
          <w:sz w:val="24"/>
          <w:szCs w:val="24"/>
        </w:rPr>
        <w:t xml:space="preserve">), v němž odmítl vizi o možnosti centrálního řízení společnosti. Zabýval se také </w:t>
      </w:r>
      <w:hyperlink r:id="rId75" w:tooltip="Paradox hodnoty" w:history="1">
        <w:r w:rsidRPr="003241CB">
          <w:rPr>
            <w:rFonts w:ascii="Times New Roman" w:eastAsia="Times New Roman" w:hAnsi="Times New Roman" w:cs="Times New Roman"/>
            <w:color w:val="0000FF"/>
            <w:sz w:val="24"/>
            <w:szCs w:val="24"/>
            <w:u w:val="single"/>
          </w:rPr>
          <w:t>paradoxem hodnoty</w:t>
        </w:r>
      </w:hyperlink>
      <w:r w:rsidRPr="003241CB">
        <w:rPr>
          <w:rFonts w:ascii="Times New Roman" w:eastAsia="Times New Roman" w:hAnsi="Times New Roman" w:cs="Times New Roman"/>
          <w:sz w:val="24"/>
          <w:szCs w:val="24"/>
        </w:rPr>
        <w:t xml:space="preserve">. </w:t>
      </w:r>
    </w:p>
    <w:p w14:paraId="046FB8E9"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Na Smithovo dílo navazovali a dále je rozvíjeli všichni další ekonomové </w:t>
      </w:r>
      <w:hyperlink r:id="rId76" w:tooltip="19. století" w:history="1">
        <w:r w:rsidRPr="003241CB">
          <w:rPr>
            <w:rFonts w:ascii="Times New Roman" w:eastAsia="Times New Roman" w:hAnsi="Times New Roman" w:cs="Times New Roman"/>
            <w:color w:val="0000FF"/>
            <w:sz w:val="24"/>
            <w:szCs w:val="24"/>
            <w:u w:val="single"/>
          </w:rPr>
          <w:t>19. století</w:t>
        </w:r>
      </w:hyperlink>
      <w:r w:rsidRPr="003241CB">
        <w:rPr>
          <w:rFonts w:ascii="Times New Roman" w:eastAsia="Times New Roman" w:hAnsi="Times New Roman" w:cs="Times New Roman"/>
          <w:sz w:val="24"/>
          <w:szCs w:val="24"/>
        </w:rPr>
        <w:t xml:space="preserve"> jako např. </w:t>
      </w:r>
      <w:hyperlink r:id="rId77" w:tooltip="John Stuart Mill" w:history="1">
        <w:r w:rsidRPr="003241CB">
          <w:rPr>
            <w:rFonts w:ascii="Times New Roman" w:eastAsia="Times New Roman" w:hAnsi="Times New Roman" w:cs="Times New Roman"/>
            <w:color w:val="0000FF"/>
            <w:sz w:val="24"/>
            <w:szCs w:val="24"/>
            <w:u w:val="single"/>
          </w:rPr>
          <w:t>John Stuart Mill</w:t>
        </w:r>
      </w:hyperlink>
      <w:r w:rsidRPr="003241CB">
        <w:rPr>
          <w:rFonts w:ascii="Times New Roman" w:eastAsia="Times New Roman" w:hAnsi="Times New Roman" w:cs="Times New Roman"/>
          <w:sz w:val="24"/>
          <w:szCs w:val="24"/>
        </w:rPr>
        <w:t xml:space="preserve">, </w:t>
      </w:r>
      <w:hyperlink r:id="rId78" w:tooltip="David Ricardo" w:history="1">
        <w:r w:rsidRPr="003241CB">
          <w:rPr>
            <w:rFonts w:ascii="Times New Roman" w:eastAsia="Times New Roman" w:hAnsi="Times New Roman" w:cs="Times New Roman"/>
            <w:color w:val="0000FF"/>
            <w:sz w:val="24"/>
            <w:szCs w:val="24"/>
            <w:u w:val="single"/>
          </w:rPr>
          <w:t>David Ricardo</w:t>
        </w:r>
      </w:hyperlink>
      <w:r w:rsidRPr="003241CB">
        <w:rPr>
          <w:rFonts w:ascii="Times New Roman" w:eastAsia="Times New Roman" w:hAnsi="Times New Roman" w:cs="Times New Roman"/>
          <w:sz w:val="24"/>
          <w:szCs w:val="24"/>
        </w:rPr>
        <w:t xml:space="preserve"> a </w:t>
      </w:r>
      <w:hyperlink r:id="rId79" w:tooltip="Alfred Marshall" w:history="1">
        <w:r w:rsidRPr="003241CB">
          <w:rPr>
            <w:rFonts w:ascii="Times New Roman" w:eastAsia="Times New Roman" w:hAnsi="Times New Roman" w:cs="Times New Roman"/>
            <w:color w:val="0000FF"/>
            <w:sz w:val="24"/>
            <w:szCs w:val="24"/>
            <w:u w:val="single"/>
          </w:rPr>
          <w:t>Alfred Marshall</w:t>
        </w:r>
      </w:hyperlink>
      <w:r w:rsidRPr="003241CB">
        <w:rPr>
          <w:rFonts w:ascii="Times New Roman" w:eastAsia="Times New Roman" w:hAnsi="Times New Roman" w:cs="Times New Roman"/>
          <w:sz w:val="24"/>
          <w:szCs w:val="24"/>
        </w:rPr>
        <w:t xml:space="preserve">, ovlivnil i </w:t>
      </w:r>
      <w:hyperlink r:id="rId80" w:tooltip="Karl Marx" w:history="1">
        <w:r w:rsidRPr="003241CB">
          <w:rPr>
            <w:rFonts w:ascii="Times New Roman" w:eastAsia="Times New Roman" w:hAnsi="Times New Roman" w:cs="Times New Roman"/>
            <w:color w:val="0000FF"/>
            <w:sz w:val="24"/>
            <w:szCs w:val="24"/>
            <w:u w:val="single"/>
          </w:rPr>
          <w:t>Karla Marxe</w:t>
        </w:r>
      </w:hyperlink>
      <w:hyperlink r:id="rId81" w:anchor="cite_note-Smith-4" w:history="1">
        <w:r w:rsidRPr="003241CB">
          <w:rPr>
            <w:rFonts w:ascii="Times New Roman" w:eastAsia="Times New Roman" w:hAnsi="Times New Roman" w:cs="Times New Roman"/>
            <w:color w:val="0000FF"/>
            <w:sz w:val="24"/>
            <w:szCs w:val="24"/>
            <w:u w:val="single"/>
            <w:vertAlign w:val="superscript"/>
          </w:rPr>
          <w:t>[poznámka 1]</w:t>
        </w:r>
      </w:hyperlink>
      <w:r w:rsidRPr="003241CB">
        <w:rPr>
          <w:rFonts w:ascii="Times New Roman" w:eastAsia="Times New Roman" w:hAnsi="Times New Roman" w:cs="Times New Roman"/>
          <w:sz w:val="24"/>
          <w:szCs w:val="24"/>
        </w:rPr>
        <w:t xml:space="preserve">; vraceli se k němu i mnozí významní ekonomové moderní doby jako např. </w:t>
      </w:r>
      <w:hyperlink r:id="rId82" w:tooltip="John Maynard Keynes" w:history="1">
        <w:r w:rsidRPr="003241CB">
          <w:rPr>
            <w:rFonts w:ascii="Times New Roman" w:eastAsia="Times New Roman" w:hAnsi="Times New Roman" w:cs="Times New Roman"/>
            <w:color w:val="0000FF"/>
            <w:sz w:val="24"/>
            <w:szCs w:val="24"/>
            <w:u w:val="single"/>
          </w:rPr>
          <w:t>John Maynard Keynes</w:t>
        </w:r>
      </w:hyperlink>
      <w:r w:rsidRPr="003241CB">
        <w:rPr>
          <w:rFonts w:ascii="Times New Roman" w:eastAsia="Times New Roman" w:hAnsi="Times New Roman" w:cs="Times New Roman"/>
          <w:sz w:val="24"/>
          <w:szCs w:val="24"/>
        </w:rPr>
        <w:t xml:space="preserve">, </w:t>
      </w:r>
      <w:hyperlink r:id="rId83" w:tooltip="Friedrich August Hayek" w:history="1">
        <w:r w:rsidRPr="003241CB">
          <w:rPr>
            <w:rFonts w:ascii="Times New Roman" w:eastAsia="Times New Roman" w:hAnsi="Times New Roman" w:cs="Times New Roman"/>
            <w:color w:val="0000FF"/>
            <w:sz w:val="24"/>
            <w:szCs w:val="24"/>
            <w:u w:val="single"/>
          </w:rPr>
          <w:t>Friedrich August Hayek</w:t>
        </w:r>
      </w:hyperlink>
      <w:r w:rsidRPr="003241CB">
        <w:rPr>
          <w:rFonts w:ascii="Times New Roman" w:eastAsia="Times New Roman" w:hAnsi="Times New Roman" w:cs="Times New Roman"/>
          <w:sz w:val="24"/>
          <w:szCs w:val="24"/>
        </w:rPr>
        <w:t xml:space="preserve">, </w:t>
      </w:r>
      <w:hyperlink r:id="rId84" w:tooltip="Ludwig von Mises" w:history="1">
        <w:r w:rsidRPr="003241CB">
          <w:rPr>
            <w:rFonts w:ascii="Times New Roman" w:eastAsia="Times New Roman" w:hAnsi="Times New Roman" w:cs="Times New Roman"/>
            <w:color w:val="0000FF"/>
            <w:sz w:val="24"/>
            <w:szCs w:val="24"/>
            <w:u w:val="single"/>
          </w:rPr>
          <w:t>Ludwig von Mises</w:t>
        </w:r>
      </w:hyperlink>
      <w:r w:rsidRPr="003241CB">
        <w:rPr>
          <w:rFonts w:ascii="Times New Roman" w:eastAsia="Times New Roman" w:hAnsi="Times New Roman" w:cs="Times New Roman"/>
          <w:sz w:val="24"/>
          <w:szCs w:val="24"/>
        </w:rPr>
        <w:t xml:space="preserve"> či </w:t>
      </w:r>
      <w:hyperlink r:id="rId85" w:tooltip="Ronald Coase" w:history="1">
        <w:r w:rsidRPr="003241CB">
          <w:rPr>
            <w:rFonts w:ascii="Times New Roman" w:eastAsia="Times New Roman" w:hAnsi="Times New Roman" w:cs="Times New Roman"/>
            <w:color w:val="0000FF"/>
            <w:sz w:val="24"/>
            <w:szCs w:val="24"/>
            <w:u w:val="single"/>
          </w:rPr>
          <w:t>Ronald Coase</w:t>
        </w:r>
      </w:hyperlink>
      <w:r w:rsidRPr="003241CB">
        <w:rPr>
          <w:rFonts w:ascii="Times New Roman" w:eastAsia="Times New Roman" w:hAnsi="Times New Roman" w:cs="Times New Roman"/>
          <w:sz w:val="24"/>
          <w:szCs w:val="24"/>
        </w:rPr>
        <w:t xml:space="preserve">. </w:t>
      </w:r>
    </w:p>
    <w:p w14:paraId="4D157E36"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Doktor Josef Macek o něm napsal: </w:t>
      </w:r>
      <w:r w:rsidRPr="003241CB">
        <w:rPr>
          <w:rFonts w:ascii="Times New Roman" w:eastAsia="Times New Roman" w:hAnsi="Times New Roman" w:cs="Times New Roman"/>
          <w:i/>
          <w:iCs/>
          <w:sz w:val="24"/>
          <w:szCs w:val="24"/>
        </w:rPr>
        <w:t>„Adam Smith uveřejnil svůj Blahobyt národů; a ten - díváme-li se na jeho konečné následky - jest nejdůležitější kniha, která kdy byla napsána, a jest jistě nejcennějším příspěvkem, který kdy byl podán jediným člověkem k tomuto cíli, aby byly na pevno postaveny zásady, na nichž vláda má býti založena.“</w:t>
      </w:r>
      <w:r w:rsidRPr="003241CB">
        <w:rPr>
          <w:rFonts w:ascii="Times New Roman" w:eastAsia="Times New Roman" w:hAnsi="Times New Roman" w:cs="Times New Roman"/>
          <w:sz w:val="24"/>
          <w:szCs w:val="24"/>
        </w:rPr>
        <w:t xml:space="preserve"> </w:t>
      </w:r>
    </w:p>
    <w:p w14:paraId="4C97C6F7"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Karel Marx o něm napsal: </w:t>
      </w:r>
      <w:r w:rsidRPr="003241CB">
        <w:rPr>
          <w:rFonts w:ascii="Times New Roman" w:eastAsia="Times New Roman" w:hAnsi="Times New Roman" w:cs="Times New Roman"/>
          <w:i/>
          <w:iCs/>
          <w:sz w:val="24"/>
          <w:szCs w:val="24"/>
        </w:rPr>
        <w:t>„Na jedné straně sleduje vnitřní souvislost ekonomických kategorií čili skrytou stavbu ekonomického systému. Na druhé straně staví vedle toho souvislost, jak je zdánlivě dána v jevech konkurence a jak se tudíž jeví pozorovateli, stejně jako člověku, který je prakticky v zajetí procesu výroby a je na něm zainteresován.“</w:t>
      </w:r>
      <w:r w:rsidRPr="003241CB">
        <w:rPr>
          <w:rFonts w:ascii="Times New Roman" w:eastAsia="Times New Roman" w:hAnsi="Times New Roman" w:cs="Times New Roman"/>
          <w:sz w:val="24"/>
          <w:szCs w:val="24"/>
        </w:rPr>
        <w:t xml:space="preserve"> </w:t>
      </w:r>
    </w:p>
    <w:p w14:paraId="75B8DA67"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Jeho přezdívka (spíš nadávka) byla </w:t>
      </w:r>
      <w:r w:rsidRPr="003241CB">
        <w:rPr>
          <w:rFonts w:ascii="Times New Roman" w:eastAsia="Times New Roman" w:hAnsi="Times New Roman" w:cs="Times New Roman"/>
          <w:i/>
          <w:iCs/>
          <w:sz w:val="24"/>
          <w:szCs w:val="24"/>
        </w:rPr>
        <w:t>„blekota Smith“</w:t>
      </w:r>
      <w:r w:rsidRPr="003241CB">
        <w:rPr>
          <w:rFonts w:ascii="Times New Roman" w:eastAsia="Times New Roman" w:hAnsi="Times New Roman" w:cs="Times New Roman"/>
          <w:sz w:val="24"/>
          <w:szCs w:val="24"/>
        </w:rPr>
        <w:t xml:space="preserve">. Mimo jiné měl vadu řeči a nervový </w:t>
      </w:r>
      <w:hyperlink r:id="rId86" w:tooltip="Tik (stránka neexistuje)" w:history="1">
        <w:r w:rsidRPr="003241CB">
          <w:rPr>
            <w:rFonts w:ascii="Times New Roman" w:eastAsia="Times New Roman" w:hAnsi="Times New Roman" w:cs="Times New Roman"/>
            <w:color w:val="0000FF"/>
            <w:sz w:val="24"/>
            <w:szCs w:val="24"/>
            <w:u w:val="single"/>
          </w:rPr>
          <w:t>tik</w:t>
        </w:r>
      </w:hyperlink>
      <w:r w:rsidRPr="003241CB">
        <w:rPr>
          <w:rFonts w:ascii="Times New Roman" w:eastAsia="Times New Roman" w:hAnsi="Times New Roman" w:cs="Times New Roman"/>
          <w:sz w:val="24"/>
          <w:szCs w:val="24"/>
        </w:rPr>
        <w:t xml:space="preserve">. Sám o sobě prohlásil: </w:t>
      </w:r>
      <w:r w:rsidRPr="003241CB">
        <w:rPr>
          <w:rFonts w:ascii="Times New Roman" w:eastAsia="Times New Roman" w:hAnsi="Times New Roman" w:cs="Times New Roman"/>
          <w:i/>
          <w:iCs/>
          <w:sz w:val="24"/>
          <w:szCs w:val="24"/>
        </w:rPr>
        <w:t>„Krásný jsem pouze ve svém díle.“</w:t>
      </w:r>
      <w:r w:rsidRPr="003241CB">
        <w:rPr>
          <w:rFonts w:ascii="Times New Roman" w:eastAsia="Times New Roman" w:hAnsi="Times New Roman" w:cs="Times New Roman"/>
          <w:sz w:val="24"/>
          <w:szCs w:val="24"/>
          <w:vertAlign w:val="superscript"/>
        </w:rPr>
        <w:t>[</w:t>
      </w:r>
      <w:hyperlink r:id="rId87" w:tooltip="Wikipedie:Ověřitelnost" w:history="1">
        <w:r w:rsidRPr="003241CB">
          <w:rPr>
            <w:rFonts w:ascii="Times New Roman" w:eastAsia="Times New Roman" w:hAnsi="Times New Roman" w:cs="Times New Roman"/>
            <w:color w:val="0000FF"/>
            <w:sz w:val="24"/>
            <w:szCs w:val="24"/>
            <w:u w:val="single"/>
            <w:vertAlign w:val="superscript"/>
          </w:rPr>
          <w:t>zdroj?</w:t>
        </w:r>
      </w:hyperlink>
      <w:r w:rsidRPr="003241CB">
        <w:rPr>
          <w:rFonts w:ascii="Times New Roman" w:eastAsia="Times New Roman" w:hAnsi="Times New Roman" w:cs="Times New Roman"/>
          <w:sz w:val="24"/>
          <w:szCs w:val="24"/>
          <w:vertAlign w:val="superscript"/>
        </w:rPr>
        <w:t>]</w:t>
      </w:r>
      <w:r w:rsidRPr="003241CB">
        <w:rPr>
          <w:rFonts w:ascii="Times New Roman" w:eastAsia="Times New Roman" w:hAnsi="Times New Roman" w:cs="Times New Roman"/>
          <w:sz w:val="24"/>
          <w:szCs w:val="24"/>
        </w:rPr>
        <w:t xml:space="preserve"> </w:t>
      </w:r>
    </w:p>
    <w:p w14:paraId="4F9F981B" w14:textId="76F7FA58" w:rsidR="003241CB" w:rsidRPr="003241CB" w:rsidRDefault="003241CB" w:rsidP="003241CB">
      <w:pPr>
        <w:spacing w:before="100" w:beforeAutospacing="1" w:after="100" w:afterAutospacing="1" w:line="240" w:lineRule="auto"/>
        <w:outlineLvl w:val="1"/>
        <w:rPr>
          <w:rFonts w:ascii="Times New Roman" w:eastAsia="Times New Roman" w:hAnsi="Times New Roman" w:cs="Times New Roman"/>
          <w:b/>
          <w:bCs/>
          <w:sz w:val="36"/>
          <w:szCs w:val="36"/>
        </w:rPr>
      </w:pPr>
      <w:r w:rsidRPr="003241CB">
        <w:rPr>
          <w:rFonts w:ascii="Times New Roman" w:eastAsia="Times New Roman" w:hAnsi="Times New Roman" w:cs="Times New Roman"/>
          <w:b/>
          <w:bCs/>
          <w:sz w:val="36"/>
          <w:szCs w:val="36"/>
        </w:rPr>
        <w:t>Přínos</w:t>
      </w:r>
    </w:p>
    <w:p w14:paraId="389B12DC" w14:textId="77777777" w:rsidR="003241CB" w:rsidRPr="003241CB" w:rsidRDefault="003241CB" w:rsidP="003241CB">
      <w:pPr>
        <w:spacing w:before="100" w:beforeAutospacing="1" w:after="100" w:afterAutospacing="1"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sz w:val="24"/>
          <w:szCs w:val="24"/>
        </w:rPr>
        <w:t xml:space="preserve">Jeho dílo bylo zaměřeno na detailní rozpracování celé ekonomiky - pojednává o hodnotě výrobku, lidské práci, poptávce a nabídce, hodnotě peněz, hodnotě statků, funkci a způsobech směny zboží a materiálu, funkci toku zboží a poptávky po lidské práci. Je to komplexní filozofické zmapování celého ekonomického systému v raně kapitalistické společnosti, které dalo směr dalšího vývoje makro- a mikroekonomiky dalších generací, ujednotilo a vyvrátilo nesčetné nesmysly, které byly hromaděny po věky. </w:t>
      </w:r>
    </w:p>
    <w:p w14:paraId="302F4D9A" w14:textId="55E5A738" w:rsidR="003241CB" w:rsidRPr="003241CB" w:rsidRDefault="003241CB" w:rsidP="003241CB">
      <w:pPr>
        <w:spacing w:before="100" w:beforeAutospacing="1" w:after="100" w:afterAutospacing="1" w:line="240" w:lineRule="auto"/>
        <w:outlineLvl w:val="1"/>
        <w:rPr>
          <w:rFonts w:ascii="Times New Roman" w:eastAsia="Times New Roman" w:hAnsi="Times New Roman" w:cs="Times New Roman"/>
          <w:b/>
          <w:bCs/>
          <w:sz w:val="36"/>
          <w:szCs w:val="36"/>
        </w:rPr>
      </w:pPr>
      <w:r w:rsidRPr="003241CB">
        <w:rPr>
          <w:rFonts w:ascii="Times New Roman" w:eastAsia="Times New Roman" w:hAnsi="Times New Roman" w:cs="Times New Roman"/>
          <w:b/>
          <w:bCs/>
          <w:sz w:val="36"/>
          <w:szCs w:val="36"/>
        </w:rPr>
        <w:t>Životopis v datech</w:t>
      </w:r>
    </w:p>
    <w:p w14:paraId="21C0D1F5" w14:textId="77777777" w:rsidR="003241CB" w:rsidRPr="003241CB" w:rsidRDefault="003241CB" w:rsidP="003241CB">
      <w:pPr>
        <w:spacing w:after="0" w:line="240" w:lineRule="auto"/>
        <w:rPr>
          <w:rFonts w:ascii="Times New Roman" w:eastAsia="Times New Roman" w:hAnsi="Times New Roman" w:cs="Times New Roman"/>
          <w:sz w:val="24"/>
          <w:szCs w:val="24"/>
        </w:rPr>
      </w:pPr>
      <w:r w:rsidRPr="003241CB">
        <w:rPr>
          <w:rFonts w:ascii="Times New Roman" w:eastAsia="Times New Roman" w:hAnsi="Times New Roman" w:cs="Times New Roman"/>
          <w:i/>
          <w:iCs/>
          <w:sz w:val="24"/>
          <w:szCs w:val="24"/>
        </w:rPr>
        <w:t>Inquiry into the nature and causes of the wealth of nations</w:t>
      </w:r>
      <w:r w:rsidRPr="003241CB">
        <w:rPr>
          <w:rFonts w:ascii="Times New Roman" w:eastAsia="Times New Roman" w:hAnsi="Times New Roman" w:cs="Times New Roman"/>
          <w:sz w:val="24"/>
          <w:szCs w:val="24"/>
        </w:rPr>
        <w:t>, 1922</w:t>
      </w:r>
    </w:p>
    <w:p w14:paraId="7D4362A4"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88" w:tooltip="1737" w:history="1">
        <w:r w:rsidRPr="003241CB">
          <w:rPr>
            <w:rFonts w:ascii="Times New Roman" w:eastAsia="Times New Roman" w:hAnsi="Times New Roman" w:cs="Times New Roman"/>
            <w:color w:val="0000FF"/>
            <w:sz w:val="24"/>
            <w:szCs w:val="24"/>
            <w:u w:val="single"/>
          </w:rPr>
          <w:t>1737</w:t>
        </w:r>
      </w:hyperlink>
      <w:r w:rsidRPr="003241CB">
        <w:rPr>
          <w:rFonts w:ascii="Times New Roman" w:eastAsia="Times New Roman" w:hAnsi="Times New Roman" w:cs="Times New Roman"/>
          <w:sz w:val="24"/>
          <w:szCs w:val="24"/>
        </w:rPr>
        <w:t>–</w:t>
      </w:r>
      <w:hyperlink r:id="rId89" w:tooltip="1740" w:history="1">
        <w:r w:rsidRPr="003241CB">
          <w:rPr>
            <w:rFonts w:ascii="Times New Roman" w:eastAsia="Times New Roman" w:hAnsi="Times New Roman" w:cs="Times New Roman"/>
            <w:color w:val="0000FF"/>
            <w:sz w:val="24"/>
            <w:szCs w:val="24"/>
            <w:u w:val="single"/>
          </w:rPr>
          <w:t>1740</w:t>
        </w:r>
      </w:hyperlink>
      <w:r w:rsidRPr="003241CB">
        <w:rPr>
          <w:rFonts w:ascii="Times New Roman" w:eastAsia="Times New Roman" w:hAnsi="Times New Roman" w:cs="Times New Roman"/>
          <w:sz w:val="24"/>
          <w:szCs w:val="24"/>
        </w:rPr>
        <w:t xml:space="preserve"> studium na </w:t>
      </w:r>
      <w:hyperlink r:id="rId90" w:tooltip="Glasgow" w:history="1">
        <w:r w:rsidRPr="003241CB">
          <w:rPr>
            <w:rFonts w:ascii="Times New Roman" w:eastAsia="Times New Roman" w:hAnsi="Times New Roman" w:cs="Times New Roman"/>
            <w:color w:val="0000FF"/>
            <w:sz w:val="24"/>
            <w:szCs w:val="24"/>
            <w:u w:val="single"/>
          </w:rPr>
          <w:t>Glasgowské</w:t>
        </w:r>
      </w:hyperlink>
      <w:r w:rsidRPr="003241CB">
        <w:rPr>
          <w:rFonts w:ascii="Times New Roman" w:eastAsia="Times New Roman" w:hAnsi="Times New Roman" w:cs="Times New Roman"/>
          <w:sz w:val="24"/>
          <w:szCs w:val="24"/>
        </w:rPr>
        <w:t xml:space="preserve"> univerzitě (</w:t>
      </w:r>
      <w:hyperlink r:id="rId91" w:tooltip="Matematika" w:history="1">
        <w:r w:rsidRPr="003241CB">
          <w:rPr>
            <w:rFonts w:ascii="Times New Roman" w:eastAsia="Times New Roman" w:hAnsi="Times New Roman" w:cs="Times New Roman"/>
            <w:color w:val="0000FF"/>
            <w:sz w:val="24"/>
            <w:szCs w:val="24"/>
            <w:u w:val="single"/>
          </w:rPr>
          <w:t>matematika</w:t>
        </w:r>
      </w:hyperlink>
      <w:r w:rsidRPr="003241CB">
        <w:rPr>
          <w:rFonts w:ascii="Times New Roman" w:eastAsia="Times New Roman" w:hAnsi="Times New Roman" w:cs="Times New Roman"/>
          <w:sz w:val="24"/>
          <w:szCs w:val="24"/>
        </w:rPr>
        <w:t xml:space="preserve">, </w:t>
      </w:r>
      <w:hyperlink r:id="rId92" w:tooltip="Geometrie" w:history="1">
        <w:r w:rsidRPr="003241CB">
          <w:rPr>
            <w:rFonts w:ascii="Times New Roman" w:eastAsia="Times New Roman" w:hAnsi="Times New Roman" w:cs="Times New Roman"/>
            <w:color w:val="0000FF"/>
            <w:sz w:val="24"/>
            <w:szCs w:val="24"/>
            <w:u w:val="single"/>
          </w:rPr>
          <w:t>geometrie</w:t>
        </w:r>
      </w:hyperlink>
      <w:r w:rsidRPr="003241CB">
        <w:rPr>
          <w:rFonts w:ascii="Times New Roman" w:eastAsia="Times New Roman" w:hAnsi="Times New Roman" w:cs="Times New Roman"/>
          <w:sz w:val="24"/>
          <w:szCs w:val="24"/>
        </w:rPr>
        <w:t xml:space="preserve">, </w:t>
      </w:r>
      <w:hyperlink r:id="rId93" w:tooltip="Fyzika" w:history="1">
        <w:r w:rsidRPr="003241CB">
          <w:rPr>
            <w:rFonts w:ascii="Times New Roman" w:eastAsia="Times New Roman" w:hAnsi="Times New Roman" w:cs="Times New Roman"/>
            <w:color w:val="0000FF"/>
            <w:sz w:val="24"/>
            <w:szCs w:val="24"/>
            <w:u w:val="single"/>
          </w:rPr>
          <w:t>fyzika</w:t>
        </w:r>
      </w:hyperlink>
      <w:r w:rsidRPr="003241CB">
        <w:rPr>
          <w:rFonts w:ascii="Times New Roman" w:eastAsia="Times New Roman" w:hAnsi="Times New Roman" w:cs="Times New Roman"/>
          <w:sz w:val="24"/>
          <w:szCs w:val="24"/>
        </w:rPr>
        <w:t>)</w:t>
      </w:r>
    </w:p>
    <w:p w14:paraId="1D2C2817"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94" w:tooltip="1740" w:history="1">
        <w:r w:rsidRPr="003241CB">
          <w:rPr>
            <w:rFonts w:ascii="Times New Roman" w:eastAsia="Times New Roman" w:hAnsi="Times New Roman" w:cs="Times New Roman"/>
            <w:color w:val="0000FF"/>
            <w:sz w:val="24"/>
            <w:szCs w:val="24"/>
            <w:u w:val="single"/>
          </w:rPr>
          <w:t>1740</w:t>
        </w:r>
      </w:hyperlink>
      <w:r w:rsidRPr="003241CB">
        <w:rPr>
          <w:rFonts w:ascii="Times New Roman" w:eastAsia="Times New Roman" w:hAnsi="Times New Roman" w:cs="Times New Roman"/>
          <w:sz w:val="24"/>
          <w:szCs w:val="24"/>
        </w:rPr>
        <w:t>–</w:t>
      </w:r>
      <w:hyperlink r:id="rId95" w:tooltip="1747" w:history="1">
        <w:r w:rsidRPr="003241CB">
          <w:rPr>
            <w:rFonts w:ascii="Times New Roman" w:eastAsia="Times New Roman" w:hAnsi="Times New Roman" w:cs="Times New Roman"/>
            <w:color w:val="0000FF"/>
            <w:sz w:val="24"/>
            <w:szCs w:val="24"/>
            <w:u w:val="single"/>
          </w:rPr>
          <w:t>1747</w:t>
        </w:r>
      </w:hyperlink>
      <w:r w:rsidRPr="003241CB">
        <w:rPr>
          <w:rFonts w:ascii="Times New Roman" w:eastAsia="Times New Roman" w:hAnsi="Times New Roman" w:cs="Times New Roman"/>
          <w:sz w:val="24"/>
          <w:szCs w:val="24"/>
        </w:rPr>
        <w:t xml:space="preserve"> studium na </w:t>
      </w:r>
      <w:hyperlink r:id="rId96" w:tooltip="Balliol College" w:history="1">
        <w:r w:rsidRPr="003241CB">
          <w:rPr>
            <w:rFonts w:ascii="Times New Roman" w:eastAsia="Times New Roman" w:hAnsi="Times New Roman" w:cs="Times New Roman"/>
            <w:color w:val="0000FF"/>
            <w:sz w:val="24"/>
            <w:szCs w:val="24"/>
            <w:u w:val="single"/>
          </w:rPr>
          <w:t>Balliol College</w:t>
        </w:r>
      </w:hyperlink>
      <w:r w:rsidRPr="003241CB">
        <w:rPr>
          <w:rFonts w:ascii="Times New Roman" w:eastAsia="Times New Roman" w:hAnsi="Times New Roman" w:cs="Times New Roman"/>
          <w:sz w:val="24"/>
          <w:szCs w:val="24"/>
        </w:rPr>
        <w:t xml:space="preserve">, </w:t>
      </w:r>
      <w:hyperlink r:id="rId97" w:tooltip="Oxfordská univerzita" w:history="1">
        <w:r w:rsidRPr="003241CB">
          <w:rPr>
            <w:rFonts w:ascii="Times New Roman" w:eastAsia="Times New Roman" w:hAnsi="Times New Roman" w:cs="Times New Roman"/>
            <w:color w:val="0000FF"/>
            <w:sz w:val="24"/>
            <w:szCs w:val="24"/>
            <w:u w:val="single"/>
          </w:rPr>
          <w:t>Oxford</w:t>
        </w:r>
      </w:hyperlink>
    </w:p>
    <w:p w14:paraId="420AAD3B"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98" w:tooltip="1751" w:history="1">
        <w:r w:rsidRPr="003241CB">
          <w:rPr>
            <w:rFonts w:ascii="Times New Roman" w:eastAsia="Times New Roman" w:hAnsi="Times New Roman" w:cs="Times New Roman"/>
            <w:color w:val="0000FF"/>
            <w:sz w:val="24"/>
            <w:szCs w:val="24"/>
            <w:u w:val="single"/>
          </w:rPr>
          <w:t>1751</w:t>
        </w:r>
      </w:hyperlink>
      <w:r w:rsidRPr="003241CB">
        <w:rPr>
          <w:rFonts w:ascii="Times New Roman" w:eastAsia="Times New Roman" w:hAnsi="Times New Roman" w:cs="Times New Roman"/>
          <w:sz w:val="24"/>
          <w:szCs w:val="24"/>
        </w:rPr>
        <w:t xml:space="preserve"> profesor logiky na Glasgowské univerzitě</w:t>
      </w:r>
    </w:p>
    <w:p w14:paraId="2EA49716"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99" w:tooltip="1751" w:history="1">
        <w:r w:rsidRPr="003241CB">
          <w:rPr>
            <w:rFonts w:ascii="Times New Roman" w:eastAsia="Times New Roman" w:hAnsi="Times New Roman" w:cs="Times New Roman"/>
            <w:color w:val="0000FF"/>
            <w:sz w:val="24"/>
            <w:szCs w:val="24"/>
            <w:u w:val="single"/>
          </w:rPr>
          <w:t>1751</w:t>
        </w:r>
      </w:hyperlink>
      <w:r w:rsidRPr="003241CB">
        <w:rPr>
          <w:rFonts w:ascii="Times New Roman" w:eastAsia="Times New Roman" w:hAnsi="Times New Roman" w:cs="Times New Roman"/>
          <w:sz w:val="24"/>
          <w:szCs w:val="24"/>
        </w:rPr>
        <w:t>–</w:t>
      </w:r>
      <w:hyperlink r:id="rId100" w:tooltip="1764" w:history="1">
        <w:r w:rsidRPr="003241CB">
          <w:rPr>
            <w:rFonts w:ascii="Times New Roman" w:eastAsia="Times New Roman" w:hAnsi="Times New Roman" w:cs="Times New Roman"/>
            <w:color w:val="0000FF"/>
            <w:sz w:val="24"/>
            <w:szCs w:val="24"/>
            <w:u w:val="single"/>
          </w:rPr>
          <w:t>1764</w:t>
        </w:r>
      </w:hyperlink>
      <w:r w:rsidRPr="003241CB">
        <w:rPr>
          <w:rFonts w:ascii="Times New Roman" w:eastAsia="Times New Roman" w:hAnsi="Times New Roman" w:cs="Times New Roman"/>
          <w:sz w:val="24"/>
          <w:szCs w:val="24"/>
        </w:rPr>
        <w:t xml:space="preserve"> profesor morální filosofie</w:t>
      </w:r>
    </w:p>
    <w:p w14:paraId="7B44FAFC"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01" w:tooltip="1759" w:history="1">
        <w:r w:rsidRPr="003241CB">
          <w:rPr>
            <w:rFonts w:ascii="Times New Roman" w:eastAsia="Times New Roman" w:hAnsi="Times New Roman" w:cs="Times New Roman"/>
            <w:color w:val="0000FF"/>
            <w:sz w:val="24"/>
            <w:szCs w:val="24"/>
            <w:u w:val="single"/>
          </w:rPr>
          <w:t>1759</w:t>
        </w:r>
      </w:hyperlink>
      <w:r w:rsidRPr="003241CB">
        <w:rPr>
          <w:rFonts w:ascii="Times New Roman" w:eastAsia="Times New Roman" w:hAnsi="Times New Roman" w:cs="Times New Roman"/>
          <w:sz w:val="24"/>
          <w:szCs w:val="24"/>
        </w:rPr>
        <w:t xml:space="preserve"> vydání </w:t>
      </w:r>
      <w:r w:rsidRPr="003241CB">
        <w:rPr>
          <w:rFonts w:ascii="Times New Roman" w:eastAsia="Times New Roman" w:hAnsi="Times New Roman" w:cs="Times New Roman"/>
          <w:i/>
          <w:iCs/>
          <w:sz w:val="24"/>
          <w:szCs w:val="24"/>
        </w:rPr>
        <w:t>Teorie mravních citů</w:t>
      </w:r>
    </w:p>
    <w:p w14:paraId="205D8724"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02" w:tooltip="1764" w:history="1">
        <w:r w:rsidRPr="003241CB">
          <w:rPr>
            <w:rFonts w:ascii="Times New Roman" w:eastAsia="Times New Roman" w:hAnsi="Times New Roman" w:cs="Times New Roman"/>
            <w:color w:val="0000FF"/>
            <w:sz w:val="24"/>
            <w:szCs w:val="24"/>
            <w:u w:val="single"/>
          </w:rPr>
          <w:t>1764</w:t>
        </w:r>
      </w:hyperlink>
      <w:r w:rsidRPr="003241CB">
        <w:rPr>
          <w:rFonts w:ascii="Times New Roman" w:eastAsia="Times New Roman" w:hAnsi="Times New Roman" w:cs="Times New Roman"/>
          <w:sz w:val="24"/>
          <w:szCs w:val="24"/>
        </w:rPr>
        <w:t xml:space="preserve"> přijetí místa tutora a průvodce syna </w:t>
      </w:r>
      <w:hyperlink r:id="rId103" w:tooltip="Charles Townshend (1725–1767)" w:history="1">
        <w:r w:rsidRPr="003241CB">
          <w:rPr>
            <w:rFonts w:ascii="Times New Roman" w:eastAsia="Times New Roman" w:hAnsi="Times New Roman" w:cs="Times New Roman"/>
            <w:color w:val="0000FF"/>
            <w:sz w:val="24"/>
            <w:szCs w:val="24"/>
            <w:u w:val="single"/>
          </w:rPr>
          <w:t>Charlese Townshenda</w:t>
        </w:r>
      </w:hyperlink>
    </w:p>
    <w:p w14:paraId="3F1631A4"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04" w:tooltip="1764" w:history="1">
        <w:r w:rsidRPr="003241CB">
          <w:rPr>
            <w:rFonts w:ascii="Times New Roman" w:eastAsia="Times New Roman" w:hAnsi="Times New Roman" w:cs="Times New Roman"/>
            <w:color w:val="0000FF"/>
            <w:sz w:val="24"/>
            <w:szCs w:val="24"/>
            <w:u w:val="single"/>
          </w:rPr>
          <w:t>1764</w:t>
        </w:r>
      </w:hyperlink>
      <w:r w:rsidRPr="003241CB">
        <w:rPr>
          <w:rFonts w:ascii="Times New Roman" w:eastAsia="Times New Roman" w:hAnsi="Times New Roman" w:cs="Times New Roman"/>
          <w:sz w:val="24"/>
          <w:szCs w:val="24"/>
        </w:rPr>
        <w:t>–</w:t>
      </w:r>
      <w:hyperlink r:id="rId105" w:tooltip="1766" w:history="1">
        <w:r w:rsidRPr="003241CB">
          <w:rPr>
            <w:rFonts w:ascii="Times New Roman" w:eastAsia="Times New Roman" w:hAnsi="Times New Roman" w:cs="Times New Roman"/>
            <w:color w:val="0000FF"/>
            <w:sz w:val="24"/>
            <w:szCs w:val="24"/>
            <w:u w:val="single"/>
          </w:rPr>
          <w:t>1766</w:t>
        </w:r>
      </w:hyperlink>
      <w:r w:rsidRPr="003241CB">
        <w:rPr>
          <w:rFonts w:ascii="Times New Roman" w:eastAsia="Times New Roman" w:hAnsi="Times New Roman" w:cs="Times New Roman"/>
          <w:sz w:val="24"/>
          <w:szCs w:val="24"/>
        </w:rPr>
        <w:t xml:space="preserve"> pobyt v </w:t>
      </w:r>
      <w:hyperlink r:id="rId106" w:tooltip="Paříž" w:history="1">
        <w:r w:rsidRPr="003241CB">
          <w:rPr>
            <w:rFonts w:ascii="Times New Roman" w:eastAsia="Times New Roman" w:hAnsi="Times New Roman" w:cs="Times New Roman"/>
            <w:color w:val="0000FF"/>
            <w:sz w:val="24"/>
            <w:szCs w:val="24"/>
            <w:u w:val="single"/>
          </w:rPr>
          <w:t>Paříži</w:t>
        </w:r>
      </w:hyperlink>
      <w:r w:rsidRPr="003241CB">
        <w:rPr>
          <w:rFonts w:ascii="Times New Roman" w:eastAsia="Times New Roman" w:hAnsi="Times New Roman" w:cs="Times New Roman"/>
          <w:sz w:val="24"/>
          <w:szCs w:val="24"/>
        </w:rPr>
        <w:t xml:space="preserve">, </w:t>
      </w:r>
      <w:hyperlink r:id="rId107" w:tooltip="Toulouse" w:history="1">
        <w:r w:rsidRPr="003241CB">
          <w:rPr>
            <w:rFonts w:ascii="Times New Roman" w:eastAsia="Times New Roman" w:hAnsi="Times New Roman" w:cs="Times New Roman"/>
            <w:color w:val="0000FF"/>
            <w:sz w:val="24"/>
            <w:szCs w:val="24"/>
            <w:u w:val="single"/>
          </w:rPr>
          <w:t>Toulouse</w:t>
        </w:r>
      </w:hyperlink>
      <w:r w:rsidRPr="003241CB">
        <w:rPr>
          <w:rFonts w:ascii="Times New Roman" w:eastAsia="Times New Roman" w:hAnsi="Times New Roman" w:cs="Times New Roman"/>
          <w:sz w:val="24"/>
          <w:szCs w:val="24"/>
        </w:rPr>
        <w:t xml:space="preserve"> a </w:t>
      </w:r>
      <w:hyperlink r:id="rId108" w:tooltip="Ženeva" w:history="1">
        <w:r w:rsidRPr="003241CB">
          <w:rPr>
            <w:rFonts w:ascii="Times New Roman" w:eastAsia="Times New Roman" w:hAnsi="Times New Roman" w:cs="Times New Roman"/>
            <w:color w:val="0000FF"/>
            <w:sz w:val="24"/>
            <w:szCs w:val="24"/>
            <w:u w:val="single"/>
          </w:rPr>
          <w:t>Ženevě</w:t>
        </w:r>
      </w:hyperlink>
    </w:p>
    <w:p w14:paraId="517B37F2"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09" w:tooltip="1767" w:history="1">
        <w:r w:rsidRPr="003241CB">
          <w:rPr>
            <w:rFonts w:ascii="Times New Roman" w:eastAsia="Times New Roman" w:hAnsi="Times New Roman" w:cs="Times New Roman"/>
            <w:color w:val="0000FF"/>
            <w:sz w:val="24"/>
            <w:szCs w:val="24"/>
            <w:u w:val="single"/>
          </w:rPr>
          <w:t>1767</w:t>
        </w:r>
      </w:hyperlink>
      <w:r w:rsidRPr="003241CB">
        <w:rPr>
          <w:rFonts w:ascii="Times New Roman" w:eastAsia="Times New Roman" w:hAnsi="Times New Roman" w:cs="Times New Roman"/>
          <w:sz w:val="24"/>
          <w:szCs w:val="24"/>
        </w:rPr>
        <w:t xml:space="preserve"> poradce Charlese Townshenda při vypracování návrhu zdanění</w:t>
      </w:r>
    </w:p>
    <w:p w14:paraId="7F1E10CF"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10" w:tooltip="1776" w:history="1">
        <w:r w:rsidRPr="003241CB">
          <w:rPr>
            <w:rFonts w:ascii="Times New Roman" w:eastAsia="Times New Roman" w:hAnsi="Times New Roman" w:cs="Times New Roman"/>
            <w:color w:val="0000FF"/>
            <w:sz w:val="24"/>
            <w:szCs w:val="24"/>
            <w:u w:val="single"/>
          </w:rPr>
          <w:t>1776</w:t>
        </w:r>
      </w:hyperlink>
      <w:r w:rsidRPr="003241CB">
        <w:rPr>
          <w:rFonts w:ascii="Times New Roman" w:eastAsia="Times New Roman" w:hAnsi="Times New Roman" w:cs="Times New Roman"/>
          <w:sz w:val="24"/>
          <w:szCs w:val="24"/>
        </w:rPr>
        <w:t xml:space="preserve"> 9. března vyšlo </w:t>
      </w:r>
      <w:r w:rsidRPr="003241CB">
        <w:rPr>
          <w:rFonts w:ascii="Times New Roman" w:eastAsia="Times New Roman" w:hAnsi="Times New Roman" w:cs="Times New Roman"/>
          <w:i/>
          <w:iCs/>
          <w:sz w:val="24"/>
          <w:szCs w:val="24"/>
        </w:rPr>
        <w:t>Bohatství národů</w:t>
      </w:r>
    </w:p>
    <w:p w14:paraId="3F77C37E"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11" w:tooltip="1777" w:history="1">
        <w:r w:rsidRPr="003241CB">
          <w:rPr>
            <w:rFonts w:ascii="Times New Roman" w:eastAsia="Times New Roman" w:hAnsi="Times New Roman" w:cs="Times New Roman"/>
            <w:color w:val="0000FF"/>
            <w:sz w:val="24"/>
            <w:szCs w:val="24"/>
            <w:u w:val="single"/>
          </w:rPr>
          <w:t>1777</w:t>
        </w:r>
      </w:hyperlink>
      <w:r w:rsidRPr="003241CB">
        <w:rPr>
          <w:rFonts w:ascii="Times New Roman" w:eastAsia="Times New Roman" w:hAnsi="Times New Roman" w:cs="Times New Roman"/>
          <w:sz w:val="24"/>
          <w:szCs w:val="24"/>
        </w:rPr>
        <w:t xml:space="preserve"> odchod z </w:t>
      </w:r>
      <w:hyperlink r:id="rId112" w:tooltip="Londýn" w:history="1">
        <w:r w:rsidRPr="003241CB">
          <w:rPr>
            <w:rFonts w:ascii="Times New Roman" w:eastAsia="Times New Roman" w:hAnsi="Times New Roman" w:cs="Times New Roman"/>
            <w:color w:val="0000FF"/>
            <w:sz w:val="24"/>
            <w:szCs w:val="24"/>
            <w:u w:val="single"/>
          </w:rPr>
          <w:t>Londýna</w:t>
        </w:r>
      </w:hyperlink>
      <w:r w:rsidRPr="003241CB">
        <w:rPr>
          <w:rFonts w:ascii="Times New Roman" w:eastAsia="Times New Roman" w:hAnsi="Times New Roman" w:cs="Times New Roman"/>
          <w:sz w:val="24"/>
          <w:szCs w:val="24"/>
        </w:rPr>
        <w:t xml:space="preserve"> do Edinburghu a Kirkcaldy</w:t>
      </w:r>
    </w:p>
    <w:p w14:paraId="7093A0FF" w14:textId="77777777" w:rsidR="003241CB" w:rsidRPr="003241CB" w:rsidRDefault="003241CB" w:rsidP="003241CB">
      <w:pPr>
        <w:numPr>
          <w:ilvl w:val="0"/>
          <w:numId w:val="10"/>
        </w:numPr>
        <w:spacing w:before="100" w:beforeAutospacing="1" w:after="100" w:afterAutospacing="1" w:line="240" w:lineRule="auto"/>
        <w:rPr>
          <w:rFonts w:ascii="Times New Roman" w:eastAsia="Times New Roman" w:hAnsi="Times New Roman" w:cs="Times New Roman"/>
          <w:sz w:val="24"/>
          <w:szCs w:val="24"/>
        </w:rPr>
      </w:pPr>
      <w:hyperlink r:id="rId113" w:tooltip="1778" w:history="1">
        <w:r w:rsidRPr="003241CB">
          <w:rPr>
            <w:rFonts w:ascii="Times New Roman" w:eastAsia="Times New Roman" w:hAnsi="Times New Roman" w:cs="Times New Roman"/>
            <w:color w:val="0000FF"/>
            <w:sz w:val="24"/>
            <w:szCs w:val="24"/>
            <w:u w:val="single"/>
          </w:rPr>
          <w:t>1778</w:t>
        </w:r>
      </w:hyperlink>
      <w:r w:rsidRPr="003241CB">
        <w:rPr>
          <w:rFonts w:ascii="Times New Roman" w:eastAsia="Times New Roman" w:hAnsi="Times New Roman" w:cs="Times New Roman"/>
          <w:sz w:val="24"/>
          <w:szCs w:val="24"/>
        </w:rPr>
        <w:t xml:space="preserve"> byl jmenován celním zplnomocněncem pro Skotsko a pro daň ze soli</w:t>
      </w:r>
    </w:p>
    <w:p w14:paraId="6A9449E0" w14:textId="32A57EB3" w:rsidR="003241CB" w:rsidRPr="003241CB" w:rsidRDefault="003241CB" w:rsidP="003241CB">
      <w:pPr>
        <w:spacing w:before="100" w:beforeAutospacing="1" w:after="100" w:afterAutospacing="1" w:line="240" w:lineRule="auto"/>
        <w:outlineLvl w:val="1"/>
        <w:rPr>
          <w:rFonts w:ascii="Times New Roman" w:eastAsia="Times New Roman" w:hAnsi="Times New Roman" w:cs="Times New Roman"/>
          <w:b/>
          <w:bCs/>
          <w:sz w:val="36"/>
          <w:szCs w:val="36"/>
        </w:rPr>
      </w:pPr>
      <w:r w:rsidRPr="003241CB">
        <w:rPr>
          <w:rFonts w:ascii="Times New Roman" w:eastAsia="Times New Roman" w:hAnsi="Times New Roman" w:cs="Times New Roman"/>
          <w:b/>
          <w:bCs/>
          <w:sz w:val="36"/>
          <w:szCs w:val="36"/>
        </w:rPr>
        <w:t>Odkazy</w:t>
      </w:r>
    </w:p>
    <w:p w14:paraId="55E2FE4D" w14:textId="11FA6E26" w:rsidR="003241CB" w:rsidRPr="003241CB" w:rsidRDefault="003241CB" w:rsidP="003241CB">
      <w:pPr>
        <w:spacing w:before="100" w:beforeAutospacing="1" w:after="100" w:afterAutospacing="1" w:line="240" w:lineRule="auto"/>
        <w:outlineLvl w:val="2"/>
        <w:rPr>
          <w:rFonts w:ascii="Times New Roman" w:eastAsia="Times New Roman" w:hAnsi="Times New Roman" w:cs="Times New Roman"/>
          <w:b/>
          <w:bCs/>
          <w:sz w:val="27"/>
          <w:szCs w:val="27"/>
        </w:rPr>
      </w:pPr>
      <w:r w:rsidRPr="003241CB">
        <w:rPr>
          <w:rFonts w:ascii="Times New Roman" w:eastAsia="Times New Roman" w:hAnsi="Times New Roman" w:cs="Times New Roman"/>
          <w:b/>
          <w:bCs/>
          <w:sz w:val="27"/>
          <w:szCs w:val="27"/>
        </w:rPr>
        <w:t>Poznámky</w:t>
      </w:r>
    </w:p>
    <w:p w14:paraId="0042A758" w14:textId="77777777" w:rsidR="003241CB" w:rsidRPr="003241CB" w:rsidRDefault="003241CB" w:rsidP="003241CB">
      <w:pPr>
        <w:numPr>
          <w:ilvl w:val="0"/>
          <w:numId w:val="11"/>
        </w:numPr>
        <w:spacing w:before="100" w:beforeAutospacing="1" w:after="100" w:afterAutospacing="1" w:line="240" w:lineRule="auto"/>
        <w:rPr>
          <w:rFonts w:ascii="Times New Roman" w:eastAsia="Times New Roman" w:hAnsi="Times New Roman" w:cs="Times New Roman"/>
        </w:rPr>
      </w:pPr>
      <w:hyperlink r:id="rId114" w:anchor="cite_ref-Smith_4-0" w:tooltip="Skočit nahoru" w:history="1">
        <w:r w:rsidRPr="003241CB">
          <w:rPr>
            <w:rFonts w:ascii="Times New Roman" w:eastAsia="Times New Roman" w:hAnsi="Times New Roman" w:cs="Times New Roman"/>
            <w:color w:val="0000FF"/>
            <w:u w:val="single"/>
          </w:rPr>
          <w:t>↑</w:t>
        </w:r>
      </w:hyperlink>
      <w:r w:rsidRPr="003241CB">
        <w:rPr>
          <w:rFonts w:ascii="Times New Roman" w:eastAsia="Times New Roman" w:hAnsi="Times New Roman" w:cs="Times New Roman"/>
        </w:rPr>
        <w:t xml:space="preserve"> Marx byl ovlivněn jen v tom smyslu, že převzal od Smithe, že „svoboda jedince, ani volný trh nejsou možné bez tří základních zásad, totiž bez stability vlastnictví, dobrovolnosti převodu a stability slibu.“</w:t>
      </w:r>
      <w:hyperlink r:id="rId115" w:anchor="cite_note-2" w:history="1">
        <w:r w:rsidRPr="003241CB">
          <w:rPr>
            <w:rFonts w:ascii="Times New Roman" w:eastAsia="Times New Roman" w:hAnsi="Times New Roman" w:cs="Times New Roman"/>
            <w:color w:val="0000FF"/>
            <w:u w:val="single"/>
            <w:vertAlign w:val="superscript"/>
          </w:rPr>
          <w:t>[2]</w:t>
        </w:r>
      </w:hyperlink>
      <w:r w:rsidRPr="003241CB">
        <w:rPr>
          <w:rFonts w:ascii="Times New Roman" w:eastAsia="Times New Roman" w:hAnsi="Times New Roman" w:cs="Times New Roman"/>
        </w:rPr>
        <w:t xml:space="preserve"> Dle Marxe se majitelé zboží musí uznávat jako soukromí vlastníci a základem tohoto právního vztahu je smlouva. Jeho obsah je dán ekonomickým vztahem samým - „charakterové ekonomické masky jsou jen perzonifikací ekonomických vztahů, jejichž nositelé vůči sobě vystupují“</w:t>
      </w:r>
      <w:hyperlink r:id="rId116" w:anchor="cite_note-3" w:history="1">
        <w:r w:rsidRPr="003241CB">
          <w:rPr>
            <w:rFonts w:ascii="Times New Roman" w:eastAsia="Times New Roman" w:hAnsi="Times New Roman" w:cs="Times New Roman"/>
            <w:color w:val="0000FF"/>
            <w:u w:val="single"/>
            <w:vertAlign w:val="superscript"/>
          </w:rPr>
          <w:t>[3]</w:t>
        </w:r>
      </w:hyperlink>
      <w:r w:rsidRPr="003241CB">
        <w:rPr>
          <w:rFonts w:ascii="Times New Roman" w:eastAsia="Times New Roman" w:hAnsi="Times New Roman" w:cs="Times New Roman"/>
        </w:rPr>
        <w:t xml:space="preserve"> To tedy znamená, že tento vztah nemůže být změněn např. z morálních důvodů, tj. důvody k němu pominou, rozloží se stát, ale jen se změnou ekonomických podmínek. </w:t>
      </w:r>
    </w:p>
    <w:p w14:paraId="043676FB" w14:textId="77777777" w:rsidR="008B6F80" w:rsidRDefault="008B6F80" w:rsidP="00333924">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p>
    <w:p w14:paraId="371E23F0" w14:textId="269A302A" w:rsidR="00333924" w:rsidRPr="00333924" w:rsidRDefault="00333924" w:rsidP="00333924">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r w:rsidRPr="00333924">
        <w:rPr>
          <w:rFonts w:ascii="Georgia" w:eastAsia="Times New Roman" w:hAnsi="Georgia" w:cs="Times New Roman"/>
          <w:color w:val="000000"/>
          <w:kern w:val="36"/>
          <w:sz w:val="43"/>
          <w:szCs w:val="43"/>
          <w:lang w:eastAsia="cs-CZ"/>
        </w:rPr>
        <w:t>Frederick Winslow Taylor</w:t>
      </w:r>
    </w:p>
    <w:p w14:paraId="1A558ABA" w14:textId="06ADEDE3" w:rsidR="00333924" w:rsidRPr="00333924" w:rsidRDefault="00333924" w:rsidP="00333924">
      <w:pPr>
        <w:spacing w:after="0" w:line="240" w:lineRule="auto"/>
        <w:rPr>
          <w:rFonts w:ascii="Arial" w:eastAsia="Times New Roman" w:hAnsi="Arial" w:cs="Arial"/>
          <w:color w:val="222222"/>
          <w:sz w:val="21"/>
          <w:szCs w:val="21"/>
          <w:lang w:eastAsia="cs-CZ"/>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24"/>
        <w:gridCol w:w="2626"/>
      </w:tblGrid>
      <w:tr w:rsidR="00333924" w:rsidRPr="00333924" w14:paraId="4A89696F" w14:textId="77777777" w:rsidTr="00333924">
        <w:trPr>
          <w:tblCellSpacing w:w="12" w:type="dxa"/>
        </w:trPr>
        <w:tc>
          <w:tcPr>
            <w:tcW w:w="0" w:type="auto"/>
            <w:gridSpan w:val="2"/>
            <w:shd w:val="clear" w:color="auto" w:fill="F8F9FA"/>
            <w:hideMark/>
          </w:tcPr>
          <w:p w14:paraId="5EB7C18F" w14:textId="77777777" w:rsidR="00333924" w:rsidRPr="00333924" w:rsidRDefault="00333924" w:rsidP="00333924">
            <w:pPr>
              <w:spacing w:after="120" w:line="360" w:lineRule="atLeast"/>
              <w:jc w:val="center"/>
              <w:rPr>
                <w:rFonts w:ascii="Times New Roman" w:eastAsia="Times New Roman" w:hAnsi="Times New Roman" w:cs="Times New Roman"/>
                <w:b/>
                <w:bCs/>
                <w:sz w:val="24"/>
                <w:szCs w:val="24"/>
                <w:lang w:eastAsia="cs-CZ"/>
              </w:rPr>
            </w:pPr>
            <w:r w:rsidRPr="00333924">
              <w:rPr>
                <w:rFonts w:ascii="Times New Roman" w:eastAsia="Times New Roman" w:hAnsi="Times New Roman" w:cs="Times New Roman"/>
                <w:b/>
                <w:bCs/>
                <w:sz w:val="24"/>
                <w:szCs w:val="24"/>
                <w:lang w:eastAsia="cs-CZ"/>
              </w:rPr>
              <w:t>Frederick Winslow Taylor</w:t>
            </w:r>
          </w:p>
        </w:tc>
      </w:tr>
      <w:tr w:rsidR="00333924" w:rsidRPr="00333924" w14:paraId="24E176B3" w14:textId="77777777" w:rsidTr="00333924">
        <w:trPr>
          <w:tblCellSpacing w:w="12" w:type="dxa"/>
        </w:trPr>
        <w:tc>
          <w:tcPr>
            <w:tcW w:w="0" w:type="auto"/>
            <w:gridSpan w:val="2"/>
            <w:shd w:val="clear" w:color="auto" w:fill="F8F9FA"/>
            <w:hideMark/>
          </w:tcPr>
          <w:p w14:paraId="149EA30A" w14:textId="77777777" w:rsidR="00333924" w:rsidRPr="00333924" w:rsidRDefault="00333924" w:rsidP="00333924">
            <w:pPr>
              <w:spacing w:after="120" w:line="360" w:lineRule="atLeast"/>
              <w:jc w:val="center"/>
              <w:rPr>
                <w:rFonts w:ascii="Times New Roman" w:eastAsia="Times New Roman" w:hAnsi="Times New Roman" w:cs="Times New Roman"/>
                <w:sz w:val="19"/>
                <w:szCs w:val="19"/>
                <w:lang w:eastAsia="cs-CZ"/>
              </w:rPr>
            </w:pPr>
            <w:r w:rsidRPr="00333924">
              <w:rPr>
                <w:rFonts w:ascii="Times New Roman" w:eastAsia="Times New Roman" w:hAnsi="Times New Roman" w:cs="Times New Roman"/>
                <w:noProof/>
                <w:color w:val="0B0080"/>
                <w:sz w:val="19"/>
                <w:szCs w:val="19"/>
                <w:lang w:eastAsia="cs-CZ"/>
              </w:rPr>
              <w:drawing>
                <wp:inline distT="0" distB="0" distL="0" distR="0" wp14:anchorId="752ABABC" wp14:editId="034AC7B8">
                  <wp:extent cx="2141220" cy="3200400"/>
                  <wp:effectExtent l="0" t="0" r="0" b="0"/>
                  <wp:docPr id="3" name="obrázek 3">
                    <a:hlinkClick xmlns:a="http://schemas.openxmlformats.org/drawingml/2006/main" r:id="rId1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7"/>
                          </pic:cNvPr>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141220" cy="3200400"/>
                          </a:xfrm>
                          <a:prstGeom prst="rect">
                            <a:avLst/>
                          </a:prstGeom>
                          <a:noFill/>
                          <a:ln>
                            <a:noFill/>
                          </a:ln>
                        </pic:spPr>
                      </pic:pic>
                    </a:graphicData>
                  </a:graphic>
                </wp:inline>
              </w:drawing>
            </w:r>
          </w:p>
        </w:tc>
      </w:tr>
      <w:tr w:rsidR="00333924" w:rsidRPr="00333924" w14:paraId="18A2D04A" w14:textId="77777777" w:rsidTr="00333924">
        <w:trPr>
          <w:tblCellSpacing w:w="12" w:type="dxa"/>
        </w:trPr>
        <w:tc>
          <w:tcPr>
            <w:tcW w:w="0" w:type="auto"/>
            <w:shd w:val="clear" w:color="auto" w:fill="F8F9FA"/>
            <w:hideMark/>
          </w:tcPr>
          <w:p w14:paraId="7893701D"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Narození</w:t>
            </w:r>
          </w:p>
        </w:tc>
        <w:tc>
          <w:tcPr>
            <w:tcW w:w="0" w:type="auto"/>
            <w:shd w:val="clear" w:color="auto" w:fill="F8F9FA"/>
            <w:hideMark/>
          </w:tcPr>
          <w:p w14:paraId="4B41067D"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19" w:tooltip="20. březen" w:history="1">
              <w:r w:rsidR="00333924" w:rsidRPr="00333924">
                <w:rPr>
                  <w:rFonts w:ascii="Times New Roman" w:eastAsia="Times New Roman" w:hAnsi="Times New Roman" w:cs="Times New Roman"/>
                  <w:color w:val="0B0080"/>
                  <w:sz w:val="19"/>
                  <w:szCs w:val="19"/>
                  <w:lang w:eastAsia="cs-CZ"/>
                </w:rPr>
                <w:t>20. března</w:t>
              </w:r>
            </w:hyperlink>
            <w:r w:rsidR="00333924" w:rsidRPr="00333924">
              <w:rPr>
                <w:rFonts w:ascii="Times New Roman" w:eastAsia="Times New Roman" w:hAnsi="Times New Roman" w:cs="Times New Roman"/>
                <w:sz w:val="19"/>
                <w:szCs w:val="19"/>
                <w:lang w:eastAsia="cs-CZ"/>
              </w:rPr>
              <w:t> </w:t>
            </w:r>
            <w:hyperlink r:id="rId120" w:tooltip="1856" w:history="1">
              <w:r w:rsidR="00333924" w:rsidRPr="00333924">
                <w:rPr>
                  <w:rFonts w:ascii="Times New Roman" w:eastAsia="Times New Roman" w:hAnsi="Times New Roman" w:cs="Times New Roman"/>
                  <w:color w:val="0B0080"/>
                  <w:sz w:val="19"/>
                  <w:szCs w:val="19"/>
                  <w:lang w:eastAsia="cs-CZ"/>
                </w:rPr>
                <w:t>1856</w:t>
              </w:r>
            </w:hyperlink>
            <w:r w:rsidR="00333924" w:rsidRPr="00333924">
              <w:rPr>
                <w:rFonts w:ascii="Times New Roman" w:eastAsia="Times New Roman" w:hAnsi="Times New Roman" w:cs="Times New Roman"/>
                <w:sz w:val="19"/>
                <w:szCs w:val="19"/>
                <w:lang w:eastAsia="cs-CZ"/>
              </w:rPr>
              <w:br/>
            </w:r>
            <w:r w:rsidR="00333924" w:rsidRPr="00333924">
              <w:rPr>
                <w:rFonts w:ascii="Times New Roman" w:eastAsia="Times New Roman" w:hAnsi="Times New Roman" w:cs="Times New Roman"/>
                <w:sz w:val="19"/>
                <w:szCs w:val="19"/>
                <w:lang w:val="en" w:eastAsia="cs-CZ"/>
              </w:rPr>
              <w:t>Germantown</w:t>
            </w:r>
          </w:p>
        </w:tc>
      </w:tr>
      <w:tr w:rsidR="00333924" w:rsidRPr="00333924" w14:paraId="25838F22" w14:textId="77777777" w:rsidTr="00333924">
        <w:trPr>
          <w:tblCellSpacing w:w="12" w:type="dxa"/>
        </w:trPr>
        <w:tc>
          <w:tcPr>
            <w:tcW w:w="0" w:type="auto"/>
            <w:shd w:val="clear" w:color="auto" w:fill="F8F9FA"/>
            <w:hideMark/>
          </w:tcPr>
          <w:p w14:paraId="391D696B"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Úmrtí</w:t>
            </w:r>
          </w:p>
        </w:tc>
        <w:tc>
          <w:tcPr>
            <w:tcW w:w="0" w:type="auto"/>
            <w:shd w:val="clear" w:color="auto" w:fill="F8F9FA"/>
            <w:hideMark/>
          </w:tcPr>
          <w:p w14:paraId="3862131A"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21" w:tooltip="21. březen" w:history="1">
              <w:r w:rsidR="00333924" w:rsidRPr="00333924">
                <w:rPr>
                  <w:rFonts w:ascii="Times New Roman" w:eastAsia="Times New Roman" w:hAnsi="Times New Roman" w:cs="Times New Roman"/>
                  <w:color w:val="0B0080"/>
                  <w:sz w:val="19"/>
                  <w:szCs w:val="19"/>
                  <w:lang w:eastAsia="cs-CZ"/>
                </w:rPr>
                <w:t>21. března</w:t>
              </w:r>
            </w:hyperlink>
            <w:r w:rsidR="00333924" w:rsidRPr="00333924">
              <w:rPr>
                <w:rFonts w:ascii="Times New Roman" w:eastAsia="Times New Roman" w:hAnsi="Times New Roman" w:cs="Times New Roman"/>
                <w:sz w:val="19"/>
                <w:szCs w:val="19"/>
                <w:lang w:eastAsia="cs-CZ"/>
              </w:rPr>
              <w:t> </w:t>
            </w:r>
            <w:hyperlink r:id="rId122" w:tooltip="1915" w:history="1">
              <w:r w:rsidR="00333924" w:rsidRPr="00333924">
                <w:rPr>
                  <w:rFonts w:ascii="Times New Roman" w:eastAsia="Times New Roman" w:hAnsi="Times New Roman" w:cs="Times New Roman"/>
                  <w:color w:val="0B0080"/>
                  <w:sz w:val="19"/>
                  <w:szCs w:val="19"/>
                  <w:lang w:eastAsia="cs-CZ"/>
                </w:rPr>
                <w:t>1915</w:t>
              </w:r>
            </w:hyperlink>
            <w:r w:rsidR="00333924" w:rsidRPr="00333924">
              <w:rPr>
                <w:rFonts w:ascii="Times New Roman" w:eastAsia="Times New Roman" w:hAnsi="Times New Roman" w:cs="Times New Roman"/>
                <w:sz w:val="19"/>
                <w:szCs w:val="19"/>
                <w:lang w:eastAsia="cs-CZ"/>
              </w:rPr>
              <w:t> (ve věku 59 let)</w:t>
            </w:r>
            <w:r w:rsidR="00333924" w:rsidRPr="00333924">
              <w:rPr>
                <w:rFonts w:ascii="Times New Roman" w:eastAsia="Times New Roman" w:hAnsi="Times New Roman" w:cs="Times New Roman"/>
                <w:sz w:val="19"/>
                <w:szCs w:val="19"/>
                <w:lang w:eastAsia="cs-CZ"/>
              </w:rPr>
              <w:br/>
            </w:r>
            <w:hyperlink r:id="rId123" w:tooltip="Filadelfie" w:history="1">
              <w:r w:rsidR="00333924" w:rsidRPr="00333924">
                <w:rPr>
                  <w:rFonts w:ascii="Times New Roman" w:eastAsia="Times New Roman" w:hAnsi="Times New Roman" w:cs="Times New Roman"/>
                  <w:color w:val="0B0080"/>
                  <w:sz w:val="19"/>
                  <w:szCs w:val="19"/>
                  <w:lang w:eastAsia="cs-CZ"/>
                </w:rPr>
                <w:t>Filadelfie</w:t>
              </w:r>
            </w:hyperlink>
          </w:p>
        </w:tc>
      </w:tr>
      <w:tr w:rsidR="00333924" w:rsidRPr="00333924" w14:paraId="6AB6B45E" w14:textId="77777777" w:rsidTr="00333924">
        <w:trPr>
          <w:tblCellSpacing w:w="12" w:type="dxa"/>
        </w:trPr>
        <w:tc>
          <w:tcPr>
            <w:tcW w:w="0" w:type="auto"/>
            <w:shd w:val="clear" w:color="auto" w:fill="F8F9FA"/>
            <w:hideMark/>
          </w:tcPr>
          <w:p w14:paraId="4316D827"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Příčina úmrtí</w:t>
            </w:r>
          </w:p>
        </w:tc>
        <w:tc>
          <w:tcPr>
            <w:tcW w:w="0" w:type="auto"/>
            <w:shd w:val="clear" w:color="auto" w:fill="F8F9FA"/>
            <w:hideMark/>
          </w:tcPr>
          <w:p w14:paraId="5E6F30F9"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24" w:tooltip="Zápal plic" w:history="1">
              <w:r w:rsidR="00333924" w:rsidRPr="00333924">
                <w:rPr>
                  <w:rFonts w:ascii="Times New Roman" w:eastAsia="Times New Roman" w:hAnsi="Times New Roman" w:cs="Times New Roman"/>
                  <w:color w:val="0B0080"/>
                  <w:sz w:val="19"/>
                  <w:szCs w:val="19"/>
                  <w:lang w:eastAsia="cs-CZ"/>
                </w:rPr>
                <w:t>zápal plic</w:t>
              </w:r>
            </w:hyperlink>
          </w:p>
        </w:tc>
      </w:tr>
      <w:tr w:rsidR="00333924" w:rsidRPr="00333924" w14:paraId="4CAAA5B9" w14:textId="77777777" w:rsidTr="00333924">
        <w:trPr>
          <w:tblCellSpacing w:w="12" w:type="dxa"/>
        </w:trPr>
        <w:tc>
          <w:tcPr>
            <w:tcW w:w="0" w:type="auto"/>
            <w:shd w:val="clear" w:color="auto" w:fill="F8F9FA"/>
            <w:hideMark/>
          </w:tcPr>
          <w:p w14:paraId="7E327A46"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Místo pohřbení</w:t>
            </w:r>
          </w:p>
        </w:tc>
        <w:tc>
          <w:tcPr>
            <w:tcW w:w="0" w:type="auto"/>
            <w:shd w:val="clear" w:color="auto" w:fill="F8F9FA"/>
            <w:hideMark/>
          </w:tcPr>
          <w:p w14:paraId="7189C07E" w14:textId="77777777" w:rsidR="00333924" w:rsidRPr="00333924" w:rsidRDefault="00333924" w:rsidP="00333924">
            <w:pPr>
              <w:spacing w:after="120" w:line="360" w:lineRule="atLeast"/>
              <w:rPr>
                <w:rFonts w:ascii="Times New Roman" w:eastAsia="Times New Roman" w:hAnsi="Times New Roman" w:cs="Times New Roman"/>
                <w:sz w:val="19"/>
                <w:szCs w:val="19"/>
                <w:lang w:eastAsia="cs-CZ"/>
              </w:rPr>
            </w:pPr>
            <w:r w:rsidRPr="00333924">
              <w:rPr>
                <w:rFonts w:ascii="Times New Roman" w:eastAsia="Times New Roman" w:hAnsi="Times New Roman" w:cs="Times New Roman"/>
                <w:sz w:val="19"/>
                <w:szCs w:val="19"/>
                <w:lang w:val="en" w:eastAsia="cs-CZ"/>
              </w:rPr>
              <w:t>West Laurel Hill Cemetery</w:t>
            </w:r>
          </w:p>
        </w:tc>
      </w:tr>
      <w:tr w:rsidR="00333924" w:rsidRPr="00333924" w14:paraId="7049C982" w14:textId="77777777" w:rsidTr="00333924">
        <w:trPr>
          <w:tblCellSpacing w:w="12" w:type="dxa"/>
        </w:trPr>
        <w:tc>
          <w:tcPr>
            <w:tcW w:w="0" w:type="auto"/>
            <w:shd w:val="clear" w:color="auto" w:fill="F8F9FA"/>
            <w:hideMark/>
          </w:tcPr>
          <w:p w14:paraId="49A47F1A"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Bydliště</w:t>
            </w:r>
          </w:p>
        </w:tc>
        <w:tc>
          <w:tcPr>
            <w:tcW w:w="0" w:type="auto"/>
            <w:shd w:val="clear" w:color="auto" w:fill="F8F9FA"/>
            <w:hideMark/>
          </w:tcPr>
          <w:p w14:paraId="46ACDA91"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25" w:tooltip="Pensylvánie" w:history="1">
              <w:r w:rsidR="00333924" w:rsidRPr="00333924">
                <w:rPr>
                  <w:rFonts w:ascii="Times New Roman" w:eastAsia="Times New Roman" w:hAnsi="Times New Roman" w:cs="Times New Roman"/>
                  <w:color w:val="0B0080"/>
                  <w:sz w:val="19"/>
                  <w:szCs w:val="19"/>
                  <w:lang w:eastAsia="cs-CZ"/>
                </w:rPr>
                <w:t>Pensylvánie</w:t>
              </w:r>
            </w:hyperlink>
          </w:p>
        </w:tc>
      </w:tr>
      <w:tr w:rsidR="00333924" w:rsidRPr="00333924" w14:paraId="7D738407" w14:textId="77777777" w:rsidTr="00333924">
        <w:trPr>
          <w:tblCellSpacing w:w="12" w:type="dxa"/>
        </w:trPr>
        <w:tc>
          <w:tcPr>
            <w:tcW w:w="0" w:type="auto"/>
            <w:shd w:val="clear" w:color="auto" w:fill="F8F9FA"/>
            <w:hideMark/>
          </w:tcPr>
          <w:p w14:paraId="59C48273" w14:textId="77777777" w:rsidR="00333924" w:rsidRPr="00333924" w:rsidRDefault="007D25EE" w:rsidP="00333924">
            <w:pPr>
              <w:spacing w:after="120" w:line="360" w:lineRule="atLeast"/>
              <w:jc w:val="center"/>
              <w:rPr>
                <w:rFonts w:ascii="Times New Roman" w:eastAsia="Times New Roman" w:hAnsi="Times New Roman" w:cs="Times New Roman"/>
                <w:b/>
                <w:bCs/>
                <w:sz w:val="19"/>
                <w:szCs w:val="19"/>
                <w:lang w:eastAsia="cs-CZ"/>
              </w:rPr>
            </w:pPr>
            <w:hyperlink r:id="rId126" w:tooltip="Alma mater" w:history="1">
              <w:r w:rsidR="00333924" w:rsidRPr="00333924">
                <w:rPr>
                  <w:rFonts w:ascii="Times New Roman" w:eastAsia="Times New Roman" w:hAnsi="Times New Roman" w:cs="Times New Roman"/>
                  <w:b/>
                  <w:bCs/>
                  <w:color w:val="0B0080"/>
                  <w:sz w:val="19"/>
                  <w:szCs w:val="19"/>
                  <w:lang w:eastAsia="cs-CZ"/>
                </w:rPr>
                <w:t>Alma mater</w:t>
              </w:r>
            </w:hyperlink>
          </w:p>
        </w:tc>
        <w:tc>
          <w:tcPr>
            <w:tcW w:w="0" w:type="auto"/>
            <w:shd w:val="clear" w:color="auto" w:fill="F8F9FA"/>
            <w:hideMark/>
          </w:tcPr>
          <w:p w14:paraId="62CD6A4A" w14:textId="77777777" w:rsidR="00333924" w:rsidRPr="00333924" w:rsidRDefault="00333924" w:rsidP="00333924">
            <w:pPr>
              <w:spacing w:after="120" w:line="360" w:lineRule="atLeast"/>
              <w:rPr>
                <w:rFonts w:ascii="Times New Roman" w:eastAsia="Times New Roman" w:hAnsi="Times New Roman" w:cs="Times New Roman"/>
                <w:sz w:val="19"/>
                <w:szCs w:val="19"/>
                <w:lang w:eastAsia="cs-CZ"/>
              </w:rPr>
            </w:pPr>
            <w:r w:rsidRPr="00333924">
              <w:rPr>
                <w:rFonts w:ascii="Times New Roman" w:eastAsia="Times New Roman" w:hAnsi="Times New Roman" w:cs="Times New Roman"/>
                <w:sz w:val="19"/>
                <w:szCs w:val="19"/>
                <w:lang w:val="en" w:eastAsia="cs-CZ"/>
              </w:rPr>
              <w:t>Phillips Exeter Academy</w:t>
            </w:r>
            <w:r w:rsidRPr="00333924">
              <w:rPr>
                <w:rFonts w:ascii="Times New Roman" w:eastAsia="Times New Roman" w:hAnsi="Times New Roman" w:cs="Times New Roman"/>
                <w:sz w:val="19"/>
                <w:szCs w:val="19"/>
                <w:lang w:eastAsia="cs-CZ"/>
              </w:rPr>
              <w:t> (1872–1874)</w:t>
            </w:r>
            <w:r w:rsidRPr="00333924">
              <w:rPr>
                <w:rFonts w:ascii="Times New Roman" w:eastAsia="Times New Roman" w:hAnsi="Times New Roman" w:cs="Times New Roman"/>
                <w:sz w:val="19"/>
                <w:szCs w:val="19"/>
                <w:lang w:eastAsia="cs-CZ"/>
              </w:rPr>
              <w:br/>
            </w:r>
            <w:r w:rsidRPr="00333924">
              <w:rPr>
                <w:rFonts w:ascii="Times New Roman" w:eastAsia="Times New Roman" w:hAnsi="Times New Roman" w:cs="Times New Roman"/>
                <w:sz w:val="19"/>
                <w:szCs w:val="19"/>
                <w:lang w:val="en" w:eastAsia="cs-CZ"/>
              </w:rPr>
              <w:t>Stevens Institute of Technology</w:t>
            </w:r>
            <w:r w:rsidRPr="00333924">
              <w:rPr>
                <w:rFonts w:ascii="Times New Roman" w:eastAsia="Times New Roman" w:hAnsi="Times New Roman" w:cs="Times New Roman"/>
                <w:sz w:val="19"/>
                <w:szCs w:val="19"/>
                <w:lang w:eastAsia="cs-CZ"/>
              </w:rPr>
              <w:t> (do 1883)</w:t>
            </w:r>
          </w:p>
        </w:tc>
      </w:tr>
      <w:tr w:rsidR="00333924" w:rsidRPr="00333924" w14:paraId="2F693FED" w14:textId="77777777" w:rsidTr="00333924">
        <w:trPr>
          <w:tblCellSpacing w:w="12" w:type="dxa"/>
        </w:trPr>
        <w:tc>
          <w:tcPr>
            <w:tcW w:w="0" w:type="auto"/>
            <w:shd w:val="clear" w:color="auto" w:fill="F8F9FA"/>
            <w:hideMark/>
          </w:tcPr>
          <w:p w14:paraId="539CF701"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Zaměstnavatelé</w:t>
            </w:r>
          </w:p>
        </w:tc>
        <w:tc>
          <w:tcPr>
            <w:tcW w:w="0" w:type="auto"/>
            <w:shd w:val="clear" w:color="auto" w:fill="F8F9FA"/>
            <w:hideMark/>
          </w:tcPr>
          <w:p w14:paraId="47BCC1F2" w14:textId="77777777" w:rsidR="00333924" w:rsidRPr="00333924" w:rsidRDefault="00333924" w:rsidP="00333924">
            <w:pPr>
              <w:spacing w:after="120" w:line="360" w:lineRule="atLeast"/>
              <w:rPr>
                <w:rFonts w:ascii="Times New Roman" w:eastAsia="Times New Roman" w:hAnsi="Times New Roman" w:cs="Times New Roman"/>
                <w:sz w:val="19"/>
                <w:szCs w:val="19"/>
                <w:lang w:eastAsia="cs-CZ"/>
              </w:rPr>
            </w:pPr>
            <w:r w:rsidRPr="00333924">
              <w:rPr>
                <w:rFonts w:ascii="Times New Roman" w:eastAsia="Times New Roman" w:hAnsi="Times New Roman" w:cs="Times New Roman"/>
                <w:sz w:val="19"/>
                <w:szCs w:val="19"/>
                <w:lang w:val="en" w:eastAsia="cs-CZ"/>
              </w:rPr>
              <w:t>Tuck School of Business</w:t>
            </w:r>
            <w:r w:rsidRPr="00333924">
              <w:rPr>
                <w:rFonts w:ascii="Times New Roman" w:eastAsia="Times New Roman" w:hAnsi="Times New Roman" w:cs="Times New Roman"/>
                <w:sz w:val="19"/>
                <w:szCs w:val="19"/>
                <w:lang w:eastAsia="cs-CZ"/>
              </w:rPr>
              <w:br/>
            </w:r>
            <w:r w:rsidRPr="00333924">
              <w:rPr>
                <w:rFonts w:ascii="Times New Roman" w:eastAsia="Times New Roman" w:hAnsi="Times New Roman" w:cs="Times New Roman"/>
                <w:sz w:val="19"/>
                <w:szCs w:val="19"/>
                <w:lang w:val="en" w:eastAsia="cs-CZ"/>
              </w:rPr>
              <w:t>Bethlehem Steel</w:t>
            </w:r>
            <w:r w:rsidRPr="00333924">
              <w:rPr>
                <w:rFonts w:ascii="Times New Roman" w:eastAsia="Times New Roman" w:hAnsi="Times New Roman" w:cs="Times New Roman"/>
                <w:sz w:val="19"/>
                <w:szCs w:val="19"/>
                <w:lang w:eastAsia="cs-CZ"/>
              </w:rPr>
              <w:br/>
            </w:r>
            <w:r w:rsidRPr="00333924">
              <w:rPr>
                <w:rFonts w:ascii="Times New Roman" w:eastAsia="Times New Roman" w:hAnsi="Times New Roman" w:cs="Times New Roman"/>
                <w:sz w:val="19"/>
                <w:szCs w:val="19"/>
                <w:lang w:val="en" w:eastAsia="cs-CZ"/>
              </w:rPr>
              <w:t>Midvale Steel</w:t>
            </w:r>
          </w:p>
        </w:tc>
      </w:tr>
      <w:tr w:rsidR="00333924" w:rsidRPr="00333924" w14:paraId="55C6C782" w14:textId="77777777" w:rsidTr="00333924">
        <w:trPr>
          <w:tblCellSpacing w:w="12" w:type="dxa"/>
        </w:trPr>
        <w:tc>
          <w:tcPr>
            <w:tcW w:w="0" w:type="auto"/>
            <w:shd w:val="clear" w:color="auto" w:fill="F8F9FA"/>
            <w:hideMark/>
          </w:tcPr>
          <w:p w14:paraId="73C626DC"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Ocenění</w:t>
            </w:r>
          </w:p>
        </w:tc>
        <w:tc>
          <w:tcPr>
            <w:tcW w:w="0" w:type="auto"/>
            <w:shd w:val="clear" w:color="auto" w:fill="F8F9FA"/>
            <w:hideMark/>
          </w:tcPr>
          <w:p w14:paraId="13CDB5DE" w14:textId="77777777" w:rsidR="00333924" w:rsidRPr="00333924" w:rsidRDefault="00333924" w:rsidP="00333924">
            <w:pPr>
              <w:spacing w:after="120" w:line="360" w:lineRule="atLeast"/>
              <w:rPr>
                <w:rFonts w:ascii="Times New Roman" w:eastAsia="Times New Roman" w:hAnsi="Times New Roman" w:cs="Times New Roman"/>
                <w:sz w:val="19"/>
                <w:szCs w:val="19"/>
                <w:lang w:eastAsia="cs-CZ"/>
              </w:rPr>
            </w:pPr>
            <w:r w:rsidRPr="00333924">
              <w:rPr>
                <w:rFonts w:ascii="Times New Roman" w:eastAsia="Times New Roman" w:hAnsi="Times New Roman" w:cs="Times New Roman"/>
                <w:sz w:val="19"/>
                <w:szCs w:val="19"/>
                <w:lang w:eastAsia="cs-CZ"/>
              </w:rPr>
              <w:t>medaile Elliotta Cressona (1902)</w:t>
            </w:r>
            <w:r w:rsidRPr="00333924">
              <w:rPr>
                <w:rFonts w:ascii="Times New Roman" w:eastAsia="Times New Roman" w:hAnsi="Times New Roman" w:cs="Times New Roman"/>
                <w:sz w:val="19"/>
                <w:szCs w:val="19"/>
                <w:lang w:eastAsia="cs-CZ"/>
              </w:rPr>
              <w:br/>
            </w:r>
            <w:hyperlink r:id="rId127" w:tooltip="Čestný doktorát" w:history="1">
              <w:r w:rsidRPr="00333924">
                <w:rPr>
                  <w:rFonts w:ascii="Times New Roman" w:eastAsia="Times New Roman" w:hAnsi="Times New Roman" w:cs="Times New Roman"/>
                  <w:color w:val="0B0080"/>
                  <w:sz w:val="19"/>
                  <w:szCs w:val="19"/>
                  <w:lang w:eastAsia="cs-CZ"/>
                </w:rPr>
                <w:t>čestný doktor</w:t>
              </w:r>
            </w:hyperlink>
            <w:r w:rsidRPr="00333924">
              <w:rPr>
                <w:rFonts w:ascii="Times New Roman" w:eastAsia="Times New Roman" w:hAnsi="Times New Roman" w:cs="Times New Roman"/>
                <w:sz w:val="19"/>
                <w:szCs w:val="19"/>
                <w:lang w:eastAsia="cs-CZ"/>
              </w:rPr>
              <w:t> (1906)</w:t>
            </w:r>
          </w:p>
        </w:tc>
      </w:tr>
    </w:tbl>
    <w:p w14:paraId="524C0028"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b/>
          <w:bCs/>
          <w:color w:val="222222"/>
          <w:sz w:val="21"/>
          <w:szCs w:val="21"/>
          <w:lang w:eastAsia="cs-CZ"/>
        </w:rPr>
        <w:t>Frederick Winslow Taylor</w:t>
      </w:r>
      <w:r w:rsidRPr="00333924">
        <w:rPr>
          <w:rFonts w:ascii="Arial" w:eastAsia="Times New Roman" w:hAnsi="Arial" w:cs="Arial"/>
          <w:color w:val="222222"/>
          <w:sz w:val="21"/>
          <w:szCs w:val="21"/>
          <w:lang w:eastAsia="cs-CZ"/>
        </w:rPr>
        <w:t> (</w:t>
      </w:r>
      <w:hyperlink r:id="rId128" w:tooltip="20. březen" w:history="1">
        <w:r w:rsidRPr="00333924">
          <w:rPr>
            <w:rFonts w:ascii="Arial" w:eastAsia="Times New Roman" w:hAnsi="Arial" w:cs="Arial"/>
            <w:color w:val="0B0080"/>
            <w:sz w:val="21"/>
            <w:szCs w:val="21"/>
            <w:lang w:eastAsia="cs-CZ"/>
          </w:rPr>
          <w:t>20. března</w:t>
        </w:r>
      </w:hyperlink>
      <w:r w:rsidRPr="00333924">
        <w:rPr>
          <w:rFonts w:ascii="Arial" w:eastAsia="Times New Roman" w:hAnsi="Arial" w:cs="Arial"/>
          <w:color w:val="222222"/>
          <w:sz w:val="21"/>
          <w:szCs w:val="21"/>
          <w:lang w:eastAsia="cs-CZ"/>
        </w:rPr>
        <w:t> </w:t>
      </w:r>
      <w:hyperlink r:id="rId129" w:tooltip="1856" w:history="1">
        <w:r w:rsidRPr="00333924">
          <w:rPr>
            <w:rFonts w:ascii="Arial" w:eastAsia="Times New Roman" w:hAnsi="Arial" w:cs="Arial"/>
            <w:color w:val="0B0080"/>
            <w:sz w:val="21"/>
            <w:szCs w:val="21"/>
            <w:lang w:eastAsia="cs-CZ"/>
          </w:rPr>
          <w:t>1856</w:t>
        </w:r>
      </w:hyperlink>
      <w:r w:rsidRPr="00333924">
        <w:rPr>
          <w:rFonts w:ascii="Arial" w:eastAsia="Times New Roman" w:hAnsi="Arial" w:cs="Arial"/>
          <w:color w:val="222222"/>
          <w:sz w:val="21"/>
          <w:szCs w:val="21"/>
          <w:lang w:eastAsia="cs-CZ"/>
        </w:rPr>
        <w:t> – </w:t>
      </w:r>
      <w:hyperlink r:id="rId130" w:tooltip="21. březen" w:history="1">
        <w:r w:rsidRPr="00333924">
          <w:rPr>
            <w:rFonts w:ascii="Arial" w:eastAsia="Times New Roman" w:hAnsi="Arial" w:cs="Arial"/>
            <w:color w:val="0B0080"/>
            <w:sz w:val="21"/>
            <w:szCs w:val="21"/>
            <w:lang w:eastAsia="cs-CZ"/>
          </w:rPr>
          <w:t>21. března</w:t>
        </w:r>
      </w:hyperlink>
      <w:r w:rsidRPr="00333924">
        <w:rPr>
          <w:rFonts w:ascii="Arial" w:eastAsia="Times New Roman" w:hAnsi="Arial" w:cs="Arial"/>
          <w:color w:val="222222"/>
          <w:sz w:val="21"/>
          <w:szCs w:val="21"/>
          <w:lang w:eastAsia="cs-CZ"/>
        </w:rPr>
        <w:t> </w:t>
      </w:r>
      <w:hyperlink r:id="rId131" w:tooltip="1915" w:history="1">
        <w:r w:rsidRPr="00333924">
          <w:rPr>
            <w:rFonts w:ascii="Arial" w:eastAsia="Times New Roman" w:hAnsi="Arial" w:cs="Arial"/>
            <w:color w:val="0B0080"/>
            <w:sz w:val="21"/>
            <w:szCs w:val="21"/>
            <w:lang w:eastAsia="cs-CZ"/>
          </w:rPr>
          <w:t>1915</w:t>
        </w:r>
      </w:hyperlink>
      <w:r w:rsidRPr="00333924">
        <w:rPr>
          <w:rFonts w:ascii="Arial" w:eastAsia="Times New Roman" w:hAnsi="Arial" w:cs="Arial"/>
          <w:color w:val="222222"/>
          <w:sz w:val="21"/>
          <w:szCs w:val="21"/>
          <w:lang w:eastAsia="cs-CZ"/>
        </w:rPr>
        <w:t>) byl </w:t>
      </w:r>
      <w:hyperlink r:id="rId132" w:tooltip="Strojírenství" w:history="1">
        <w:r w:rsidRPr="00333924">
          <w:rPr>
            <w:rFonts w:ascii="Arial" w:eastAsia="Times New Roman" w:hAnsi="Arial" w:cs="Arial"/>
            <w:color w:val="0B0080"/>
            <w:sz w:val="21"/>
            <w:szCs w:val="21"/>
            <w:lang w:eastAsia="cs-CZ"/>
          </w:rPr>
          <w:t>strojní</w:t>
        </w:r>
      </w:hyperlink>
      <w:r w:rsidRPr="00333924">
        <w:rPr>
          <w:rFonts w:ascii="Arial" w:eastAsia="Times New Roman" w:hAnsi="Arial" w:cs="Arial"/>
          <w:color w:val="222222"/>
          <w:sz w:val="21"/>
          <w:szCs w:val="21"/>
          <w:lang w:eastAsia="cs-CZ"/>
        </w:rPr>
        <w:t> inženýr v Midvalských ocelárnách (Midvale Steel Works) v </w:t>
      </w:r>
      <w:hyperlink r:id="rId133" w:tooltip="Pennsylvánie" w:history="1">
        <w:r w:rsidRPr="00333924">
          <w:rPr>
            <w:rFonts w:ascii="Arial" w:eastAsia="Times New Roman" w:hAnsi="Arial" w:cs="Arial"/>
            <w:color w:val="0B0080"/>
            <w:sz w:val="21"/>
            <w:szCs w:val="21"/>
            <w:lang w:eastAsia="cs-CZ"/>
          </w:rPr>
          <w:t>Pennsylvánii</w:t>
        </w:r>
      </w:hyperlink>
      <w:r w:rsidRPr="00333924">
        <w:rPr>
          <w:rFonts w:ascii="Arial" w:eastAsia="Times New Roman" w:hAnsi="Arial" w:cs="Arial"/>
          <w:color w:val="222222"/>
          <w:sz w:val="21"/>
          <w:szCs w:val="21"/>
          <w:lang w:eastAsia="cs-CZ"/>
        </w:rPr>
        <w:t>, </w:t>
      </w:r>
      <w:hyperlink r:id="rId134" w:tooltip="Spojené státy americké" w:history="1">
        <w:r w:rsidRPr="00333924">
          <w:rPr>
            <w:rFonts w:ascii="Arial" w:eastAsia="Times New Roman" w:hAnsi="Arial" w:cs="Arial"/>
            <w:color w:val="0B0080"/>
            <w:sz w:val="21"/>
            <w:szCs w:val="21"/>
            <w:lang w:eastAsia="cs-CZ"/>
          </w:rPr>
          <w:t>USA</w:t>
        </w:r>
      </w:hyperlink>
      <w:r w:rsidRPr="00333924">
        <w:rPr>
          <w:rFonts w:ascii="Arial" w:eastAsia="Times New Roman" w:hAnsi="Arial" w:cs="Arial"/>
          <w:color w:val="222222"/>
          <w:sz w:val="21"/>
          <w:szCs w:val="21"/>
          <w:lang w:eastAsia="cs-CZ"/>
        </w:rPr>
        <w:t>. Je znám především pro svou teorii „vědeckého řízení výroby“, jež byla velmi vlivná v období klasického </w:t>
      </w:r>
      <w:hyperlink r:id="rId135" w:tooltip="Kapitalismus" w:history="1">
        <w:r w:rsidRPr="00333924">
          <w:rPr>
            <w:rFonts w:ascii="Arial" w:eastAsia="Times New Roman" w:hAnsi="Arial" w:cs="Arial"/>
            <w:color w:val="0B0080"/>
            <w:sz w:val="21"/>
            <w:szCs w:val="21"/>
            <w:lang w:eastAsia="cs-CZ"/>
          </w:rPr>
          <w:t>kapitalismu</w:t>
        </w:r>
      </w:hyperlink>
      <w:r w:rsidRPr="00333924">
        <w:rPr>
          <w:rFonts w:ascii="Arial" w:eastAsia="Times New Roman" w:hAnsi="Arial" w:cs="Arial"/>
          <w:color w:val="222222"/>
          <w:sz w:val="21"/>
          <w:szCs w:val="21"/>
          <w:lang w:eastAsia="cs-CZ"/>
        </w:rPr>
        <w:t> před 1. sv. válkou (v </w:t>
      </w:r>
      <w:hyperlink r:id="rId136" w:tooltip="Evropa" w:history="1">
        <w:r w:rsidRPr="00333924">
          <w:rPr>
            <w:rFonts w:ascii="Arial" w:eastAsia="Times New Roman" w:hAnsi="Arial" w:cs="Arial"/>
            <w:color w:val="0B0080"/>
            <w:sz w:val="21"/>
            <w:szCs w:val="21"/>
            <w:lang w:eastAsia="cs-CZ"/>
          </w:rPr>
          <w:t>Evropě</w:t>
        </w:r>
      </w:hyperlink>
      <w:r w:rsidRPr="00333924">
        <w:rPr>
          <w:rFonts w:ascii="Arial" w:eastAsia="Times New Roman" w:hAnsi="Arial" w:cs="Arial"/>
          <w:color w:val="222222"/>
          <w:sz w:val="21"/>
          <w:szCs w:val="21"/>
          <w:lang w:eastAsia="cs-CZ"/>
        </w:rPr>
        <w:t> i v letech po ní), ale našla např. i jisté uplatnění v raných fázích komunistického plánování v </w:t>
      </w:r>
      <w:hyperlink r:id="rId137" w:tooltip="Sovětský svaz" w:history="1">
        <w:r w:rsidRPr="00333924">
          <w:rPr>
            <w:rFonts w:ascii="Arial" w:eastAsia="Times New Roman" w:hAnsi="Arial" w:cs="Arial"/>
            <w:color w:val="0B0080"/>
            <w:sz w:val="21"/>
            <w:szCs w:val="21"/>
            <w:lang w:eastAsia="cs-CZ"/>
          </w:rPr>
          <w:t>SSSR</w:t>
        </w:r>
      </w:hyperlink>
      <w:r w:rsidRPr="00333924">
        <w:rPr>
          <w:rFonts w:ascii="Arial" w:eastAsia="Times New Roman" w:hAnsi="Arial" w:cs="Arial"/>
          <w:color w:val="222222"/>
          <w:sz w:val="21"/>
          <w:szCs w:val="21"/>
          <w:lang w:eastAsia="cs-CZ"/>
        </w:rPr>
        <w:t>, především za života </w:t>
      </w:r>
      <w:hyperlink r:id="rId138" w:tooltip="Vladimir Iljič Lenin" w:history="1">
        <w:r w:rsidRPr="00333924">
          <w:rPr>
            <w:rFonts w:ascii="Arial" w:eastAsia="Times New Roman" w:hAnsi="Arial" w:cs="Arial"/>
            <w:color w:val="0B0080"/>
            <w:sz w:val="21"/>
            <w:szCs w:val="21"/>
            <w:lang w:eastAsia="cs-CZ"/>
          </w:rPr>
          <w:t>Lenina</w:t>
        </w:r>
      </w:hyperlink>
      <w:r w:rsidRPr="00333924">
        <w:rPr>
          <w:rFonts w:ascii="Arial" w:eastAsia="Times New Roman" w:hAnsi="Arial" w:cs="Arial"/>
          <w:color w:val="222222"/>
          <w:sz w:val="21"/>
          <w:szCs w:val="21"/>
          <w:lang w:eastAsia="cs-CZ"/>
        </w:rPr>
        <w:t>, jež Taylora obdivoval.</w:t>
      </w:r>
    </w:p>
    <w:p w14:paraId="48AED8AB"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Podle F. W. Taylora jsou tyto principy </w:t>
      </w:r>
      <w:hyperlink r:id="rId139" w:tooltip="Management" w:history="1">
        <w:r w:rsidRPr="00333924">
          <w:rPr>
            <w:rFonts w:ascii="Arial" w:eastAsia="Times New Roman" w:hAnsi="Arial" w:cs="Arial"/>
            <w:color w:val="0B0080"/>
            <w:sz w:val="21"/>
            <w:szCs w:val="21"/>
            <w:lang w:eastAsia="cs-CZ"/>
          </w:rPr>
          <w:t>managementu</w:t>
        </w:r>
      </w:hyperlink>
      <w:r w:rsidRPr="00333924">
        <w:rPr>
          <w:rFonts w:ascii="Arial" w:eastAsia="Times New Roman" w:hAnsi="Arial" w:cs="Arial"/>
          <w:color w:val="222222"/>
          <w:sz w:val="21"/>
          <w:szCs w:val="21"/>
          <w:lang w:eastAsia="cs-CZ"/>
        </w:rPr>
        <w:t> zejména v anglosaském světě nazývány „</w:t>
      </w:r>
      <w:hyperlink r:id="rId140" w:tooltip="Taylorismus" w:history="1">
        <w:r w:rsidRPr="00333924">
          <w:rPr>
            <w:rFonts w:ascii="Arial" w:eastAsia="Times New Roman" w:hAnsi="Arial" w:cs="Arial"/>
            <w:color w:val="0B0080"/>
            <w:sz w:val="21"/>
            <w:szCs w:val="21"/>
            <w:lang w:eastAsia="cs-CZ"/>
          </w:rPr>
          <w:t>taylorismus</w:t>
        </w:r>
      </w:hyperlink>
      <w:r w:rsidRPr="00333924">
        <w:rPr>
          <w:rFonts w:ascii="Arial" w:eastAsia="Times New Roman" w:hAnsi="Arial" w:cs="Arial"/>
          <w:color w:val="222222"/>
          <w:sz w:val="21"/>
          <w:szCs w:val="21"/>
          <w:lang w:eastAsia="cs-CZ"/>
        </w:rPr>
        <w:t>“ (</w:t>
      </w:r>
      <w:r w:rsidRPr="00333924">
        <w:rPr>
          <w:rFonts w:ascii="Arial" w:eastAsia="Times New Roman" w:hAnsi="Arial" w:cs="Arial"/>
          <w:i/>
          <w:iCs/>
          <w:color w:val="222222"/>
          <w:sz w:val="21"/>
          <w:szCs w:val="21"/>
          <w:lang w:eastAsia="cs-CZ"/>
        </w:rPr>
        <w:t>taylorism</w:t>
      </w:r>
      <w:r w:rsidRPr="00333924">
        <w:rPr>
          <w:rFonts w:ascii="Arial" w:eastAsia="Times New Roman" w:hAnsi="Arial" w:cs="Arial"/>
          <w:color w:val="222222"/>
          <w:sz w:val="21"/>
          <w:szCs w:val="21"/>
          <w:lang w:eastAsia="cs-CZ"/>
        </w:rPr>
        <w:t>). Propagací jeho idejí se dodnes zabývá nejstarší profesní společnost svého druhu, americká Society for Advancement of Management („Společnost pro zlepšení řízení“), původně zvaná Taylor Society (zal. </w:t>
      </w:r>
      <w:hyperlink r:id="rId141" w:tooltip="1912" w:history="1">
        <w:r w:rsidRPr="00333924">
          <w:rPr>
            <w:rFonts w:ascii="Arial" w:eastAsia="Times New Roman" w:hAnsi="Arial" w:cs="Arial"/>
            <w:color w:val="0B0080"/>
            <w:sz w:val="21"/>
            <w:szCs w:val="21"/>
            <w:lang w:eastAsia="cs-CZ"/>
          </w:rPr>
          <w:t>1912</w:t>
        </w:r>
      </w:hyperlink>
      <w:r w:rsidRPr="00333924">
        <w:rPr>
          <w:rFonts w:ascii="Arial" w:eastAsia="Times New Roman" w:hAnsi="Arial" w:cs="Arial"/>
          <w:color w:val="222222"/>
          <w:sz w:val="21"/>
          <w:szCs w:val="21"/>
          <w:lang w:eastAsia="cs-CZ"/>
        </w:rPr>
        <w:t>).</w:t>
      </w:r>
    </w:p>
    <w:p w14:paraId="1512B1A4" w14:textId="210C936F" w:rsidR="00333924" w:rsidRPr="00333924" w:rsidRDefault="00333924" w:rsidP="00333924">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333924">
        <w:rPr>
          <w:rFonts w:ascii="Georgia" w:eastAsia="Times New Roman" w:hAnsi="Georgia" w:cs="Arial"/>
          <w:color w:val="000000"/>
          <w:sz w:val="32"/>
          <w:szCs w:val="32"/>
          <w:lang w:eastAsia="cs-CZ"/>
        </w:rPr>
        <w:t>Život</w:t>
      </w:r>
    </w:p>
    <w:p w14:paraId="09359807"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Frederick Winslow Taylor se narodil v pennsylvánském </w:t>
      </w:r>
      <w:hyperlink r:id="rId142" w:tooltip="Germantown (stránka neexistuje)" w:history="1">
        <w:r w:rsidRPr="00333924">
          <w:rPr>
            <w:rFonts w:ascii="Arial" w:eastAsia="Times New Roman" w:hAnsi="Arial" w:cs="Arial"/>
            <w:color w:val="A55858"/>
            <w:sz w:val="21"/>
            <w:szCs w:val="21"/>
            <w:lang w:eastAsia="cs-CZ"/>
          </w:rPr>
          <w:t>Germantown</w:t>
        </w:r>
      </w:hyperlink>
      <w:r w:rsidRPr="00333924">
        <w:rPr>
          <w:rFonts w:ascii="Arial" w:eastAsia="Times New Roman" w:hAnsi="Arial" w:cs="Arial"/>
          <w:color w:val="222222"/>
          <w:sz w:val="21"/>
          <w:szCs w:val="21"/>
          <w:lang w:eastAsia="cs-CZ"/>
        </w:rPr>
        <w:t> v křesťanské rodině tzv. </w:t>
      </w:r>
      <w:hyperlink r:id="rId143" w:tooltip="Kvakeři" w:history="1">
        <w:r w:rsidRPr="00333924">
          <w:rPr>
            <w:rFonts w:ascii="Arial" w:eastAsia="Times New Roman" w:hAnsi="Arial" w:cs="Arial"/>
            <w:color w:val="0B0080"/>
            <w:sz w:val="21"/>
            <w:szCs w:val="21"/>
            <w:lang w:eastAsia="cs-CZ"/>
          </w:rPr>
          <w:t>kvakerů</w:t>
        </w:r>
      </w:hyperlink>
      <w:r w:rsidRPr="00333924">
        <w:rPr>
          <w:rFonts w:ascii="Arial" w:eastAsia="Times New Roman" w:hAnsi="Arial" w:cs="Arial"/>
          <w:color w:val="222222"/>
          <w:sz w:val="21"/>
          <w:szCs w:val="21"/>
          <w:lang w:eastAsia="cs-CZ"/>
        </w:rPr>
        <w:t>. Od svého mládí se pokoušel zlepšit vše, co viděl. Ostatní děti ho považovali za divného, protože to vypadalo, že se více zajímá o to, jak je položené hřiště, než o svou hru.</w:t>
      </w:r>
    </w:p>
    <w:p w14:paraId="681607E7"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Rodiče chtěli, aby byl právníkem, takže jej jeho otec přihlásil na Phillips Exeter Academy, aby ho připravil na </w:t>
      </w:r>
      <w:hyperlink r:id="rId144" w:tooltip="Harvardova univerzita" w:history="1">
        <w:r w:rsidRPr="00333924">
          <w:rPr>
            <w:rFonts w:ascii="Arial" w:eastAsia="Times New Roman" w:hAnsi="Arial" w:cs="Arial"/>
            <w:color w:val="0B0080"/>
            <w:sz w:val="21"/>
            <w:szCs w:val="21"/>
            <w:lang w:eastAsia="cs-CZ"/>
          </w:rPr>
          <w:t>Harvardovu univerzitu</w:t>
        </w:r>
      </w:hyperlink>
      <w:r w:rsidRPr="00333924">
        <w:rPr>
          <w:rFonts w:ascii="Arial" w:eastAsia="Times New Roman" w:hAnsi="Arial" w:cs="Arial"/>
          <w:color w:val="222222"/>
          <w:sz w:val="21"/>
          <w:szCs w:val="21"/>
          <w:lang w:eastAsia="cs-CZ"/>
        </w:rPr>
        <w:t>. Ačkoli Taylor přijímacími zkouškami na Harvard prošel s vyznamenáním, tak jeho špatné zdraví a zrak jej přinutil jít do učení jako mistr a strojník ve společnosti Enterprise Hydraulic ve </w:t>
      </w:r>
      <w:hyperlink r:id="rId145" w:tooltip="Filadelfie" w:history="1">
        <w:r w:rsidRPr="00333924">
          <w:rPr>
            <w:rFonts w:ascii="Arial" w:eastAsia="Times New Roman" w:hAnsi="Arial" w:cs="Arial"/>
            <w:color w:val="0B0080"/>
            <w:sz w:val="21"/>
            <w:szCs w:val="21"/>
            <w:lang w:eastAsia="cs-CZ"/>
          </w:rPr>
          <w:t>Filadelfii</w:t>
        </w:r>
      </w:hyperlink>
      <w:r w:rsidRPr="00333924">
        <w:rPr>
          <w:rFonts w:ascii="Arial" w:eastAsia="Times New Roman" w:hAnsi="Arial" w:cs="Arial"/>
          <w:color w:val="222222"/>
          <w:sz w:val="21"/>
          <w:szCs w:val="21"/>
          <w:lang w:eastAsia="cs-CZ"/>
        </w:rPr>
        <w:t>, kde pracoval od roku 1874. Na konci učení se Taylor připojil ke společnosti Midvale Steel. Začal zde jako běžný pracovník a v krátkém období šesti let postupně povýšil na strojaře, předáka, mistra v obchodě, mechanika s odpovědností za opravy a údržbu závodu a hlavního strojního inženýra.</w:t>
      </w:r>
    </w:p>
    <w:p w14:paraId="303A0E13" w14:textId="390B684F" w:rsidR="00333924" w:rsidRPr="00333924" w:rsidRDefault="00333924" w:rsidP="00333924">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333924">
        <w:rPr>
          <w:rFonts w:ascii="Georgia" w:eastAsia="Times New Roman" w:hAnsi="Georgia" w:cs="Arial"/>
          <w:color w:val="000000"/>
          <w:sz w:val="32"/>
          <w:szCs w:val="32"/>
          <w:lang w:eastAsia="cs-CZ"/>
        </w:rPr>
        <w:t>Taylorovy zásady řízení</w:t>
      </w:r>
    </w:p>
    <w:p w14:paraId="3E3AAA9F" w14:textId="77777777" w:rsidR="00333924" w:rsidRPr="00333924" w:rsidRDefault="00333924" w:rsidP="00333924">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Nahradit pravidlo osahání práce za metodu založenou na vědeckém studiu úkolu.</w:t>
      </w:r>
    </w:p>
    <w:p w14:paraId="6BB066AF" w14:textId="77777777" w:rsidR="00333924" w:rsidRPr="00333924" w:rsidRDefault="00333924" w:rsidP="00333924">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Vědecky zvolit, trénovat a rozvíjet každého zaměstnance je lepší než je nechat, aby se v oboru zdokonalovali sami.</w:t>
      </w:r>
    </w:p>
    <w:p w14:paraId="69602801" w14:textId="77777777" w:rsidR="00333924" w:rsidRPr="00333924" w:rsidRDefault="00333924" w:rsidP="00333924">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Poskytnout podrobné instrukce a dozor nad každým pracovníkem při vykonávání jeho úkolu.</w:t>
      </w:r>
    </w:p>
    <w:p w14:paraId="28EBA5E0" w14:textId="77777777" w:rsidR="00333924" w:rsidRPr="00333924" w:rsidRDefault="00333924" w:rsidP="00333924">
      <w:pPr>
        <w:numPr>
          <w:ilvl w:val="0"/>
          <w:numId w:val="2"/>
        </w:numPr>
        <w:spacing w:before="100" w:beforeAutospacing="1" w:after="24" w:line="240" w:lineRule="auto"/>
        <w:ind w:left="768"/>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Rozdělit práci téměř rovným dílem mezi manažery a zaměstnance tak, aby manažeři aplikovali vědecké principy managementu na plánování práce a pracovníci skutečně vykonávali tyto úkoly.</w:t>
      </w:r>
    </w:p>
    <w:p w14:paraId="73475159"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Taylor patřil mezi největší velikány v oblasti managementu své doby. Hlásil se k proudu klasického řízení (tj. vertikálního, </w:t>
      </w:r>
      <w:hyperlink r:id="rId146" w:tooltip="Hierarchie" w:history="1">
        <w:r w:rsidRPr="00333924">
          <w:rPr>
            <w:rFonts w:ascii="Arial" w:eastAsia="Times New Roman" w:hAnsi="Arial" w:cs="Arial"/>
            <w:color w:val="0B0080"/>
            <w:sz w:val="21"/>
            <w:szCs w:val="21"/>
            <w:lang w:eastAsia="cs-CZ"/>
          </w:rPr>
          <w:t>hierarchicky</w:t>
        </w:r>
      </w:hyperlink>
      <w:r w:rsidRPr="00333924">
        <w:rPr>
          <w:rFonts w:ascii="Arial" w:eastAsia="Times New Roman" w:hAnsi="Arial" w:cs="Arial"/>
          <w:color w:val="222222"/>
          <w:sz w:val="21"/>
          <w:szCs w:val="21"/>
          <w:lang w:eastAsia="cs-CZ"/>
        </w:rPr>
        <w:t> uspořádaného) a uplatňoval </w:t>
      </w:r>
      <w:hyperlink r:id="rId147" w:tooltip="Technokracie" w:history="1">
        <w:r w:rsidRPr="00333924">
          <w:rPr>
            <w:rFonts w:ascii="Arial" w:eastAsia="Times New Roman" w:hAnsi="Arial" w:cs="Arial"/>
            <w:color w:val="0B0080"/>
            <w:sz w:val="21"/>
            <w:szCs w:val="21"/>
            <w:lang w:eastAsia="cs-CZ"/>
          </w:rPr>
          <w:t>technokratické</w:t>
        </w:r>
      </w:hyperlink>
      <w:r w:rsidRPr="00333924">
        <w:rPr>
          <w:rFonts w:ascii="Arial" w:eastAsia="Times New Roman" w:hAnsi="Arial" w:cs="Arial"/>
          <w:color w:val="222222"/>
          <w:sz w:val="21"/>
          <w:szCs w:val="21"/>
          <w:lang w:eastAsia="cs-CZ"/>
        </w:rPr>
        <w:t> přístupy. Snažil se u dělníků v hromadné výrobě eliminovat všechny zbytné pohyby a nalézt ty nejefektivnější. Velký důraz kladl na </w:t>
      </w:r>
      <w:hyperlink r:id="rId148" w:tooltip="Norma" w:history="1">
        <w:r w:rsidRPr="00333924">
          <w:rPr>
            <w:rFonts w:ascii="Arial" w:eastAsia="Times New Roman" w:hAnsi="Arial" w:cs="Arial"/>
            <w:color w:val="0B0080"/>
            <w:sz w:val="21"/>
            <w:szCs w:val="21"/>
            <w:lang w:eastAsia="cs-CZ"/>
          </w:rPr>
          <w:t>normování</w:t>
        </w:r>
      </w:hyperlink>
      <w:r w:rsidRPr="00333924">
        <w:rPr>
          <w:rFonts w:ascii="Arial" w:eastAsia="Times New Roman" w:hAnsi="Arial" w:cs="Arial"/>
          <w:color w:val="222222"/>
          <w:sz w:val="21"/>
          <w:szCs w:val="21"/>
          <w:lang w:eastAsia="cs-CZ"/>
        </w:rPr>
        <w:t> a </w:t>
      </w:r>
      <w:hyperlink r:id="rId149" w:tooltip="Ergonomie" w:history="1">
        <w:r w:rsidRPr="00333924">
          <w:rPr>
            <w:rFonts w:ascii="Arial" w:eastAsia="Times New Roman" w:hAnsi="Arial" w:cs="Arial"/>
            <w:color w:val="0B0080"/>
            <w:sz w:val="21"/>
            <w:szCs w:val="21"/>
            <w:lang w:eastAsia="cs-CZ"/>
          </w:rPr>
          <w:t>ergonomii</w:t>
        </w:r>
      </w:hyperlink>
      <w:r w:rsidRPr="00333924">
        <w:rPr>
          <w:rFonts w:ascii="Arial" w:eastAsia="Times New Roman" w:hAnsi="Arial" w:cs="Arial"/>
          <w:color w:val="222222"/>
          <w:sz w:val="21"/>
          <w:szCs w:val="21"/>
          <w:lang w:eastAsia="cs-CZ"/>
        </w:rPr>
        <w:t> pracovních pohybů. Pro stanovení normy nepoužíval průměrnou hodnotu, ale nejlepší výkon. Tvrdil, že dělník musí jasně znát, co a jak dělat, a mít při tom normalizované pomůcky a materiál. Jen tak lze trvale zachovat vysoký výkon. Iniciativa dělníků na změnách je podle Taylora nežádoucí. Pokud byl Taylor účasten projektu, sám dělníkům optimální vykonávání operace předváděl.</w:t>
      </w:r>
    </w:p>
    <w:p w14:paraId="1208AE68" w14:textId="6810792B" w:rsidR="00333924" w:rsidRPr="00333924" w:rsidRDefault="00333924" w:rsidP="00333924">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333924">
        <w:rPr>
          <w:rFonts w:ascii="Georgia" w:eastAsia="Times New Roman" w:hAnsi="Georgia" w:cs="Arial"/>
          <w:color w:val="000000"/>
          <w:sz w:val="32"/>
          <w:szCs w:val="32"/>
          <w:lang w:eastAsia="cs-CZ"/>
        </w:rPr>
        <w:t>Dílo</w:t>
      </w:r>
    </w:p>
    <w:p w14:paraId="721794FC" w14:textId="77777777" w:rsidR="00333924" w:rsidRPr="00333924" w:rsidRDefault="00333924" w:rsidP="00333924">
      <w:pPr>
        <w:numPr>
          <w:ilvl w:val="0"/>
          <w:numId w:val="3"/>
        </w:numPr>
        <w:spacing w:before="100" w:beforeAutospacing="1" w:after="24" w:line="240" w:lineRule="auto"/>
        <w:ind w:left="384"/>
        <w:rPr>
          <w:rFonts w:ascii="Arial" w:eastAsia="Times New Roman" w:hAnsi="Arial" w:cs="Arial"/>
          <w:color w:val="222222"/>
          <w:sz w:val="21"/>
          <w:szCs w:val="21"/>
          <w:lang w:eastAsia="cs-CZ"/>
        </w:rPr>
      </w:pPr>
      <w:r w:rsidRPr="00333924">
        <w:rPr>
          <w:rFonts w:ascii="Arial" w:eastAsia="Times New Roman" w:hAnsi="Arial" w:cs="Arial"/>
          <w:i/>
          <w:iCs/>
          <w:color w:val="222222"/>
          <w:sz w:val="21"/>
          <w:szCs w:val="21"/>
          <w:lang w:eastAsia="cs-CZ"/>
        </w:rPr>
        <w:t>A Piece-rate System</w:t>
      </w:r>
      <w:r w:rsidRPr="00333924">
        <w:rPr>
          <w:rFonts w:ascii="Arial" w:eastAsia="Times New Roman" w:hAnsi="Arial" w:cs="Arial"/>
          <w:color w:val="222222"/>
          <w:sz w:val="21"/>
          <w:szCs w:val="21"/>
          <w:lang w:eastAsia="cs-CZ"/>
        </w:rPr>
        <w:t> („Systém ohodnocení za kus“ , </w:t>
      </w:r>
      <w:hyperlink r:id="rId150" w:tooltip="1895" w:history="1">
        <w:r w:rsidRPr="00333924">
          <w:rPr>
            <w:rFonts w:ascii="Arial" w:eastAsia="Times New Roman" w:hAnsi="Arial" w:cs="Arial"/>
            <w:color w:val="0B0080"/>
            <w:sz w:val="21"/>
            <w:szCs w:val="21"/>
            <w:lang w:eastAsia="cs-CZ"/>
          </w:rPr>
          <w:t>1895</w:t>
        </w:r>
      </w:hyperlink>
      <w:r w:rsidRPr="00333924">
        <w:rPr>
          <w:rFonts w:ascii="Arial" w:eastAsia="Times New Roman" w:hAnsi="Arial" w:cs="Arial"/>
          <w:color w:val="222222"/>
          <w:sz w:val="21"/>
          <w:szCs w:val="21"/>
          <w:lang w:eastAsia="cs-CZ"/>
        </w:rPr>
        <w:t>) – řeší otázku patřičného a dostatečně motivujícího mzdového ohodnocení pracovníků</w:t>
      </w:r>
    </w:p>
    <w:p w14:paraId="0DBB7326" w14:textId="77777777" w:rsidR="00333924" w:rsidRPr="00333924" w:rsidRDefault="00333924" w:rsidP="00333924">
      <w:pPr>
        <w:numPr>
          <w:ilvl w:val="0"/>
          <w:numId w:val="3"/>
        </w:numPr>
        <w:spacing w:before="100" w:beforeAutospacing="1" w:after="24" w:line="240" w:lineRule="auto"/>
        <w:ind w:left="384"/>
        <w:rPr>
          <w:rFonts w:ascii="Arial" w:eastAsia="Times New Roman" w:hAnsi="Arial" w:cs="Arial"/>
          <w:color w:val="222222"/>
          <w:sz w:val="21"/>
          <w:szCs w:val="21"/>
          <w:lang w:eastAsia="cs-CZ"/>
        </w:rPr>
      </w:pPr>
      <w:r w:rsidRPr="00333924">
        <w:rPr>
          <w:rFonts w:ascii="Arial" w:eastAsia="Times New Roman" w:hAnsi="Arial" w:cs="Arial"/>
          <w:i/>
          <w:iCs/>
          <w:color w:val="222222"/>
          <w:sz w:val="21"/>
          <w:szCs w:val="21"/>
          <w:lang w:eastAsia="cs-CZ"/>
        </w:rPr>
        <w:lastRenderedPageBreak/>
        <w:t>Shop management</w:t>
      </w:r>
      <w:r w:rsidRPr="00333924">
        <w:rPr>
          <w:rFonts w:ascii="Arial" w:eastAsia="Times New Roman" w:hAnsi="Arial" w:cs="Arial"/>
          <w:color w:val="222222"/>
          <w:sz w:val="21"/>
          <w:szCs w:val="21"/>
          <w:lang w:eastAsia="cs-CZ"/>
        </w:rPr>
        <w:t> („Řízení obchodu“, </w:t>
      </w:r>
      <w:hyperlink r:id="rId151" w:tooltip="1903" w:history="1">
        <w:r w:rsidRPr="00333924">
          <w:rPr>
            <w:rFonts w:ascii="Arial" w:eastAsia="Times New Roman" w:hAnsi="Arial" w:cs="Arial"/>
            <w:color w:val="0B0080"/>
            <w:sz w:val="21"/>
            <w:szCs w:val="21"/>
            <w:lang w:eastAsia="cs-CZ"/>
          </w:rPr>
          <w:t>1903</w:t>
        </w:r>
      </w:hyperlink>
      <w:r w:rsidRPr="00333924">
        <w:rPr>
          <w:rFonts w:ascii="Arial" w:eastAsia="Times New Roman" w:hAnsi="Arial" w:cs="Arial"/>
          <w:color w:val="222222"/>
          <w:sz w:val="21"/>
          <w:szCs w:val="21"/>
          <w:lang w:eastAsia="cs-CZ"/>
        </w:rPr>
        <w:t>)</w:t>
      </w:r>
    </w:p>
    <w:p w14:paraId="6B3D25FC" w14:textId="77777777" w:rsidR="00333924" w:rsidRPr="00333924" w:rsidRDefault="00333924" w:rsidP="00333924">
      <w:pPr>
        <w:numPr>
          <w:ilvl w:val="0"/>
          <w:numId w:val="3"/>
        </w:numPr>
        <w:spacing w:before="100" w:beforeAutospacing="1" w:after="24" w:line="240" w:lineRule="auto"/>
        <w:ind w:left="384"/>
        <w:rPr>
          <w:rFonts w:ascii="Arial" w:eastAsia="Times New Roman" w:hAnsi="Arial" w:cs="Arial"/>
          <w:color w:val="222222"/>
          <w:sz w:val="21"/>
          <w:szCs w:val="21"/>
          <w:lang w:eastAsia="cs-CZ"/>
        </w:rPr>
      </w:pPr>
      <w:r w:rsidRPr="00333924">
        <w:rPr>
          <w:rFonts w:ascii="Arial" w:eastAsia="Times New Roman" w:hAnsi="Arial" w:cs="Arial"/>
          <w:i/>
          <w:iCs/>
          <w:color w:val="222222"/>
          <w:sz w:val="21"/>
          <w:szCs w:val="21"/>
          <w:lang w:eastAsia="cs-CZ"/>
        </w:rPr>
        <w:t>On the Art of Cutting Metals</w:t>
      </w:r>
      <w:r w:rsidRPr="00333924">
        <w:rPr>
          <w:rFonts w:ascii="Arial" w:eastAsia="Times New Roman" w:hAnsi="Arial" w:cs="Arial"/>
          <w:color w:val="222222"/>
          <w:sz w:val="21"/>
          <w:szCs w:val="21"/>
          <w:lang w:eastAsia="cs-CZ"/>
        </w:rPr>
        <w:t> („O umění obrábět kovy“, </w:t>
      </w:r>
      <w:hyperlink r:id="rId152" w:tooltip="1906" w:history="1">
        <w:r w:rsidRPr="00333924">
          <w:rPr>
            <w:rFonts w:ascii="Arial" w:eastAsia="Times New Roman" w:hAnsi="Arial" w:cs="Arial"/>
            <w:color w:val="0B0080"/>
            <w:sz w:val="21"/>
            <w:szCs w:val="21"/>
            <w:lang w:eastAsia="cs-CZ"/>
          </w:rPr>
          <w:t>1906</w:t>
        </w:r>
      </w:hyperlink>
      <w:r w:rsidRPr="00333924">
        <w:rPr>
          <w:rFonts w:ascii="Arial" w:eastAsia="Times New Roman" w:hAnsi="Arial" w:cs="Arial"/>
          <w:color w:val="222222"/>
          <w:sz w:val="21"/>
          <w:szCs w:val="21"/>
          <w:lang w:eastAsia="cs-CZ"/>
        </w:rPr>
        <w:t>) – tento článek (spis) byl mj. přeložen do </w:t>
      </w:r>
      <w:hyperlink r:id="rId153" w:tooltip="Ruština" w:history="1">
        <w:r w:rsidRPr="00333924">
          <w:rPr>
            <w:rFonts w:ascii="Arial" w:eastAsia="Times New Roman" w:hAnsi="Arial" w:cs="Arial"/>
            <w:color w:val="0B0080"/>
            <w:sz w:val="21"/>
            <w:szCs w:val="21"/>
            <w:lang w:eastAsia="cs-CZ"/>
          </w:rPr>
          <w:t>ruštiny</w:t>
        </w:r>
      </w:hyperlink>
      <w:r w:rsidRPr="00333924">
        <w:rPr>
          <w:rFonts w:ascii="Arial" w:eastAsia="Times New Roman" w:hAnsi="Arial" w:cs="Arial"/>
          <w:color w:val="222222"/>
          <w:sz w:val="21"/>
          <w:szCs w:val="21"/>
          <w:lang w:eastAsia="cs-CZ"/>
        </w:rPr>
        <w:t> a měl vliv i na české prostředí, protože jej studovali pracovníci </w:t>
      </w:r>
      <w:hyperlink r:id="rId154" w:tooltip="Masarykova akademie práce (stránka neexistuje)" w:history="1">
        <w:r w:rsidRPr="00333924">
          <w:rPr>
            <w:rFonts w:ascii="Arial" w:eastAsia="Times New Roman" w:hAnsi="Arial" w:cs="Arial"/>
            <w:color w:val="A55858"/>
            <w:sz w:val="21"/>
            <w:szCs w:val="21"/>
            <w:lang w:eastAsia="cs-CZ"/>
          </w:rPr>
          <w:t>Masarykovy akademie práce</w:t>
        </w:r>
      </w:hyperlink>
      <w:hyperlink r:id="rId155" w:anchor="cite_note-1" w:history="1">
        <w:r w:rsidRPr="00333924">
          <w:rPr>
            <w:rFonts w:ascii="Arial" w:eastAsia="Times New Roman" w:hAnsi="Arial" w:cs="Arial"/>
            <w:color w:val="0B0080"/>
            <w:sz w:val="21"/>
            <w:szCs w:val="21"/>
            <w:vertAlign w:val="superscript"/>
            <w:lang w:eastAsia="cs-CZ"/>
          </w:rPr>
          <w:t>[1]</w:t>
        </w:r>
      </w:hyperlink>
    </w:p>
    <w:p w14:paraId="28D2E32D" w14:textId="650C3183" w:rsidR="00333924" w:rsidRDefault="00333924" w:rsidP="00333924">
      <w:pPr>
        <w:numPr>
          <w:ilvl w:val="0"/>
          <w:numId w:val="3"/>
        </w:numPr>
        <w:spacing w:before="100" w:beforeAutospacing="1" w:after="24" w:line="240" w:lineRule="auto"/>
        <w:ind w:left="384"/>
        <w:rPr>
          <w:rFonts w:ascii="Arial" w:eastAsia="Times New Roman" w:hAnsi="Arial" w:cs="Arial"/>
          <w:color w:val="222222"/>
          <w:sz w:val="21"/>
          <w:szCs w:val="21"/>
          <w:lang w:eastAsia="cs-CZ"/>
        </w:rPr>
      </w:pPr>
      <w:r w:rsidRPr="00333924">
        <w:rPr>
          <w:rFonts w:ascii="Arial" w:eastAsia="Times New Roman" w:hAnsi="Arial" w:cs="Arial"/>
          <w:i/>
          <w:iCs/>
          <w:color w:val="222222"/>
          <w:sz w:val="21"/>
          <w:szCs w:val="21"/>
          <w:lang w:eastAsia="cs-CZ"/>
        </w:rPr>
        <w:t>Principles of Scientific Management</w:t>
      </w:r>
      <w:r w:rsidRPr="00333924">
        <w:rPr>
          <w:rFonts w:ascii="Arial" w:eastAsia="Times New Roman" w:hAnsi="Arial" w:cs="Arial"/>
          <w:color w:val="222222"/>
          <w:sz w:val="21"/>
          <w:szCs w:val="21"/>
          <w:lang w:eastAsia="cs-CZ"/>
        </w:rPr>
        <w:t> („Principy vědeckého řízení“, </w:t>
      </w:r>
      <w:hyperlink r:id="rId156" w:tooltip="1911" w:history="1">
        <w:r w:rsidRPr="00333924">
          <w:rPr>
            <w:rFonts w:ascii="Arial" w:eastAsia="Times New Roman" w:hAnsi="Arial" w:cs="Arial"/>
            <w:color w:val="0B0080"/>
            <w:sz w:val="21"/>
            <w:szCs w:val="21"/>
            <w:lang w:eastAsia="cs-CZ"/>
          </w:rPr>
          <w:t>1911</w:t>
        </w:r>
      </w:hyperlink>
      <w:r w:rsidRPr="00333924">
        <w:rPr>
          <w:rFonts w:ascii="Arial" w:eastAsia="Times New Roman" w:hAnsi="Arial" w:cs="Arial"/>
          <w:color w:val="222222"/>
          <w:sz w:val="21"/>
          <w:szCs w:val="21"/>
          <w:lang w:eastAsia="cs-CZ"/>
        </w:rPr>
        <w:t>) – nejvýznamnější kniha, jež ovlivnila organizaci práce v podnicích na konci 19. a v 1. polovině 20. století</w:t>
      </w:r>
    </w:p>
    <w:p w14:paraId="779191FB" w14:textId="77777777" w:rsidR="008B6F80" w:rsidRDefault="008B6F80" w:rsidP="00333924">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p>
    <w:p w14:paraId="397D2ECB" w14:textId="5B055B6F" w:rsidR="00333924" w:rsidRPr="00333924" w:rsidRDefault="00333924" w:rsidP="00333924">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r w:rsidRPr="00333924">
        <w:rPr>
          <w:rFonts w:ascii="Georgia" w:eastAsia="Times New Roman" w:hAnsi="Georgia" w:cs="Times New Roman"/>
          <w:color w:val="000000"/>
          <w:kern w:val="36"/>
          <w:sz w:val="43"/>
          <w:szCs w:val="43"/>
          <w:lang w:eastAsia="cs-CZ"/>
        </w:rPr>
        <w:t>Hugo Münsterberg</w:t>
      </w:r>
    </w:p>
    <w:p w14:paraId="1279021B" w14:textId="598BD8E2" w:rsidR="00333924" w:rsidRPr="00333924" w:rsidRDefault="00333924" w:rsidP="00333924">
      <w:pPr>
        <w:spacing w:after="0" w:line="240" w:lineRule="auto"/>
        <w:rPr>
          <w:rFonts w:ascii="Arial" w:eastAsia="Times New Roman" w:hAnsi="Arial" w:cs="Arial"/>
          <w:color w:val="222222"/>
          <w:sz w:val="21"/>
          <w:szCs w:val="21"/>
          <w:lang w:eastAsia="cs-CZ"/>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24"/>
        <w:gridCol w:w="2626"/>
      </w:tblGrid>
      <w:tr w:rsidR="00333924" w:rsidRPr="00333924" w14:paraId="4567D023" w14:textId="77777777" w:rsidTr="00333924">
        <w:trPr>
          <w:tblCellSpacing w:w="12" w:type="dxa"/>
        </w:trPr>
        <w:tc>
          <w:tcPr>
            <w:tcW w:w="0" w:type="auto"/>
            <w:gridSpan w:val="2"/>
            <w:shd w:val="clear" w:color="auto" w:fill="F8F9FA"/>
            <w:hideMark/>
          </w:tcPr>
          <w:p w14:paraId="47528FEA" w14:textId="77777777" w:rsidR="00333924" w:rsidRPr="00333924" w:rsidRDefault="00333924" w:rsidP="00333924">
            <w:pPr>
              <w:spacing w:after="120" w:line="360" w:lineRule="atLeast"/>
              <w:jc w:val="center"/>
              <w:rPr>
                <w:rFonts w:ascii="Times New Roman" w:eastAsia="Times New Roman" w:hAnsi="Times New Roman" w:cs="Times New Roman"/>
                <w:b/>
                <w:bCs/>
                <w:sz w:val="24"/>
                <w:szCs w:val="24"/>
                <w:lang w:eastAsia="cs-CZ"/>
              </w:rPr>
            </w:pPr>
            <w:r w:rsidRPr="00333924">
              <w:rPr>
                <w:rFonts w:ascii="Times New Roman" w:eastAsia="Times New Roman" w:hAnsi="Times New Roman" w:cs="Times New Roman"/>
                <w:b/>
                <w:bCs/>
                <w:sz w:val="24"/>
                <w:szCs w:val="24"/>
                <w:lang w:eastAsia="cs-CZ"/>
              </w:rPr>
              <w:t>Hugo Münsterberg</w:t>
            </w:r>
          </w:p>
        </w:tc>
      </w:tr>
      <w:tr w:rsidR="00333924" w:rsidRPr="00333924" w14:paraId="70BC3F42" w14:textId="77777777" w:rsidTr="00333924">
        <w:trPr>
          <w:tblCellSpacing w:w="12" w:type="dxa"/>
        </w:trPr>
        <w:tc>
          <w:tcPr>
            <w:tcW w:w="0" w:type="auto"/>
            <w:gridSpan w:val="2"/>
            <w:shd w:val="clear" w:color="auto" w:fill="F8F9FA"/>
            <w:hideMark/>
          </w:tcPr>
          <w:p w14:paraId="3AA8972C" w14:textId="1CF7557D" w:rsidR="00333924" w:rsidRPr="00333924" w:rsidRDefault="00333924" w:rsidP="00333924">
            <w:pPr>
              <w:spacing w:after="120" w:line="360" w:lineRule="atLeast"/>
              <w:jc w:val="center"/>
              <w:rPr>
                <w:rFonts w:ascii="Times New Roman" w:eastAsia="Times New Roman" w:hAnsi="Times New Roman" w:cs="Times New Roman"/>
                <w:sz w:val="19"/>
                <w:szCs w:val="19"/>
                <w:lang w:eastAsia="cs-CZ"/>
              </w:rPr>
            </w:pPr>
            <w:r w:rsidRPr="00333924">
              <w:rPr>
                <w:rFonts w:ascii="Times New Roman" w:eastAsia="Times New Roman" w:hAnsi="Times New Roman" w:cs="Times New Roman"/>
                <w:noProof/>
                <w:color w:val="0B0080"/>
                <w:sz w:val="19"/>
                <w:szCs w:val="19"/>
                <w:lang w:eastAsia="cs-CZ"/>
              </w:rPr>
              <w:drawing>
                <wp:inline distT="0" distB="0" distL="0" distR="0" wp14:anchorId="7E5C1C16" wp14:editId="62F2F03E">
                  <wp:extent cx="2141220" cy="3307080"/>
                  <wp:effectExtent l="0" t="0" r="0" b="7620"/>
                  <wp:docPr id="4" name="Obrázek 4">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141220" cy="3307080"/>
                          </a:xfrm>
                          <a:prstGeom prst="rect">
                            <a:avLst/>
                          </a:prstGeom>
                          <a:noFill/>
                          <a:ln>
                            <a:noFill/>
                          </a:ln>
                        </pic:spPr>
                      </pic:pic>
                    </a:graphicData>
                  </a:graphic>
                </wp:inline>
              </w:drawing>
            </w:r>
          </w:p>
        </w:tc>
      </w:tr>
      <w:tr w:rsidR="00333924" w:rsidRPr="00333924" w14:paraId="06D6BEE5" w14:textId="77777777" w:rsidTr="00333924">
        <w:trPr>
          <w:tblCellSpacing w:w="12" w:type="dxa"/>
        </w:trPr>
        <w:tc>
          <w:tcPr>
            <w:tcW w:w="0" w:type="auto"/>
            <w:shd w:val="clear" w:color="auto" w:fill="F8F9FA"/>
            <w:hideMark/>
          </w:tcPr>
          <w:p w14:paraId="00D3C3BD"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Narození</w:t>
            </w:r>
          </w:p>
        </w:tc>
        <w:tc>
          <w:tcPr>
            <w:tcW w:w="0" w:type="auto"/>
            <w:shd w:val="clear" w:color="auto" w:fill="F8F9FA"/>
            <w:hideMark/>
          </w:tcPr>
          <w:p w14:paraId="5708C768"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59" w:tooltip="1. červen" w:history="1">
              <w:r w:rsidR="00333924" w:rsidRPr="00333924">
                <w:rPr>
                  <w:rFonts w:ascii="Times New Roman" w:eastAsia="Times New Roman" w:hAnsi="Times New Roman" w:cs="Times New Roman"/>
                  <w:color w:val="0B0080"/>
                  <w:sz w:val="19"/>
                  <w:szCs w:val="19"/>
                  <w:lang w:eastAsia="cs-CZ"/>
                </w:rPr>
                <w:t>1. června</w:t>
              </w:r>
            </w:hyperlink>
            <w:r w:rsidR="00333924" w:rsidRPr="00333924">
              <w:rPr>
                <w:rFonts w:ascii="Times New Roman" w:eastAsia="Times New Roman" w:hAnsi="Times New Roman" w:cs="Times New Roman"/>
                <w:sz w:val="19"/>
                <w:szCs w:val="19"/>
                <w:lang w:eastAsia="cs-CZ"/>
              </w:rPr>
              <w:t> </w:t>
            </w:r>
            <w:hyperlink r:id="rId160" w:tooltip="1863" w:history="1">
              <w:r w:rsidR="00333924" w:rsidRPr="00333924">
                <w:rPr>
                  <w:rFonts w:ascii="Times New Roman" w:eastAsia="Times New Roman" w:hAnsi="Times New Roman" w:cs="Times New Roman"/>
                  <w:color w:val="0B0080"/>
                  <w:sz w:val="19"/>
                  <w:szCs w:val="19"/>
                  <w:lang w:eastAsia="cs-CZ"/>
                </w:rPr>
                <w:t>1863</w:t>
              </w:r>
            </w:hyperlink>
            <w:r w:rsidR="00333924" w:rsidRPr="00333924">
              <w:rPr>
                <w:rFonts w:ascii="Times New Roman" w:eastAsia="Times New Roman" w:hAnsi="Times New Roman" w:cs="Times New Roman"/>
                <w:sz w:val="19"/>
                <w:szCs w:val="19"/>
                <w:lang w:eastAsia="cs-CZ"/>
              </w:rPr>
              <w:br/>
            </w:r>
            <w:hyperlink r:id="rId161" w:tooltip="Gdaňsk" w:history="1">
              <w:r w:rsidR="00333924" w:rsidRPr="00333924">
                <w:rPr>
                  <w:rFonts w:ascii="Times New Roman" w:eastAsia="Times New Roman" w:hAnsi="Times New Roman" w:cs="Times New Roman"/>
                  <w:color w:val="0B0080"/>
                  <w:sz w:val="19"/>
                  <w:szCs w:val="19"/>
                  <w:lang w:eastAsia="cs-CZ"/>
                </w:rPr>
                <w:t>Gdaňsk</w:t>
              </w:r>
            </w:hyperlink>
          </w:p>
        </w:tc>
      </w:tr>
      <w:tr w:rsidR="00333924" w:rsidRPr="00333924" w14:paraId="234B3D9D" w14:textId="77777777" w:rsidTr="00333924">
        <w:trPr>
          <w:tblCellSpacing w:w="12" w:type="dxa"/>
        </w:trPr>
        <w:tc>
          <w:tcPr>
            <w:tcW w:w="0" w:type="auto"/>
            <w:shd w:val="clear" w:color="auto" w:fill="F8F9FA"/>
            <w:hideMark/>
          </w:tcPr>
          <w:p w14:paraId="77661B86"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Úmrtí</w:t>
            </w:r>
          </w:p>
        </w:tc>
        <w:tc>
          <w:tcPr>
            <w:tcW w:w="0" w:type="auto"/>
            <w:shd w:val="clear" w:color="auto" w:fill="F8F9FA"/>
            <w:hideMark/>
          </w:tcPr>
          <w:p w14:paraId="233AD6B2"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62" w:tooltip="16. prosinec" w:history="1">
              <w:r w:rsidR="00333924" w:rsidRPr="00333924">
                <w:rPr>
                  <w:rFonts w:ascii="Times New Roman" w:eastAsia="Times New Roman" w:hAnsi="Times New Roman" w:cs="Times New Roman"/>
                  <w:color w:val="0B0080"/>
                  <w:sz w:val="19"/>
                  <w:szCs w:val="19"/>
                  <w:lang w:eastAsia="cs-CZ"/>
                </w:rPr>
                <w:t>16. prosince</w:t>
              </w:r>
            </w:hyperlink>
            <w:r w:rsidR="00333924" w:rsidRPr="00333924">
              <w:rPr>
                <w:rFonts w:ascii="Times New Roman" w:eastAsia="Times New Roman" w:hAnsi="Times New Roman" w:cs="Times New Roman"/>
                <w:sz w:val="19"/>
                <w:szCs w:val="19"/>
                <w:lang w:eastAsia="cs-CZ"/>
              </w:rPr>
              <w:t> </w:t>
            </w:r>
            <w:hyperlink r:id="rId163" w:tooltip="1916" w:history="1">
              <w:r w:rsidR="00333924" w:rsidRPr="00333924">
                <w:rPr>
                  <w:rFonts w:ascii="Times New Roman" w:eastAsia="Times New Roman" w:hAnsi="Times New Roman" w:cs="Times New Roman"/>
                  <w:color w:val="0B0080"/>
                  <w:sz w:val="19"/>
                  <w:szCs w:val="19"/>
                  <w:lang w:eastAsia="cs-CZ"/>
                </w:rPr>
                <w:t>1916</w:t>
              </w:r>
            </w:hyperlink>
            <w:r w:rsidR="00333924" w:rsidRPr="00333924">
              <w:rPr>
                <w:rFonts w:ascii="Times New Roman" w:eastAsia="Times New Roman" w:hAnsi="Times New Roman" w:cs="Times New Roman"/>
                <w:sz w:val="19"/>
                <w:szCs w:val="19"/>
                <w:lang w:eastAsia="cs-CZ"/>
              </w:rPr>
              <w:t> (ve věku 53 let)</w:t>
            </w:r>
            <w:r w:rsidR="00333924" w:rsidRPr="00333924">
              <w:rPr>
                <w:rFonts w:ascii="Times New Roman" w:eastAsia="Times New Roman" w:hAnsi="Times New Roman" w:cs="Times New Roman"/>
                <w:sz w:val="19"/>
                <w:szCs w:val="19"/>
                <w:lang w:eastAsia="cs-CZ"/>
              </w:rPr>
              <w:br/>
            </w:r>
            <w:hyperlink r:id="rId164" w:tooltip="Cambridge (Massachusetts)" w:history="1">
              <w:r w:rsidR="00333924" w:rsidRPr="00333924">
                <w:rPr>
                  <w:rFonts w:ascii="Times New Roman" w:eastAsia="Times New Roman" w:hAnsi="Times New Roman" w:cs="Times New Roman"/>
                  <w:color w:val="0B0080"/>
                  <w:sz w:val="19"/>
                  <w:szCs w:val="19"/>
                  <w:lang w:eastAsia="cs-CZ"/>
                </w:rPr>
                <w:t>Cambridge</w:t>
              </w:r>
            </w:hyperlink>
          </w:p>
        </w:tc>
      </w:tr>
      <w:tr w:rsidR="00333924" w:rsidRPr="00333924" w14:paraId="27108778" w14:textId="77777777" w:rsidTr="00333924">
        <w:trPr>
          <w:tblCellSpacing w:w="12" w:type="dxa"/>
        </w:trPr>
        <w:tc>
          <w:tcPr>
            <w:tcW w:w="0" w:type="auto"/>
            <w:shd w:val="clear" w:color="auto" w:fill="F8F9FA"/>
            <w:hideMark/>
          </w:tcPr>
          <w:p w14:paraId="18876670"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Příčina úmrtí</w:t>
            </w:r>
          </w:p>
        </w:tc>
        <w:tc>
          <w:tcPr>
            <w:tcW w:w="0" w:type="auto"/>
            <w:shd w:val="clear" w:color="auto" w:fill="F8F9FA"/>
            <w:hideMark/>
          </w:tcPr>
          <w:p w14:paraId="1D718538"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65" w:tooltip="Infarkt myokardu" w:history="1">
              <w:r w:rsidR="00333924" w:rsidRPr="00333924">
                <w:rPr>
                  <w:rFonts w:ascii="Times New Roman" w:eastAsia="Times New Roman" w:hAnsi="Times New Roman" w:cs="Times New Roman"/>
                  <w:color w:val="0B0080"/>
                  <w:sz w:val="19"/>
                  <w:szCs w:val="19"/>
                  <w:lang w:eastAsia="cs-CZ"/>
                </w:rPr>
                <w:t>infarkt myokardu</w:t>
              </w:r>
            </w:hyperlink>
          </w:p>
        </w:tc>
      </w:tr>
      <w:tr w:rsidR="00333924" w:rsidRPr="00333924" w14:paraId="6D657AA1" w14:textId="77777777" w:rsidTr="00333924">
        <w:trPr>
          <w:tblCellSpacing w:w="12" w:type="dxa"/>
        </w:trPr>
        <w:tc>
          <w:tcPr>
            <w:tcW w:w="0" w:type="auto"/>
            <w:shd w:val="clear" w:color="auto" w:fill="F8F9FA"/>
            <w:hideMark/>
          </w:tcPr>
          <w:p w14:paraId="4029BD11" w14:textId="77777777" w:rsidR="00333924" w:rsidRPr="00333924" w:rsidRDefault="007D25EE" w:rsidP="00333924">
            <w:pPr>
              <w:spacing w:after="120" w:line="360" w:lineRule="atLeast"/>
              <w:jc w:val="center"/>
              <w:rPr>
                <w:rFonts w:ascii="Times New Roman" w:eastAsia="Times New Roman" w:hAnsi="Times New Roman" w:cs="Times New Roman"/>
                <w:b/>
                <w:bCs/>
                <w:sz w:val="19"/>
                <w:szCs w:val="19"/>
                <w:lang w:eastAsia="cs-CZ"/>
              </w:rPr>
            </w:pPr>
            <w:hyperlink r:id="rId166" w:tooltip="Alma mater" w:history="1">
              <w:r w:rsidR="00333924" w:rsidRPr="00333924">
                <w:rPr>
                  <w:rFonts w:ascii="Times New Roman" w:eastAsia="Times New Roman" w:hAnsi="Times New Roman" w:cs="Times New Roman"/>
                  <w:b/>
                  <w:bCs/>
                  <w:color w:val="0B0080"/>
                  <w:sz w:val="19"/>
                  <w:szCs w:val="19"/>
                  <w:lang w:eastAsia="cs-CZ"/>
                </w:rPr>
                <w:t>Alma mater</w:t>
              </w:r>
            </w:hyperlink>
          </w:p>
        </w:tc>
        <w:tc>
          <w:tcPr>
            <w:tcW w:w="0" w:type="auto"/>
            <w:shd w:val="clear" w:color="auto" w:fill="F8F9FA"/>
            <w:hideMark/>
          </w:tcPr>
          <w:p w14:paraId="1C47110A"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67" w:tooltip="Lipská univerzita" w:history="1">
              <w:r w:rsidR="00333924" w:rsidRPr="00333924">
                <w:rPr>
                  <w:rFonts w:ascii="Times New Roman" w:eastAsia="Times New Roman" w:hAnsi="Times New Roman" w:cs="Times New Roman"/>
                  <w:color w:val="0B0080"/>
                  <w:sz w:val="19"/>
                  <w:szCs w:val="19"/>
                  <w:lang w:eastAsia="cs-CZ"/>
                </w:rPr>
                <w:t>Lipská univerzita</w:t>
              </w:r>
            </w:hyperlink>
          </w:p>
        </w:tc>
      </w:tr>
      <w:tr w:rsidR="00333924" w:rsidRPr="00333924" w14:paraId="42D8E3ED" w14:textId="77777777" w:rsidTr="00333924">
        <w:trPr>
          <w:tblCellSpacing w:w="12" w:type="dxa"/>
        </w:trPr>
        <w:tc>
          <w:tcPr>
            <w:tcW w:w="0" w:type="auto"/>
            <w:shd w:val="clear" w:color="auto" w:fill="F8F9FA"/>
            <w:hideMark/>
          </w:tcPr>
          <w:p w14:paraId="691E760F"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Zaměstnavatelé</w:t>
            </w:r>
          </w:p>
        </w:tc>
        <w:tc>
          <w:tcPr>
            <w:tcW w:w="0" w:type="auto"/>
            <w:shd w:val="clear" w:color="auto" w:fill="F8F9FA"/>
            <w:hideMark/>
          </w:tcPr>
          <w:p w14:paraId="50A41C27" w14:textId="77777777" w:rsidR="00333924" w:rsidRPr="00333924" w:rsidRDefault="007D25EE" w:rsidP="00333924">
            <w:pPr>
              <w:spacing w:after="120" w:line="360" w:lineRule="atLeast"/>
              <w:rPr>
                <w:rFonts w:ascii="Times New Roman" w:eastAsia="Times New Roman" w:hAnsi="Times New Roman" w:cs="Times New Roman"/>
                <w:sz w:val="19"/>
                <w:szCs w:val="19"/>
                <w:lang w:eastAsia="cs-CZ"/>
              </w:rPr>
            </w:pPr>
            <w:hyperlink r:id="rId168" w:tooltip="Harvardova univerzita" w:history="1">
              <w:r w:rsidR="00333924" w:rsidRPr="00333924">
                <w:rPr>
                  <w:rFonts w:ascii="Times New Roman" w:eastAsia="Times New Roman" w:hAnsi="Times New Roman" w:cs="Times New Roman"/>
                  <w:color w:val="0B0080"/>
                  <w:sz w:val="19"/>
                  <w:szCs w:val="19"/>
                  <w:lang w:eastAsia="cs-CZ"/>
                </w:rPr>
                <w:t>Harvardova univerzita</w:t>
              </w:r>
            </w:hyperlink>
            <w:r w:rsidR="00333924" w:rsidRPr="00333924">
              <w:rPr>
                <w:rFonts w:ascii="Times New Roman" w:eastAsia="Times New Roman" w:hAnsi="Times New Roman" w:cs="Times New Roman"/>
                <w:sz w:val="19"/>
                <w:szCs w:val="19"/>
                <w:lang w:eastAsia="cs-CZ"/>
              </w:rPr>
              <w:br/>
            </w:r>
            <w:hyperlink r:id="rId169" w:tooltip="Freiburská univerzita (Německo)" w:history="1">
              <w:r w:rsidR="00333924" w:rsidRPr="00333924">
                <w:rPr>
                  <w:rFonts w:ascii="Times New Roman" w:eastAsia="Times New Roman" w:hAnsi="Times New Roman" w:cs="Times New Roman"/>
                  <w:color w:val="0B0080"/>
                  <w:sz w:val="19"/>
                  <w:szCs w:val="19"/>
                  <w:lang w:eastAsia="cs-CZ"/>
                </w:rPr>
                <w:t>Freiburská univerzita</w:t>
              </w:r>
            </w:hyperlink>
          </w:p>
        </w:tc>
      </w:tr>
      <w:tr w:rsidR="00333924" w:rsidRPr="00333924" w14:paraId="2A0DE1A9" w14:textId="77777777" w:rsidTr="00333924">
        <w:trPr>
          <w:tblCellSpacing w:w="12" w:type="dxa"/>
        </w:trPr>
        <w:tc>
          <w:tcPr>
            <w:tcW w:w="0" w:type="auto"/>
            <w:shd w:val="clear" w:color="auto" w:fill="F8F9FA"/>
            <w:hideMark/>
          </w:tcPr>
          <w:p w14:paraId="15ACDA2F" w14:textId="77777777" w:rsidR="00333924" w:rsidRPr="00333924" w:rsidRDefault="00333924" w:rsidP="00333924">
            <w:pPr>
              <w:spacing w:after="120" w:line="360" w:lineRule="atLeast"/>
              <w:jc w:val="center"/>
              <w:rPr>
                <w:rFonts w:ascii="Times New Roman" w:eastAsia="Times New Roman" w:hAnsi="Times New Roman" w:cs="Times New Roman"/>
                <w:b/>
                <w:bCs/>
                <w:sz w:val="19"/>
                <w:szCs w:val="19"/>
                <w:lang w:eastAsia="cs-CZ"/>
              </w:rPr>
            </w:pPr>
            <w:r w:rsidRPr="00333924">
              <w:rPr>
                <w:rFonts w:ascii="Times New Roman" w:eastAsia="Times New Roman" w:hAnsi="Times New Roman" w:cs="Times New Roman"/>
                <w:b/>
                <w:bCs/>
                <w:sz w:val="19"/>
                <w:szCs w:val="19"/>
                <w:lang w:eastAsia="cs-CZ"/>
              </w:rPr>
              <w:t>Podpis</w:t>
            </w:r>
          </w:p>
        </w:tc>
        <w:tc>
          <w:tcPr>
            <w:tcW w:w="0" w:type="auto"/>
            <w:shd w:val="clear" w:color="auto" w:fill="F8F9FA"/>
            <w:hideMark/>
          </w:tcPr>
          <w:p w14:paraId="233B03CF" w14:textId="20EEC2D2" w:rsidR="00333924" w:rsidRPr="00333924" w:rsidRDefault="00333924" w:rsidP="00333924">
            <w:pPr>
              <w:spacing w:after="120" w:line="360" w:lineRule="atLeast"/>
              <w:rPr>
                <w:rFonts w:ascii="Times New Roman" w:eastAsia="Times New Roman" w:hAnsi="Times New Roman" w:cs="Times New Roman"/>
                <w:sz w:val="19"/>
                <w:szCs w:val="19"/>
                <w:lang w:eastAsia="cs-CZ"/>
              </w:rPr>
            </w:pPr>
            <w:r w:rsidRPr="00333924">
              <w:rPr>
                <w:rFonts w:ascii="Times New Roman" w:eastAsia="Times New Roman" w:hAnsi="Times New Roman" w:cs="Times New Roman"/>
                <w:noProof/>
                <w:color w:val="0B0080"/>
                <w:sz w:val="19"/>
                <w:szCs w:val="19"/>
                <w:lang w:eastAsia="cs-CZ"/>
              </w:rPr>
              <w:drawing>
                <wp:inline distT="0" distB="0" distL="0" distR="0" wp14:anchorId="2EAE7A85" wp14:editId="7E9122BE">
                  <wp:extent cx="1219200" cy="243840"/>
                  <wp:effectExtent l="0" t="0" r="0" b="3810"/>
                  <wp:docPr id="2" name="Obrázek 2" descr="Hugo Münsterberg – podpis">
                    <a:hlinkClick xmlns:a="http://schemas.openxmlformats.org/drawingml/2006/main" r:id="rId170" tooltip="&quot;Hugo Münsterberg – podp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go Münsterberg – podpis">
                            <a:hlinkClick r:id="rId170" tooltip="&quot;Hugo Münsterberg – podpis&quot;"/>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219200" cy="243840"/>
                          </a:xfrm>
                          <a:prstGeom prst="rect">
                            <a:avLst/>
                          </a:prstGeom>
                          <a:noFill/>
                          <a:ln>
                            <a:noFill/>
                          </a:ln>
                        </pic:spPr>
                      </pic:pic>
                    </a:graphicData>
                  </a:graphic>
                </wp:inline>
              </w:drawing>
            </w:r>
          </w:p>
        </w:tc>
      </w:tr>
      <w:tr w:rsidR="00333924" w:rsidRPr="00333924" w14:paraId="42159A77" w14:textId="77777777" w:rsidTr="00333924">
        <w:trPr>
          <w:tblCellSpacing w:w="12" w:type="dxa"/>
        </w:trPr>
        <w:tc>
          <w:tcPr>
            <w:tcW w:w="0" w:type="auto"/>
            <w:gridSpan w:val="2"/>
            <w:shd w:val="clear" w:color="auto" w:fill="F8F9FA"/>
            <w:noWrap/>
            <w:hideMark/>
          </w:tcPr>
          <w:p w14:paraId="7196D27B" w14:textId="77777777" w:rsidR="00333924" w:rsidRPr="00333924" w:rsidRDefault="00333924" w:rsidP="00333924">
            <w:pPr>
              <w:spacing w:after="120" w:line="360" w:lineRule="atLeast"/>
              <w:jc w:val="center"/>
              <w:rPr>
                <w:rFonts w:ascii="Times New Roman" w:eastAsia="Times New Roman" w:hAnsi="Times New Roman" w:cs="Times New Roman"/>
                <w:sz w:val="15"/>
                <w:szCs w:val="15"/>
                <w:lang w:eastAsia="cs-CZ"/>
              </w:rPr>
            </w:pPr>
            <w:r w:rsidRPr="00333924">
              <w:rPr>
                <w:rFonts w:ascii="Times New Roman" w:eastAsia="Times New Roman" w:hAnsi="Times New Roman" w:cs="Times New Roman"/>
                <w:sz w:val="15"/>
                <w:szCs w:val="15"/>
                <w:lang w:eastAsia="cs-CZ"/>
              </w:rPr>
              <w:t>Některá data mohou pocházet z </w:t>
            </w:r>
            <w:hyperlink r:id="rId172" w:tooltip="d:Q57946" w:history="1">
              <w:r w:rsidRPr="00333924">
                <w:rPr>
                  <w:rFonts w:ascii="Times New Roman" w:eastAsia="Times New Roman" w:hAnsi="Times New Roman" w:cs="Times New Roman"/>
                  <w:color w:val="663366"/>
                  <w:sz w:val="15"/>
                  <w:szCs w:val="15"/>
                  <w:lang w:eastAsia="cs-CZ"/>
                </w:rPr>
                <w:t>datové položky</w:t>
              </w:r>
            </w:hyperlink>
            <w:r w:rsidRPr="00333924">
              <w:rPr>
                <w:rFonts w:ascii="Times New Roman" w:eastAsia="Times New Roman" w:hAnsi="Times New Roman" w:cs="Times New Roman"/>
                <w:sz w:val="15"/>
                <w:szCs w:val="15"/>
                <w:lang w:eastAsia="cs-CZ"/>
              </w:rPr>
              <w:t>.</w:t>
            </w:r>
          </w:p>
        </w:tc>
      </w:tr>
    </w:tbl>
    <w:p w14:paraId="51D3A2B8" w14:textId="67CF29E7" w:rsidR="00333924" w:rsidRPr="00333924" w:rsidRDefault="00333924" w:rsidP="00333924">
      <w:pPr>
        <w:shd w:val="clear" w:color="auto" w:fill="F8F9FA"/>
        <w:spacing w:after="0" w:line="240" w:lineRule="auto"/>
        <w:jc w:val="center"/>
        <w:rPr>
          <w:rFonts w:ascii="Arial" w:eastAsia="Times New Roman" w:hAnsi="Arial" w:cs="Arial"/>
          <w:color w:val="222222"/>
          <w:sz w:val="20"/>
          <w:szCs w:val="20"/>
          <w:lang w:eastAsia="cs-CZ"/>
        </w:rPr>
      </w:pPr>
      <w:r w:rsidRPr="00333924">
        <w:rPr>
          <w:rFonts w:ascii="Arial" w:eastAsia="Times New Roman" w:hAnsi="Arial" w:cs="Arial"/>
          <w:noProof/>
          <w:color w:val="0B0080"/>
          <w:sz w:val="20"/>
          <w:szCs w:val="20"/>
          <w:lang w:eastAsia="cs-CZ"/>
        </w:rPr>
        <w:lastRenderedPageBreak/>
        <w:drawing>
          <wp:inline distT="0" distB="0" distL="0" distR="0" wp14:anchorId="769F03F9" wp14:editId="3BB9F3EA">
            <wp:extent cx="2095500" cy="3108960"/>
            <wp:effectExtent l="0" t="0" r="0" b="0"/>
            <wp:docPr id="1" name="Obrázek 1">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095500" cy="3108960"/>
                    </a:xfrm>
                    <a:prstGeom prst="rect">
                      <a:avLst/>
                    </a:prstGeom>
                    <a:noFill/>
                    <a:ln>
                      <a:noFill/>
                    </a:ln>
                  </pic:spPr>
                </pic:pic>
              </a:graphicData>
            </a:graphic>
          </wp:inline>
        </w:drawing>
      </w:r>
    </w:p>
    <w:p w14:paraId="3F163E5E" w14:textId="77777777" w:rsidR="00333924" w:rsidRPr="00333924" w:rsidRDefault="00333924" w:rsidP="00333924">
      <w:pPr>
        <w:shd w:val="clear" w:color="auto" w:fill="F8F9FA"/>
        <w:spacing w:line="336" w:lineRule="atLeast"/>
        <w:rPr>
          <w:rFonts w:ascii="Arial" w:eastAsia="Times New Roman" w:hAnsi="Arial" w:cs="Arial"/>
          <w:color w:val="222222"/>
          <w:sz w:val="19"/>
          <w:szCs w:val="19"/>
          <w:lang w:eastAsia="cs-CZ"/>
        </w:rPr>
      </w:pPr>
      <w:r w:rsidRPr="00333924">
        <w:rPr>
          <w:rFonts w:ascii="Arial" w:eastAsia="Times New Roman" w:hAnsi="Arial" w:cs="Arial"/>
          <w:color w:val="222222"/>
          <w:sz w:val="19"/>
          <w:szCs w:val="19"/>
          <w:lang w:eastAsia="cs-CZ"/>
        </w:rPr>
        <w:t>Hugo Münsterberg</w:t>
      </w:r>
    </w:p>
    <w:p w14:paraId="5363679A"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b/>
          <w:bCs/>
          <w:color w:val="222222"/>
          <w:sz w:val="21"/>
          <w:szCs w:val="21"/>
          <w:lang w:eastAsia="cs-CZ"/>
        </w:rPr>
        <w:t>Hugo Münsterberg</w:t>
      </w:r>
      <w:r w:rsidRPr="00333924">
        <w:rPr>
          <w:rFonts w:ascii="Arial" w:eastAsia="Times New Roman" w:hAnsi="Arial" w:cs="Arial"/>
          <w:color w:val="222222"/>
          <w:sz w:val="21"/>
          <w:szCs w:val="21"/>
          <w:lang w:eastAsia="cs-CZ"/>
        </w:rPr>
        <w:t> (</w:t>
      </w:r>
      <w:hyperlink r:id="rId175" w:tooltip="1. červen" w:history="1">
        <w:r w:rsidRPr="00333924">
          <w:rPr>
            <w:rFonts w:ascii="Arial" w:eastAsia="Times New Roman" w:hAnsi="Arial" w:cs="Arial"/>
            <w:color w:val="0B0080"/>
            <w:sz w:val="21"/>
            <w:szCs w:val="21"/>
            <w:lang w:eastAsia="cs-CZ"/>
          </w:rPr>
          <w:t>1. června</w:t>
        </w:r>
      </w:hyperlink>
      <w:r w:rsidRPr="00333924">
        <w:rPr>
          <w:rFonts w:ascii="Arial" w:eastAsia="Times New Roman" w:hAnsi="Arial" w:cs="Arial"/>
          <w:color w:val="222222"/>
          <w:sz w:val="21"/>
          <w:szCs w:val="21"/>
          <w:lang w:eastAsia="cs-CZ"/>
        </w:rPr>
        <w:t> </w:t>
      </w:r>
      <w:hyperlink r:id="rId176" w:tooltip="1863" w:history="1">
        <w:r w:rsidRPr="00333924">
          <w:rPr>
            <w:rFonts w:ascii="Arial" w:eastAsia="Times New Roman" w:hAnsi="Arial" w:cs="Arial"/>
            <w:color w:val="0B0080"/>
            <w:sz w:val="21"/>
            <w:szCs w:val="21"/>
            <w:lang w:eastAsia="cs-CZ"/>
          </w:rPr>
          <w:t>1863</w:t>
        </w:r>
      </w:hyperlink>
      <w:r w:rsidRPr="00333924">
        <w:rPr>
          <w:rFonts w:ascii="Arial" w:eastAsia="Times New Roman" w:hAnsi="Arial" w:cs="Arial"/>
          <w:color w:val="222222"/>
          <w:sz w:val="21"/>
          <w:szCs w:val="21"/>
          <w:lang w:eastAsia="cs-CZ"/>
        </w:rPr>
        <w:t>, </w:t>
      </w:r>
      <w:hyperlink r:id="rId177" w:tooltip="Gdaňsk" w:history="1">
        <w:r w:rsidRPr="00333924">
          <w:rPr>
            <w:rFonts w:ascii="Arial" w:eastAsia="Times New Roman" w:hAnsi="Arial" w:cs="Arial"/>
            <w:color w:val="0B0080"/>
            <w:sz w:val="21"/>
            <w:szCs w:val="21"/>
            <w:lang w:eastAsia="cs-CZ"/>
          </w:rPr>
          <w:t>Gdaňsk</w:t>
        </w:r>
      </w:hyperlink>
      <w:r w:rsidRPr="00333924">
        <w:rPr>
          <w:rFonts w:ascii="Arial" w:eastAsia="Times New Roman" w:hAnsi="Arial" w:cs="Arial"/>
          <w:color w:val="222222"/>
          <w:sz w:val="21"/>
          <w:szCs w:val="21"/>
          <w:lang w:eastAsia="cs-CZ"/>
        </w:rPr>
        <w:t> – </w:t>
      </w:r>
      <w:hyperlink r:id="rId178" w:tooltip="16. prosinec" w:history="1">
        <w:r w:rsidRPr="00333924">
          <w:rPr>
            <w:rFonts w:ascii="Arial" w:eastAsia="Times New Roman" w:hAnsi="Arial" w:cs="Arial"/>
            <w:color w:val="0B0080"/>
            <w:sz w:val="21"/>
            <w:szCs w:val="21"/>
            <w:lang w:eastAsia="cs-CZ"/>
          </w:rPr>
          <w:t>16. prosince</w:t>
        </w:r>
      </w:hyperlink>
      <w:r w:rsidRPr="00333924">
        <w:rPr>
          <w:rFonts w:ascii="Arial" w:eastAsia="Times New Roman" w:hAnsi="Arial" w:cs="Arial"/>
          <w:color w:val="222222"/>
          <w:sz w:val="21"/>
          <w:szCs w:val="21"/>
          <w:lang w:eastAsia="cs-CZ"/>
        </w:rPr>
        <w:t> </w:t>
      </w:r>
      <w:hyperlink r:id="rId179" w:tooltip="1916" w:history="1">
        <w:r w:rsidRPr="00333924">
          <w:rPr>
            <w:rFonts w:ascii="Arial" w:eastAsia="Times New Roman" w:hAnsi="Arial" w:cs="Arial"/>
            <w:color w:val="0B0080"/>
            <w:sz w:val="21"/>
            <w:szCs w:val="21"/>
            <w:lang w:eastAsia="cs-CZ"/>
          </w:rPr>
          <w:t>1916</w:t>
        </w:r>
      </w:hyperlink>
      <w:r w:rsidRPr="00333924">
        <w:rPr>
          <w:rFonts w:ascii="Arial" w:eastAsia="Times New Roman" w:hAnsi="Arial" w:cs="Arial"/>
          <w:color w:val="222222"/>
          <w:sz w:val="21"/>
          <w:szCs w:val="21"/>
          <w:lang w:eastAsia="cs-CZ"/>
        </w:rPr>
        <w:t>) byl </w:t>
      </w:r>
      <w:hyperlink r:id="rId180" w:tooltip="Německo" w:history="1">
        <w:r w:rsidRPr="00333924">
          <w:rPr>
            <w:rFonts w:ascii="Arial" w:eastAsia="Times New Roman" w:hAnsi="Arial" w:cs="Arial"/>
            <w:color w:val="0B0080"/>
            <w:sz w:val="21"/>
            <w:szCs w:val="21"/>
            <w:lang w:eastAsia="cs-CZ"/>
          </w:rPr>
          <w:t>německo</w:t>
        </w:r>
      </w:hyperlink>
      <w:r w:rsidRPr="00333924">
        <w:rPr>
          <w:rFonts w:ascii="Arial" w:eastAsia="Times New Roman" w:hAnsi="Arial" w:cs="Arial"/>
          <w:color w:val="222222"/>
          <w:sz w:val="21"/>
          <w:szCs w:val="21"/>
          <w:lang w:eastAsia="cs-CZ"/>
        </w:rPr>
        <w:t>-</w:t>
      </w:r>
      <w:hyperlink r:id="rId181" w:tooltip="Spojené státy americké" w:history="1">
        <w:r w:rsidRPr="00333924">
          <w:rPr>
            <w:rFonts w:ascii="Arial" w:eastAsia="Times New Roman" w:hAnsi="Arial" w:cs="Arial"/>
            <w:color w:val="0B0080"/>
            <w:sz w:val="21"/>
            <w:szCs w:val="21"/>
            <w:lang w:eastAsia="cs-CZ"/>
          </w:rPr>
          <w:t>americký</w:t>
        </w:r>
      </w:hyperlink>
      <w:r w:rsidRPr="00333924">
        <w:rPr>
          <w:rFonts w:ascii="Arial" w:eastAsia="Times New Roman" w:hAnsi="Arial" w:cs="Arial"/>
          <w:color w:val="222222"/>
          <w:sz w:val="21"/>
          <w:szCs w:val="21"/>
          <w:lang w:eastAsia="cs-CZ"/>
        </w:rPr>
        <w:t> </w:t>
      </w:r>
      <w:hyperlink r:id="rId182" w:tooltip="Filozof" w:history="1">
        <w:r w:rsidRPr="00333924">
          <w:rPr>
            <w:rFonts w:ascii="Arial" w:eastAsia="Times New Roman" w:hAnsi="Arial" w:cs="Arial"/>
            <w:color w:val="0B0080"/>
            <w:sz w:val="21"/>
            <w:szCs w:val="21"/>
            <w:lang w:eastAsia="cs-CZ"/>
          </w:rPr>
          <w:t>filozof</w:t>
        </w:r>
      </w:hyperlink>
      <w:r w:rsidRPr="00333924">
        <w:rPr>
          <w:rFonts w:ascii="Arial" w:eastAsia="Times New Roman" w:hAnsi="Arial" w:cs="Arial"/>
          <w:color w:val="222222"/>
          <w:sz w:val="21"/>
          <w:szCs w:val="21"/>
          <w:lang w:eastAsia="cs-CZ"/>
        </w:rPr>
        <w:t> a </w:t>
      </w:r>
      <w:hyperlink r:id="rId183" w:tooltip="Psycholog" w:history="1">
        <w:r w:rsidRPr="00333924">
          <w:rPr>
            <w:rFonts w:ascii="Arial" w:eastAsia="Times New Roman" w:hAnsi="Arial" w:cs="Arial"/>
            <w:color w:val="0B0080"/>
            <w:sz w:val="21"/>
            <w:szCs w:val="21"/>
            <w:lang w:eastAsia="cs-CZ"/>
          </w:rPr>
          <w:t>psycholog</w:t>
        </w:r>
      </w:hyperlink>
      <w:r w:rsidRPr="00333924">
        <w:rPr>
          <w:rFonts w:ascii="Arial" w:eastAsia="Times New Roman" w:hAnsi="Arial" w:cs="Arial"/>
          <w:color w:val="222222"/>
          <w:sz w:val="21"/>
          <w:szCs w:val="21"/>
          <w:lang w:eastAsia="cs-CZ"/>
        </w:rPr>
        <w:t>, představitel bádenské novokantovské školy. Věnoval se problémům </w:t>
      </w:r>
      <w:hyperlink r:id="rId184" w:tooltip="Filosofie hodnot" w:history="1">
        <w:r w:rsidRPr="00333924">
          <w:rPr>
            <w:rFonts w:ascii="Arial" w:eastAsia="Times New Roman" w:hAnsi="Arial" w:cs="Arial"/>
            <w:color w:val="0B0080"/>
            <w:sz w:val="21"/>
            <w:szCs w:val="21"/>
            <w:lang w:eastAsia="cs-CZ"/>
          </w:rPr>
          <w:t>filozofie hodnot</w:t>
        </w:r>
      </w:hyperlink>
      <w:r w:rsidRPr="00333924">
        <w:rPr>
          <w:rFonts w:ascii="Arial" w:eastAsia="Times New Roman" w:hAnsi="Arial" w:cs="Arial"/>
          <w:color w:val="222222"/>
          <w:sz w:val="21"/>
          <w:szCs w:val="21"/>
          <w:lang w:eastAsia="cs-CZ"/>
        </w:rPr>
        <w:t>. Byl průkopníkem </w:t>
      </w:r>
      <w:hyperlink r:id="rId185" w:tooltip="Psychologie práce" w:history="1">
        <w:r w:rsidRPr="00333924">
          <w:rPr>
            <w:rFonts w:ascii="Arial" w:eastAsia="Times New Roman" w:hAnsi="Arial" w:cs="Arial"/>
            <w:color w:val="0B0080"/>
            <w:sz w:val="21"/>
            <w:szCs w:val="21"/>
            <w:lang w:eastAsia="cs-CZ"/>
          </w:rPr>
          <w:t>pracovní</w:t>
        </w:r>
      </w:hyperlink>
      <w:r w:rsidRPr="00333924">
        <w:rPr>
          <w:rFonts w:ascii="Arial" w:eastAsia="Times New Roman" w:hAnsi="Arial" w:cs="Arial"/>
          <w:color w:val="222222"/>
          <w:sz w:val="21"/>
          <w:szCs w:val="21"/>
          <w:lang w:eastAsia="cs-CZ"/>
        </w:rPr>
        <w:t>, experimentální a </w:t>
      </w:r>
      <w:hyperlink r:id="rId186" w:tooltip="Klinická psychologie" w:history="1">
        <w:r w:rsidRPr="00333924">
          <w:rPr>
            <w:rFonts w:ascii="Arial" w:eastAsia="Times New Roman" w:hAnsi="Arial" w:cs="Arial"/>
            <w:color w:val="0B0080"/>
            <w:sz w:val="21"/>
            <w:szCs w:val="21"/>
            <w:lang w:eastAsia="cs-CZ"/>
          </w:rPr>
          <w:t>klinické psychologie</w:t>
        </w:r>
      </w:hyperlink>
      <w:r w:rsidRPr="00333924">
        <w:rPr>
          <w:rFonts w:ascii="Arial" w:eastAsia="Times New Roman" w:hAnsi="Arial" w:cs="Arial"/>
          <w:color w:val="222222"/>
          <w:sz w:val="21"/>
          <w:szCs w:val="21"/>
          <w:lang w:eastAsia="cs-CZ"/>
        </w:rPr>
        <w:t>. Také byl zastáncem </w:t>
      </w:r>
      <w:hyperlink r:id="rId187" w:tooltip="Behaviorismus" w:history="1">
        <w:r w:rsidRPr="00333924">
          <w:rPr>
            <w:rFonts w:ascii="Arial" w:eastAsia="Times New Roman" w:hAnsi="Arial" w:cs="Arial"/>
            <w:color w:val="0B0080"/>
            <w:sz w:val="21"/>
            <w:szCs w:val="21"/>
            <w:lang w:eastAsia="cs-CZ"/>
          </w:rPr>
          <w:t>behaviorismu</w:t>
        </w:r>
      </w:hyperlink>
      <w:r w:rsidRPr="00333924">
        <w:rPr>
          <w:rFonts w:ascii="Arial" w:eastAsia="Times New Roman" w:hAnsi="Arial" w:cs="Arial"/>
          <w:color w:val="222222"/>
          <w:sz w:val="21"/>
          <w:szCs w:val="21"/>
          <w:lang w:eastAsia="cs-CZ"/>
        </w:rPr>
        <w:t>, zkoumal význam modliteb a postavil problém efektivity výpovědí očitých svědků. Pomohl redefinovat </w:t>
      </w:r>
      <w:hyperlink r:id="rId188" w:tooltip="Wilhelm Wundt" w:history="1">
        <w:r w:rsidRPr="00333924">
          <w:rPr>
            <w:rFonts w:ascii="Arial" w:eastAsia="Times New Roman" w:hAnsi="Arial" w:cs="Arial"/>
            <w:color w:val="0B0080"/>
            <w:sz w:val="21"/>
            <w:szCs w:val="21"/>
            <w:lang w:eastAsia="cs-CZ"/>
          </w:rPr>
          <w:t>wundtovskou</w:t>
        </w:r>
      </w:hyperlink>
      <w:r w:rsidRPr="00333924">
        <w:rPr>
          <w:rFonts w:ascii="Arial" w:eastAsia="Times New Roman" w:hAnsi="Arial" w:cs="Arial"/>
          <w:color w:val="222222"/>
          <w:sz w:val="21"/>
          <w:szCs w:val="21"/>
          <w:lang w:eastAsia="cs-CZ"/>
        </w:rPr>
        <w:t> psychologii do její modernější podoby. Od roku 1910 se zaměřil na aplikaci psychologie do průmyslu. Byl </w:t>
      </w:r>
      <w:hyperlink r:id="rId189" w:tooltip="Profesor" w:history="1">
        <w:r w:rsidRPr="00333924">
          <w:rPr>
            <w:rFonts w:ascii="Arial" w:eastAsia="Times New Roman" w:hAnsi="Arial" w:cs="Arial"/>
            <w:color w:val="0B0080"/>
            <w:sz w:val="21"/>
            <w:szCs w:val="21"/>
            <w:lang w:eastAsia="cs-CZ"/>
          </w:rPr>
          <w:t>profesorem</w:t>
        </w:r>
      </w:hyperlink>
      <w:r w:rsidRPr="00333924">
        <w:rPr>
          <w:rFonts w:ascii="Arial" w:eastAsia="Times New Roman" w:hAnsi="Arial" w:cs="Arial"/>
          <w:color w:val="222222"/>
          <w:sz w:val="21"/>
          <w:szCs w:val="21"/>
          <w:lang w:eastAsia="cs-CZ"/>
        </w:rPr>
        <w:t> </w:t>
      </w:r>
      <w:hyperlink r:id="rId190" w:tooltip="Harvardova univerzita" w:history="1">
        <w:r w:rsidRPr="00333924">
          <w:rPr>
            <w:rFonts w:ascii="Arial" w:eastAsia="Times New Roman" w:hAnsi="Arial" w:cs="Arial"/>
            <w:color w:val="0B0080"/>
            <w:sz w:val="21"/>
            <w:szCs w:val="21"/>
            <w:lang w:eastAsia="cs-CZ"/>
          </w:rPr>
          <w:t>Harvardovy univerzity</w:t>
        </w:r>
      </w:hyperlink>
      <w:r w:rsidRPr="00333924">
        <w:rPr>
          <w:rFonts w:ascii="Arial" w:eastAsia="Times New Roman" w:hAnsi="Arial" w:cs="Arial"/>
          <w:color w:val="222222"/>
          <w:sz w:val="21"/>
          <w:szCs w:val="21"/>
          <w:lang w:eastAsia="cs-CZ"/>
        </w:rPr>
        <w:t>.</w:t>
      </w:r>
    </w:p>
    <w:p w14:paraId="02558633" w14:textId="0B70B58E" w:rsidR="00333924" w:rsidRPr="00333924" w:rsidRDefault="00333924" w:rsidP="00333924">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333924">
        <w:rPr>
          <w:rFonts w:ascii="Georgia" w:eastAsia="Times New Roman" w:hAnsi="Georgia" w:cs="Arial"/>
          <w:color w:val="000000"/>
          <w:sz w:val="32"/>
          <w:szCs w:val="32"/>
          <w:lang w:eastAsia="cs-CZ"/>
        </w:rPr>
        <w:t>Život</w:t>
      </w:r>
    </w:p>
    <w:p w14:paraId="260A0661"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Narodil v Gdaňsku, který byl tehdy německým městem. Jeho otec, Moritz Munsterberg, pracoval jako obchodník s dřevem, který nakupoval dřevo v Rusku a v Anglii ho pak prodával. Jeho matka, Anna Munsterbergová, byla umělkyní, která si i přes péči o své čtyři syny našla čas pro kresby a malby. Díky atmosféře otevřenosti a úcty k umění prožil šťastné a bezstarostné dětství. Školku i základní školu absolvoval v rodném Gdaňsku. Jako dvanáctiletému mu zemřela matka. V roce 1882 maturoval na gymnáziu v Gdaňsku a rozhodl se vyrazit do světa. Zapsal se na semestr na Ženevské univerzitě, kde si zlepšil nejen francouzštinu, ale i znalosti literatury. V září téhož roku se začalo jeho seriózní studium, a to na Univerzitě v Lipsku, kde začal v oblasti sociální psychologie a později ho zlákala medicína. V roce 1883 měl tu čest navštěvovat přednášky Wilhelma Wundta, které ho okouzlily natolik, že se rozhodl zasvětit svůj život psychologii. Vstoupil do týmu známé první psychologické laboratoře v Lipsku. V roce 1885 získal titul PhD ze psychologie a o dva roky později dokončil studium medicíny v Heidelbergu. Později v roce 1891 získal profesuru a zúčastnil se první mezinárodní konference v Paříži, kde se poprvé setkal s dalším průkopníkem psychologie </w:t>
      </w:r>
      <w:hyperlink r:id="rId191" w:tooltip="William James" w:history="1">
        <w:r w:rsidRPr="00333924">
          <w:rPr>
            <w:rFonts w:ascii="Arial" w:eastAsia="Times New Roman" w:hAnsi="Arial" w:cs="Arial"/>
            <w:color w:val="0B0080"/>
            <w:sz w:val="21"/>
            <w:szCs w:val="21"/>
            <w:lang w:eastAsia="cs-CZ"/>
          </w:rPr>
          <w:t>Williamem Jamesem</w:t>
        </w:r>
      </w:hyperlink>
      <w:r w:rsidRPr="00333924">
        <w:rPr>
          <w:rFonts w:ascii="Arial" w:eastAsia="Times New Roman" w:hAnsi="Arial" w:cs="Arial"/>
          <w:color w:val="222222"/>
          <w:sz w:val="21"/>
          <w:szCs w:val="21"/>
          <w:lang w:eastAsia="cs-CZ"/>
        </w:rPr>
        <w:t>. Od té doby byli ve stálém spojení několik let. James byl natolik okouzlen Munsterbegovým géniem, že ho v roce 1892 pozval na 3 roky na Harvard, aby převzal odpovědnost za psychologickou laboratoř. Byl natolik úspěšným učitelem, že dostal trvalou nabídku působit na Harvardu jako profesor. V roce 1898 byl zvolen prezidentem American Psychological Association (APA). On a jeho studenti sestrojili množství vynalézavých testů, kterými testovali personál v amerických továrnách.</w:t>
      </w:r>
    </w:p>
    <w:p w14:paraId="69A38563" w14:textId="3C3055D9" w:rsidR="00333924" w:rsidRPr="00333924" w:rsidRDefault="00333924" w:rsidP="00333924">
      <w:pPr>
        <w:pBdr>
          <w:bottom w:val="single" w:sz="6" w:space="0" w:color="A2A9B1"/>
        </w:pBdr>
        <w:spacing w:before="240" w:after="60" w:line="240" w:lineRule="auto"/>
        <w:outlineLvl w:val="1"/>
        <w:rPr>
          <w:rFonts w:ascii="Georgia" w:eastAsia="Times New Roman" w:hAnsi="Georgia" w:cs="Arial"/>
          <w:color w:val="000000"/>
          <w:sz w:val="32"/>
          <w:szCs w:val="32"/>
          <w:lang w:eastAsia="cs-CZ"/>
        </w:rPr>
      </w:pPr>
      <w:r w:rsidRPr="00333924">
        <w:rPr>
          <w:rFonts w:ascii="Georgia" w:eastAsia="Times New Roman" w:hAnsi="Georgia" w:cs="Arial"/>
          <w:color w:val="000000"/>
          <w:sz w:val="32"/>
          <w:szCs w:val="32"/>
          <w:lang w:eastAsia="cs-CZ"/>
        </w:rPr>
        <w:t>Dílo</w:t>
      </w:r>
    </w:p>
    <w:p w14:paraId="4141291E" w14:textId="77777777" w:rsidR="00333924" w:rsidRPr="00333924" w:rsidRDefault="00333924" w:rsidP="00333924">
      <w:pPr>
        <w:spacing w:before="120" w:after="120" w:line="240" w:lineRule="auto"/>
        <w:rPr>
          <w:rFonts w:ascii="Arial" w:eastAsia="Times New Roman" w:hAnsi="Arial" w:cs="Arial"/>
          <w:color w:val="222222"/>
          <w:sz w:val="21"/>
          <w:szCs w:val="21"/>
          <w:lang w:eastAsia="cs-CZ"/>
        </w:rPr>
      </w:pPr>
      <w:r w:rsidRPr="00333924">
        <w:rPr>
          <w:rFonts w:ascii="Arial" w:eastAsia="Times New Roman" w:hAnsi="Arial" w:cs="Arial"/>
          <w:color w:val="222222"/>
          <w:sz w:val="21"/>
          <w:szCs w:val="21"/>
          <w:lang w:eastAsia="cs-CZ"/>
        </w:rPr>
        <w:t>Věnoval se zejména pracovní psychologii, v níž dodržoval přísně experimentální orientaci. Zaměřil se na problémy s monotónností práce, pozorností a únavou. Zajímaly ho i psychologické a sociální dopady na výkonnost a účinnost reklamy a rozvoj ekonomické psychologie. Napsal: "Stimulovat práci je jediným cílem této studie". Také věděl, že další rozpracování pracovní psychologie bude muset stavět na spolupráci. Povaha výše zmíněných problémů bude vyžadovat relativně velký počet subjektů, které budou podrobeny experimentálnímu testování. Často zdůrazňoval důležitost tohoto faktu ve svých výzkumech. Poznatky z oblasti pracovní psychologie shrnul do své nejvýznamnější knihy </w:t>
      </w:r>
      <w:r w:rsidRPr="00333924">
        <w:rPr>
          <w:rFonts w:ascii="Arial" w:eastAsia="Times New Roman" w:hAnsi="Arial" w:cs="Arial"/>
          <w:i/>
          <w:iCs/>
          <w:color w:val="222222"/>
          <w:sz w:val="21"/>
          <w:szCs w:val="21"/>
          <w:lang w:eastAsia="cs-CZ"/>
        </w:rPr>
        <w:t>Psychology and Industrial Efficiency</w:t>
      </w:r>
      <w:r w:rsidRPr="00333924">
        <w:rPr>
          <w:rFonts w:ascii="Arial" w:eastAsia="Times New Roman" w:hAnsi="Arial" w:cs="Arial"/>
          <w:color w:val="222222"/>
          <w:sz w:val="21"/>
          <w:szCs w:val="21"/>
          <w:lang w:eastAsia="cs-CZ"/>
        </w:rPr>
        <w:t> (Psychologie a efektivnost průmyslu).</w:t>
      </w:r>
    </w:p>
    <w:p w14:paraId="7FD511E1" w14:textId="07B24257" w:rsidR="00333924" w:rsidRDefault="00333924" w:rsidP="00333924">
      <w:pPr>
        <w:spacing w:before="100" w:beforeAutospacing="1" w:after="24" w:line="240" w:lineRule="auto"/>
        <w:ind w:left="24"/>
        <w:rPr>
          <w:rFonts w:ascii="Arial" w:eastAsia="Times New Roman" w:hAnsi="Arial" w:cs="Arial"/>
          <w:color w:val="222222"/>
          <w:sz w:val="21"/>
          <w:szCs w:val="21"/>
          <w:lang w:eastAsia="cs-CZ"/>
        </w:rPr>
      </w:pPr>
    </w:p>
    <w:p w14:paraId="5CA7BF3F" w14:textId="2A60C435" w:rsidR="00333924" w:rsidRDefault="00333924" w:rsidP="00333924">
      <w:pPr>
        <w:spacing w:before="100" w:beforeAutospacing="1" w:after="24" w:line="240" w:lineRule="auto"/>
        <w:ind w:left="24"/>
        <w:rPr>
          <w:rFonts w:ascii="Arial" w:eastAsia="Times New Roman" w:hAnsi="Arial" w:cs="Arial"/>
          <w:color w:val="222222"/>
          <w:sz w:val="21"/>
          <w:szCs w:val="21"/>
          <w:lang w:eastAsia="cs-CZ"/>
        </w:rPr>
      </w:pPr>
    </w:p>
    <w:p w14:paraId="2F9C3F03" w14:textId="77777777" w:rsidR="00333924" w:rsidRDefault="00333924" w:rsidP="00333924">
      <w:pPr>
        <w:pStyle w:val="Nadpis1"/>
        <w:pBdr>
          <w:bottom w:val="single" w:sz="6" w:space="0" w:color="A2A9B1"/>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lastRenderedPageBreak/>
        <w:t>Henry Gantt</w:t>
      </w:r>
    </w:p>
    <w:p w14:paraId="182A1602" w14:textId="59E82BCC" w:rsidR="00333924" w:rsidRDefault="00333924" w:rsidP="00333924">
      <w:pPr>
        <w:rPr>
          <w:rFonts w:ascii="Arial" w:hAnsi="Arial" w:cs="Arial"/>
          <w:color w:val="222222"/>
          <w:sz w:val="21"/>
          <w:szCs w:val="21"/>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092"/>
        <w:gridCol w:w="2958"/>
      </w:tblGrid>
      <w:tr w:rsidR="00333924" w14:paraId="51BDC692" w14:textId="77777777" w:rsidTr="00333924">
        <w:trPr>
          <w:tblCellSpacing w:w="12" w:type="dxa"/>
        </w:trPr>
        <w:tc>
          <w:tcPr>
            <w:tcW w:w="0" w:type="auto"/>
            <w:gridSpan w:val="2"/>
            <w:shd w:val="clear" w:color="auto" w:fill="F8F9FA"/>
            <w:hideMark/>
          </w:tcPr>
          <w:p w14:paraId="219AFBE2" w14:textId="77777777" w:rsidR="00333924" w:rsidRDefault="00333924">
            <w:pPr>
              <w:spacing w:after="120" w:line="360" w:lineRule="atLeast"/>
              <w:jc w:val="center"/>
              <w:rPr>
                <w:rFonts w:ascii="Times New Roman" w:hAnsi="Times New Roman" w:cs="Times New Roman"/>
                <w:b/>
                <w:bCs/>
                <w:sz w:val="24"/>
                <w:szCs w:val="24"/>
              </w:rPr>
            </w:pPr>
            <w:r>
              <w:rPr>
                <w:b/>
                <w:bCs/>
              </w:rPr>
              <w:t>Henry Gantt</w:t>
            </w:r>
          </w:p>
        </w:tc>
      </w:tr>
      <w:tr w:rsidR="00333924" w14:paraId="236B1C55" w14:textId="77777777" w:rsidTr="00333924">
        <w:trPr>
          <w:tblCellSpacing w:w="12" w:type="dxa"/>
        </w:trPr>
        <w:tc>
          <w:tcPr>
            <w:tcW w:w="0" w:type="auto"/>
            <w:gridSpan w:val="2"/>
            <w:shd w:val="clear" w:color="auto" w:fill="F8F9FA"/>
            <w:hideMark/>
          </w:tcPr>
          <w:p w14:paraId="7877B517" w14:textId="6F5C0A4A" w:rsidR="00333924" w:rsidRDefault="00333924">
            <w:pPr>
              <w:spacing w:after="120" w:line="360" w:lineRule="atLeast"/>
              <w:jc w:val="center"/>
              <w:rPr>
                <w:sz w:val="19"/>
                <w:szCs w:val="19"/>
              </w:rPr>
            </w:pPr>
            <w:r>
              <w:rPr>
                <w:noProof/>
                <w:color w:val="0B0080"/>
                <w:sz w:val="19"/>
                <w:szCs w:val="19"/>
              </w:rPr>
              <w:drawing>
                <wp:inline distT="0" distB="0" distL="0" distR="0" wp14:anchorId="21E2EB54" wp14:editId="7176A31A">
                  <wp:extent cx="2141220" cy="3246120"/>
                  <wp:effectExtent l="0" t="0" r="0" b="0"/>
                  <wp:docPr id="5" name="Obrázek 5">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141220" cy="3246120"/>
                          </a:xfrm>
                          <a:prstGeom prst="rect">
                            <a:avLst/>
                          </a:prstGeom>
                          <a:noFill/>
                          <a:ln>
                            <a:noFill/>
                          </a:ln>
                        </pic:spPr>
                      </pic:pic>
                    </a:graphicData>
                  </a:graphic>
                </wp:inline>
              </w:drawing>
            </w:r>
          </w:p>
        </w:tc>
      </w:tr>
      <w:tr w:rsidR="00333924" w14:paraId="6A47406D" w14:textId="77777777" w:rsidTr="00333924">
        <w:trPr>
          <w:tblCellSpacing w:w="12" w:type="dxa"/>
        </w:trPr>
        <w:tc>
          <w:tcPr>
            <w:tcW w:w="0" w:type="auto"/>
            <w:shd w:val="clear" w:color="auto" w:fill="F8F9FA"/>
            <w:hideMark/>
          </w:tcPr>
          <w:p w14:paraId="5F2AAEC9" w14:textId="77777777" w:rsidR="00333924" w:rsidRDefault="00333924">
            <w:pPr>
              <w:spacing w:after="120" w:line="360" w:lineRule="atLeast"/>
              <w:jc w:val="center"/>
              <w:rPr>
                <w:b/>
                <w:bCs/>
                <w:sz w:val="19"/>
                <w:szCs w:val="19"/>
              </w:rPr>
            </w:pPr>
            <w:r>
              <w:rPr>
                <w:b/>
                <w:bCs/>
                <w:sz w:val="19"/>
                <w:szCs w:val="19"/>
              </w:rPr>
              <w:t>Narození</w:t>
            </w:r>
          </w:p>
        </w:tc>
        <w:tc>
          <w:tcPr>
            <w:tcW w:w="0" w:type="auto"/>
            <w:shd w:val="clear" w:color="auto" w:fill="F8F9FA"/>
            <w:hideMark/>
          </w:tcPr>
          <w:p w14:paraId="038040EC" w14:textId="77777777" w:rsidR="00333924" w:rsidRDefault="007D25EE">
            <w:pPr>
              <w:spacing w:after="120" w:line="360" w:lineRule="atLeast"/>
              <w:rPr>
                <w:sz w:val="19"/>
                <w:szCs w:val="19"/>
              </w:rPr>
            </w:pPr>
            <w:hyperlink r:id="rId194" w:tooltip="20. květen" w:history="1">
              <w:r w:rsidR="00333924">
                <w:rPr>
                  <w:rStyle w:val="Hypertextovodkaz"/>
                  <w:color w:val="0B0080"/>
                  <w:sz w:val="19"/>
                  <w:szCs w:val="19"/>
                  <w:u w:val="none"/>
                </w:rPr>
                <w:t>20. května</w:t>
              </w:r>
            </w:hyperlink>
            <w:r w:rsidR="00333924">
              <w:rPr>
                <w:rStyle w:val="wd"/>
                <w:sz w:val="19"/>
                <w:szCs w:val="19"/>
              </w:rPr>
              <w:t> </w:t>
            </w:r>
            <w:hyperlink r:id="rId195" w:tooltip="1861" w:history="1">
              <w:r w:rsidR="00333924">
                <w:rPr>
                  <w:rStyle w:val="Hypertextovodkaz"/>
                  <w:color w:val="0B0080"/>
                  <w:sz w:val="19"/>
                  <w:szCs w:val="19"/>
                  <w:u w:val="none"/>
                </w:rPr>
                <w:t>1861</w:t>
              </w:r>
            </w:hyperlink>
            <w:r w:rsidR="00333924">
              <w:rPr>
                <w:sz w:val="19"/>
                <w:szCs w:val="19"/>
              </w:rPr>
              <w:br/>
            </w:r>
            <w:r w:rsidR="00333924">
              <w:rPr>
                <w:rStyle w:val="wd"/>
                <w:sz w:val="19"/>
                <w:szCs w:val="19"/>
              </w:rPr>
              <w:t>Calvert County</w:t>
            </w:r>
          </w:p>
        </w:tc>
      </w:tr>
      <w:tr w:rsidR="00333924" w14:paraId="35BFD43C" w14:textId="77777777" w:rsidTr="00333924">
        <w:trPr>
          <w:tblCellSpacing w:w="12" w:type="dxa"/>
        </w:trPr>
        <w:tc>
          <w:tcPr>
            <w:tcW w:w="0" w:type="auto"/>
            <w:shd w:val="clear" w:color="auto" w:fill="F8F9FA"/>
            <w:hideMark/>
          </w:tcPr>
          <w:p w14:paraId="4A7F7342" w14:textId="77777777" w:rsidR="00333924" w:rsidRDefault="00333924">
            <w:pPr>
              <w:spacing w:after="120" w:line="360" w:lineRule="atLeast"/>
              <w:jc w:val="center"/>
              <w:rPr>
                <w:b/>
                <w:bCs/>
                <w:sz w:val="19"/>
                <w:szCs w:val="19"/>
              </w:rPr>
            </w:pPr>
            <w:r>
              <w:rPr>
                <w:b/>
                <w:bCs/>
                <w:sz w:val="19"/>
                <w:szCs w:val="19"/>
              </w:rPr>
              <w:t>Úmrtí</w:t>
            </w:r>
          </w:p>
        </w:tc>
        <w:tc>
          <w:tcPr>
            <w:tcW w:w="0" w:type="auto"/>
            <w:shd w:val="clear" w:color="auto" w:fill="F8F9FA"/>
            <w:hideMark/>
          </w:tcPr>
          <w:p w14:paraId="167586C4" w14:textId="77777777" w:rsidR="00333924" w:rsidRDefault="007D25EE">
            <w:pPr>
              <w:spacing w:after="120" w:line="360" w:lineRule="atLeast"/>
              <w:rPr>
                <w:sz w:val="19"/>
                <w:szCs w:val="19"/>
              </w:rPr>
            </w:pPr>
            <w:hyperlink r:id="rId196" w:tooltip="23. listopad" w:history="1">
              <w:r w:rsidR="00333924">
                <w:rPr>
                  <w:rStyle w:val="Hypertextovodkaz"/>
                  <w:color w:val="0B0080"/>
                  <w:sz w:val="19"/>
                  <w:szCs w:val="19"/>
                  <w:u w:val="none"/>
                </w:rPr>
                <w:t>23. listopadu</w:t>
              </w:r>
            </w:hyperlink>
            <w:r w:rsidR="00333924">
              <w:rPr>
                <w:rStyle w:val="wd"/>
                <w:sz w:val="19"/>
                <w:szCs w:val="19"/>
              </w:rPr>
              <w:t> </w:t>
            </w:r>
            <w:hyperlink r:id="rId197" w:tooltip="1919" w:history="1">
              <w:r w:rsidR="00333924">
                <w:rPr>
                  <w:rStyle w:val="Hypertextovodkaz"/>
                  <w:color w:val="0B0080"/>
                  <w:sz w:val="19"/>
                  <w:szCs w:val="19"/>
                  <w:u w:val="none"/>
                </w:rPr>
                <w:t>1919</w:t>
              </w:r>
            </w:hyperlink>
            <w:r w:rsidR="00333924">
              <w:rPr>
                <w:rStyle w:val="wd"/>
                <w:sz w:val="19"/>
                <w:szCs w:val="19"/>
              </w:rPr>
              <w:t> (ve věku 58 let)</w:t>
            </w:r>
            <w:r w:rsidR="00333924">
              <w:rPr>
                <w:sz w:val="19"/>
                <w:szCs w:val="19"/>
              </w:rPr>
              <w:br/>
            </w:r>
            <w:r w:rsidR="00333924">
              <w:rPr>
                <w:rStyle w:val="wd"/>
                <w:sz w:val="19"/>
                <w:szCs w:val="19"/>
              </w:rPr>
              <w:t>Montclair</w:t>
            </w:r>
          </w:p>
        </w:tc>
      </w:tr>
      <w:tr w:rsidR="00333924" w14:paraId="05ABB3ED" w14:textId="77777777" w:rsidTr="00333924">
        <w:trPr>
          <w:tblCellSpacing w:w="12" w:type="dxa"/>
        </w:trPr>
        <w:tc>
          <w:tcPr>
            <w:tcW w:w="0" w:type="auto"/>
            <w:shd w:val="clear" w:color="auto" w:fill="F8F9FA"/>
            <w:hideMark/>
          </w:tcPr>
          <w:p w14:paraId="1B3DE322" w14:textId="77777777" w:rsidR="00333924" w:rsidRDefault="007D25EE">
            <w:pPr>
              <w:spacing w:after="120" w:line="360" w:lineRule="atLeast"/>
              <w:jc w:val="center"/>
              <w:rPr>
                <w:b/>
                <w:bCs/>
                <w:sz w:val="19"/>
                <w:szCs w:val="19"/>
              </w:rPr>
            </w:pPr>
            <w:hyperlink r:id="rId198" w:tooltip="Alma mater" w:history="1">
              <w:r w:rsidR="00333924">
                <w:rPr>
                  <w:rStyle w:val="Hypertextovodkaz"/>
                  <w:b/>
                  <w:bCs/>
                  <w:color w:val="0B0080"/>
                  <w:sz w:val="19"/>
                  <w:szCs w:val="19"/>
                  <w:u w:val="none"/>
                </w:rPr>
                <w:t>Alma mater</w:t>
              </w:r>
            </w:hyperlink>
          </w:p>
        </w:tc>
        <w:tc>
          <w:tcPr>
            <w:tcW w:w="0" w:type="auto"/>
            <w:shd w:val="clear" w:color="auto" w:fill="F8F9FA"/>
            <w:hideMark/>
          </w:tcPr>
          <w:p w14:paraId="303F40F5" w14:textId="77777777" w:rsidR="00333924" w:rsidRDefault="00333924">
            <w:pPr>
              <w:spacing w:after="120" w:line="360" w:lineRule="atLeast"/>
              <w:rPr>
                <w:sz w:val="19"/>
                <w:szCs w:val="19"/>
              </w:rPr>
            </w:pPr>
            <w:r>
              <w:rPr>
                <w:rStyle w:val="wd"/>
                <w:sz w:val="19"/>
                <w:szCs w:val="19"/>
                <w:lang w:val="en"/>
              </w:rPr>
              <w:t>Stevens Institute of Technology</w:t>
            </w:r>
            <w:r>
              <w:rPr>
                <w:sz w:val="19"/>
                <w:szCs w:val="19"/>
              </w:rPr>
              <w:br/>
            </w:r>
            <w:hyperlink r:id="rId199" w:tooltip="Univerzita Johnse Hopkinse" w:history="1">
              <w:r>
                <w:rPr>
                  <w:rStyle w:val="Hypertextovodkaz"/>
                  <w:color w:val="0B0080"/>
                  <w:sz w:val="19"/>
                  <w:szCs w:val="19"/>
                  <w:u w:val="none"/>
                </w:rPr>
                <w:t>Univerzita Johnse Hopkinse</w:t>
              </w:r>
            </w:hyperlink>
          </w:p>
        </w:tc>
      </w:tr>
      <w:tr w:rsidR="00333924" w14:paraId="76A8218C" w14:textId="77777777" w:rsidTr="00333924">
        <w:trPr>
          <w:tblCellSpacing w:w="12" w:type="dxa"/>
        </w:trPr>
        <w:tc>
          <w:tcPr>
            <w:tcW w:w="0" w:type="auto"/>
            <w:shd w:val="clear" w:color="auto" w:fill="F8F9FA"/>
            <w:hideMark/>
          </w:tcPr>
          <w:p w14:paraId="27223210" w14:textId="77777777" w:rsidR="00333924" w:rsidRDefault="00333924">
            <w:pPr>
              <w:spacing w:after="120" w:line="360" w:lineRule="atLeast"/>
              <w:jc w:val="center"/>
              <w:rPr>
                <w:b/>
                <w:bCs/>
                <w:sz w:val="19"/>
                <w:szCs w:val="19"/>
              </w:rPr>
            </w:pPr>
            <w:r>
              <w:rPr>
                <w:b/>
                <w:bCs/>
                <w:sz w:val="19"/>
                <w:szCs w:val="19"/>
              </w:rPr>
              <w:t>Ocenění</w:t>
            </w:r>
          </w:p>
        </w:tc>
        <w:tc>
          <w:tcPr>
            <w:tcW w:w="0" w:type="auto"/>
            <w:shd w:val="clear" w:color="auto" w:fill="F8F9FA"/>
            <w:hideMark/>
          </w:tcPr>
          <w:p w14:paraId="65E754AB" w14:textId="77777777" w:rsidR="00333924" w:rsidRDefault="00333924">
            <w:pPr>
              <w:spacing w:after="120" w:line="360" w:lineRule="atLeast"/>
              <w:rPr>
                <w:sz w:val="19"/>
                <w:szCs w:val="19"/>
              </w:rPr>
            </w:pPr>
            <w:r>
              <w:rPr>
                <w:rStyle w:val="wd"/>
                <w:sz w:val="19"/>
                <w:szCs w:val="19"/>
                <w:lang w:val="en"/>
              </w:rPr>
              <w:t>Henry Laurence Gantt Medal</w:t>
            </w:r>
            <w:r>
              <w:rPr>
                <w:rStyle w:val="wd"/>
                <w:sz w:val="19"/>
                <w:szCs w:val="19"/>
              </w:rPr>
              <w:t> (1929)</w:t>
            </w:r>
          </w:p>
        </w:tc>
      </w:tr>
      <w:tr w:rsidR="00333924" w14:paraId="6B6A0B29" w14:textId="77777777" w:rsidTr="00333924">
        <w:trPr>
          <w:tblCellSpacing w:w="12" w:type="dxa"/>
        </w:trPr>
        <w:tc>
          <w:tcPr>
            <w:tcW w:w="0" w:type="auto"/>
            <w:gridSpan w:val="2"/>
            <w:shd w:val="clear" w:color="auto" w:fill="F8F9FA"/>
            <w:noWrap/>
            <w:hideMark/>
          </w:tcPr>
          <w:p w14:paraId="2B1BFA9C" w14:textId="77777777" w:rsidR="00333924" w:rsidRDefault="00333924">
            <w:pPr>
              <w:spacing w:after="120" w:line="360" w:lineRule="atLeast"/>
              <w:jc w:val="center"/>
              <w:rPr>
                <w:sz w:val="15"/>
                <w:szCs w:val="15"/>
              </w:rPr>
            </w:pPr>
            <w:r>
              <w:rPr>
                <w:sz w:val="15"/>
                <w:szCs w:val="15"/>
              </w:rPr>
              <w:t>Některá data mohou pocházet z </w:t>
            </w:r>
            <w:hyperlink r:id="rId200" w:tooltip="d:Q313947" w:history="1">
              <w:r>
                <w:rPr>
                  <w:rStyle w:val="Hypertextovodkaz"/>
                  <w:color w:val="663366"/>
                  <w:sz w:val="15"/>
                  <w:szCs w:val="15"/>
                  <w:u w:val="none"/>
                </w:rPr>
                <w:t>datové položky</w:t>
              </w:r>
            </w:hyperlink>
            <w:r>
              <w:rPr>
                <w:sz w:val="15"/>
                <w:szCs w:val="15"/>
              </w:rPr>
              <w:t>.</w:t>
            </w:r>
          </w:p>
        </w:tc>
      </w:tr>
    </w:tbl>
    <w:p w14:paraId="5E3B1197"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b/>
          <w:bCs/>
          <w:color w:val="222222"/>
          <w:sz w:val="21"/>
          <w:szCs w:val="21"/>
        </w:rPr>
        <w:t>Henry Laurence Gantt</w:t>
      </w:r>
      <w:r>
        <w:rPr>
          <w:rFonts w:ascii="Arial" w:hAnsi="Arial" w:cs="Arial"/>
          <w:color w:val="222222"/>
          <w:sz w:val="21"/>
          <w:szCs w:val="21"/>
        </w:rPr>
        <w:t>, A.B., M.E. (</w:t>
      </w:r>
      <w:hyperlink r:id="rId201" w:tooltip="20. květen" w:history="1">
        <w:r>
          <w:rPr>
            <w:rStyle w:val="Hypertextovodkaz"/>
            <w:rFonts w:ascii="Arial" w:hAnsi="Arial" w:cs="Arial"/>
            <w:color w:val="0B0080"/>
            <w:sz w:val="21"/>
            <w:szCs w:val="21"/>
            <w:u w:val="none"/>
          </w:rPr>
          <w:t>20. května</w:t>
        </w:r>
      </w:hyperlink>
      <w:r>
        <w:rPr>
          <w:rFonts w:ascii="Arial" w:hAnsi="Arial" w:cs="Arial"/>
          <w:color w:val="222222"/>
          <w:sz w:val="21"/>
          <w:szCs w:val="21"/>
        </w:rPr>
        <w:t> </w:t>
      </w:r>
      <w:hyperlink r:id="rId202" w:tooltip="1861" w:history="1">
        <w:r>
          <w:rPr>
            <w:rStyle w:val="Hypertextovodkaz"/>
            <w:rFonts w:ascii="Arial" w:hAnsi="Arial" w:cs="Arial"/>
            <w:color w:val="0B0080"/>
            <w:sz w:val="21"/>
            <w:szCs w:val="21"/>
            <w:u w:val="none"/>
          </w:rPr>
          <w:t>1861</w:t>
        </w:r>
      </w:hyperlink>
      <w:r>
        <w:rPr>
          <w:rFonts w:ascii="Arial" w:hAnsi="Arial" w:cs="Arial"/>
          <w:color w:val="222222"/>
          <w:sz w:val="21"/>
          <w:szCs w:val="21"/>
        </w:rPr>
        <w:t> – </w:t>
      </w:r>
      <w:hyperlink r:id="rId203" w:tooltip="23. listopad" w:history="1">
        <w:r>
          <w:rPr>
            <w:rStyle w:val="Hypertextovodkaz"/>
            <w:rFonts w:ascii="Arial" w:hAnsi="Arial" w:cs="Arial"/>
            <w:color w:val="0B0080"/>
            <w:sz w:val="21"/>
            <w:szCs w:val="21"/>
            <w:u w:val="none"/>
          </w:rPr>
          <w:t>23. listopadu</w:t>
        </w:r>
      </w:hyperlink>
      <w:r>
        <w:rPr>
          <w:rFonts w:ascii="Arial" w:hAnsi="Arial" w:cs="Arial"/>
          <w:color w:val="222222"/>
          <w:sz w:val="21"/>
          <w:szCs w:val="21"/>
        </w:rPr>
        <w:t> </w:t>
      </w:r>
      <w:hyperlink r:id="rId204" w:tooltip="1919" w:history="1">
        <w:r>
          <w:rPr>
            <w:rStyle w:val="Hypertextovodkaz"/>
            <w:rFonts w:ascii="Arial" w:hAnsi="Arial" w:cs="Arial"/>
            <w:color w:val="0B0080"/>
            <w:sz w:val="21"/>
            <w:szCs w:val="21"/>
            <w:u w:val="none"/>
          </w:rPr>
          <w:t>1919</w:t>
        </w:r>
      </w:hyperlink>
      <w:r>
        <w:rPr>
          <w:rFonts w:ascii="Arial" w:hAnsi="Arial" w:cs="Arial"/>
          <w:color w:val="222222"/>
          <w:sz w:val="21"/>
          <w:szCs w:val="21"/>
        </w:rPr>
        <w:t>) byl americký strojní inženýr a konzultant managementu, známý nejvíce vytvořením </w:t>
      </w:r>
      <w:hyperlink r:id="rId205" w:tooltip="Ganttův diagram" w:history="1">
        <w:r>
          <w:rPr>
            <w:rStyle w:val="Hypertextovodkaz"/>
            <w:rFonts w:ascii="Arial" w:hAnsi="Arial" w:cs="Arial"/>
            <w:color w:val="0B0080"/>
            <w:sz w:val="21"/>
            <w:szCs w:val="21"/>
            <w:u w:val="none"/>
          </w:rPr>
          <w:t>Ganttova diagramu</w:t>
        </w:r>
      </w:hyperlink>
      <w:r>
        <w:rPr>
          <w:rFonts w:ascii="Arial" w:hAnsi="Arial" w:cs="Arial"/>
          <w:color w:val="222222"/>
          <w:sz w:val="21"/>
          <w:szCs w:val="21"/>
        </w:rPr>
        <w:t> v roce 1910.</w:t>
      </w:r>
    </w:p>
    <w:p w14:paraId="1B1EA4B3"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Tyto </w:t>
      </w:r>
      <w:hyperlink r:id="rId206" w:tooltip="Diagram" w:history="1">
        <w:r>
          <w:rPr>
            <w:rStyle w:val="Hypertextovodkaz"/>
            <w:rFonts w:ascii="Arial" w:hAnsi="Arial" w:cs="Arial"/>
            <w:color w:val="0B0080"/>
            <w:sz w:val="21"/>
            <w:szCs w:val="21"/>
            <w:u w:val="none"/>
          </w:rPr>
          <w:t>diagramy</w:t>
        </w:r>
      </w:hyperlink>
      <w:r>
        <w:rPr>
          <w:rFonts w:ascii="Arial" w:hAnsi="Arial" w:cs="Arial"/>
          <w:color w:val="222222"/>
          <w:sz w:val="21"/>
          <w:szCs w:val="21"/>
        </w:rPr>
        <w:t> byly využity pro velké infrastrukturní projekty včetně </w:t>
      </w:r>
      <w:hyperlink r:id="rId207" w:tooltip="Hooverova přehrada" w:history="1">
        <w:r>
          <w:rPr>
            <w:rStyle w:val="Hypertextovodkaz"/>
            <w:rFonts w:ascii="Arial" w:hAnsi="Arial" w:cs="Arial"/>
            <w:color w:val="0B0080"/>
            <w:sz w:val="21"/>
            <w:szCs w:val="21"/>
            <w:u w:val="none"/>
          </w:rPr>
          <w:t>Hooverovy přehrady</w:t>
        </w:r>
      </w:hyperlink>
      <w:r>
        <w:rPr>
          <w:rFonts w:ascii="Arial" w:hAnsi="Arial" w:cs="Arial"/>
          <w:color w:val="222222"/>
          <w:sz w:val="21"/>
          <w:szCs w:val="21"/>
        </w:rPr>
        <w:t> a americké dálniční sítě a dodnes jsou důležitým nástrojem </w:t>
      </w:r>
      <w:hyperlink r:id="rId208" w:tooltip="Projektové řízení" w:history="1">
        <w:r>
          <w:rPr>
            <w:rStyle w:val="Hypertextovodkaz"/>
            <w:rFonts w:ascii="Arial" w:hAnsi="Arial" w:cs="Arial"/>
            <w:color w:val="0B0080"/>
            <w:sz w:val="21"/>
            <w:szCs w:val="21"/>
            <w:u w:val="none"/>
          </w:rPr>
          <w:t>projektového řízení</w:t>
        </w:r>
      </w:hyperlink>
      <w:r>
        <w:rPr>
          <w:rFonts w:ascii="Arial" w:hAnsi="Arial" w:cs="Arial"/>
          <w:color w:val="222222"/>
          <w:sz w:val="21"/>
          <w:szCs w:val="21"/>
        </w:rPr>
        <w:t>.</w:t>
      </w:r>
    </w:p>
    <w:p w14:paraId="2145CEB3" w14:textId="13ADEB1F" w:rsidR="00333924" w:rsidRDefault="00333924" w:rsidP="00333924">
      <w:pPr>
        <w:pStyle w:val="Nadpis2"/>
        <w:pBdr>
          <w:bottom w:val="single" w:sz="6" w:space="0" w:color="A2A9B1"/>
        </w:pBdr>
        <w:spacing w:before="240" w:beforeAutospacing="0" w:after="60" w:afterAutospacing="0"/>
        <w:rPr>
          <w:rFonts w:ascii="Georgia" w:hAnsi="Georgia" w:cs="Arial"/>
          <w:b w:val="0"/>
          <w:bCs w:val="0"/>
          <w:color w:val="000000"/>
          <w:sz w:val="32"/>
          <w:szCs w:val="32"/>
        </w:rPr>
      </w:pPr>
      <w:r>
        <w:rPr>
          <w:rStyle w:val="mw-headline"/>
          <w:rFonts w:ascii="Georgia" w:eastAsiaTheme="majorEastAsia" w:hAnsi="Georgia" w:cs="Arial"/>
          <w:b w:val="0"/>
          <w:bCs w:val="0"/>
          <w:color w:val="000000"/>
          <w:sz w:val="32"/>
          <w:szCs w:val="32"/>
        </w:rPr>
        <w:t>Biografie</w:t>
      </w:r>
    </w:p>
    <w:p w14:paraId="0E177D66"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Henry Gantt se narodil v Calvert County v Marylandu, USA. Maturoval na McDonogh School v roce 1878 a poté šel na Universitu Johna Hopkinse.</w:t>
      </w:r>
    </w:p>
    <w:p w14:paraId="363279C3"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Pracoval jako učitel a projektant a následně jako </w:t>
      </w:r>
      <w:hyperlink r:id="rId209" w:tooltip="Strojní inženýr (stránka neexistuje)" w:history="1">
        <w:r>
          <w:rPr>
            <w:rStyle w:val="Hypertextovodkaz"/>
            <w:rFonts w:ascii="Arial" w:hAnsi="Arial" w:cs="Arial"/>
            <w:color w:val="A55858"/>
            <w:sz w:val="21"/>
            <w:szCs w:val="21"/>
            <w:u w:val="none"/>
          </w:rPr>
          <w:t>strojní inženýr</w:t>
        </w:r>
      </w:hyperlink>
      <w:r>
        <w:rPr>
          <w:rFonts w:ascii="Arial" w:hAnsi="Arial" w:cs="Arial"/>
          <w:color w:val="222222"/>
          <w:sz w:val="21"/>
          <w:szCs w:val="21"/>
        </w:rPr>
        <w:t>. V roce 1887 společně s </w:t>
      </w:r>
      <w:hyperlink r:id="rId210" w:tooltip="Frederick Winslow Taylor" w:history="1">
        <w:r>
          <w:rPr>
            <w:rStyle w:val="Hypertextovodkaz"/>
            <w:rFonts w:ascii="Arial" w:hAnsi="Arial" w:cs="Arial"/>
            <w:color w:val="0B0080"/>
            <w:sz w:val="21"/>
            <w:szCs w:val="21"/>
            <w:u w:val="none"/>
          </w:rPr>
          <w:t>Frederickem W. Taylorem</w:t>
        </w:r>
      </w:hyperlink>
      <w:r>
        <w:rPr>
          <w:rFonts w:ascii="Arial" w:hAnsi="Arial" w:cs="Arial"/>
          <w:color w:val="222222"/>
          <w:sz w:val="21"/>
          <w:szCs w:val="21"/>
        </w:rPr>
        <w:t> začal uplatňovat vědecké principy </w:t>
      </w:r>
      <w:hyperlink r:id="rId211" w:tooltip="Management" w:history="1">
        <w:r>
          <w:rPr>
            <w:rStyle w:val="Hypertextovodkaz"/>
            <w:rFonts w:ascii="Arial" w:hAnsi="Arial" w:cs="Arial"/>
            <w:color w:val="0B0080"/>
            <w:sz w:val="21"/>
            <w:szCs w:val="21"/>
            <w:u w:val="none"/>
          </w:rPr>
          <w:t>managementu</w:t>
        </w:r>
      </w:hyperlink>
      <w:r>
        <w:rPr>
          <w:rFonts w:ascii="Arial" w:hAnsi="Arial" w:cs="Arial"/>
          <w:color w:val="222222"/>
          <w:sz w:val="21"/>
          <w:szCs w:val="21"/>
        </w:rPr>
        <w:t> – </w:t>
      </w:r>
      <w:hyperlink r:id="rId212" w:tooltip="Taylorismus" w:history="1">
        <w:r>
          <w:rPr>
            <w:rStyle w:val="Hypertextovodkaz"/>
            <w:rFonts w:ascii="Arial" w:hAnsi="Arial" w:cs="Arial"/>
            <w:color w:val="0B0080"/>
            <w:sz w:val="21"/>
            <w:szCs w:val="21"/>
            <w:u w:val="none"/>
          </w:rPr>
          <w:t>taylorismu</w:t>
        </w:r>
      </w:hyperlink>
      <w:r>
        <w:rPr>
          <w:rFonts w:ascii="Arial" w:hAnsi="Arial" w:cs="Arial"/>
          <w:color w:val="222222"/>
          <w:sz w:val="21"/>
          <w:szCs w:val="21"/>
        </w:rPr>
        <w:t> – při jejich práci v Midvaleských a Bethlehemských ocelárnách. S Taylorem tam pracoval až do roku 1893. Během své další kariéry v pozici </w:t>
      </w:r>
      <w:hyperlink r:id="rId213" w:tooltip="Konzultant" w:history="1">
        <w:r>
          <w:rPr>
            <w:rStyle w:val="Hypertextovodkaz"/>
            <w:rFonts w:ascii="Arial" w:hAnsi="Arial" w:cs="Arial"/>
            <w:color w:val="0B0080"/>
            <w:sz w:val="21"/>
            <w:szCs w:val="21"/>
            <w:u w:val="none"/>
          </w:rPr>
          <w:t>konzultanta</w:t>
        </w:r>
      </w:hyperlink>
      <w:r>
        <w:rPr>
          <w:rFonts w:ascii="Arial" w:hAnsi="Arial" w:cs="Arial"/>
          <w:color w:val="222222"/>
          <w:sz w:val="21"/>
          <w:szCs w:val="21"/>
        </w:rPr>
        <w:t> managementu – po vynalezení Ganttova diagramu – navrhl také výkonovou mzdu a další metody měření efektivity a produktivity pracovníků.</w:t>
      </w:r>
    </w:p>
    <w:p w14:paraId="49760129"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Henry Gantt byl absolventem </w:t>
      </w:r>
      <w:hyperlink r:id="rId214" w:tooltip="Stevensův Institut Technologie (stránka neexistuje)" w:history="1">
        <w:r>
          <w:rPr>
            <w:rStyle w:val="Hypertextovodkaz"/>
            <w:rFonts w:ascii="Arial" w:hAnsi="Arial" w:cs="Arial"/>
            <w:color w:val="A55858"/>
            <w:sz w:val="21"/>
            <w:szCs w:val="21"/>
            <w:u w:val="none"/>
          </w:rPr>
          <w:t>Stevensova Institutu Technologie</w:t>
        </w:r>
      </w:hyperlink>
      <w:r>
        <w:rPr>
          <w:rFonts w:ascii="Arial" w:hAnsi="Arial" w:cs="Arial"/>
          <w:color w:val="222222"/>
          <w:sz w:val="21"/>
          <w:szCs w:val="21"/>
        </w:rPr>
        <w:t> a byl spolubydlícím </w:t>
      </w:r>
      <w:hyperlink r:id="rId215" w:tooltip="Frederick Winslow Taylor" w:history="1">
        <w:r>
          <w:rPr>
            <w:rStyle w:val="Hypertextovodkaz"/>
            <w:rFonts w:ascii="Arial" w:hAnsi="Arial" w:cs="Arial"/>
            <w:color w:val="0B0080"/>
            <w:sz w:val="21"/>
            <w:szCs w:val="21"/>
            <w:u w:val="none"/>
          </w:rPr>
          <w:t>Fredericka W. Taylora</w:t>
        </w:r>
      </w:hyperlink>
    </w:p>
    <w:p w14:paraId="4F175B22" w14:textId="77777777" w:rsidR="00333924" w:rsidRDefault="007D25EE" w:rsidP="00333924">
      <w:pPr>
        <w:pStyle w:val="Normlnweb"/>
        <w:spacing w:before="120" w:beforeAutospacing="0" w:after="120" w:afterAutospacing="0"/>
        <w:rPr>
          <w:rFonts w:ascii="Arial" w:hAnsi="Arial" w:cs="Arial"/>
          <w:color w:val="222222"/>
          <w:sz w:val="21"/>
          <w:szCs w:val="21"/>
        </w:rPr>
      </w:pPr>
      <w:hyperlink r:id="rId216" w:tooltip="Americké Sdružení Strojních Inženýrů (stránka neexistuje)" w:history="1">
        <w:r w:rsidR="00333924">
          <w:rPr>
            <w:rStyle w:val="Hypertextovodkaz"/>
            <w:rFonts w:ascii="Arial" w:hAnsi="Arial" w:cs="Arial"/>
            <w:color w:val="A55858"/>
            <w:sz w:val="21"/>
            <w:szCs w:val="21"/>
            <w:u w:val="none"/>
          </w:rPr>
          <w:t>Americké Sdružení Strojních Inženýrů</w:t>
        </w:r>
      </w:hyperlink>
      <w:r w:rsidR="00333924">
        <w:rPr>
          <w:rFonts w:ascii="Arial" w:hAnsi="Arial" w:cs="Arial"/>
          <w:color w:val="222222"/>
          <w:sz w:val="21"/>
          <w:szCs w:val="21"/>
        </w:rPr>
        <w:t> (ASME) uděluje pravidelné vyznamenání na jeho počest (</w:t>
      </w:r>
      <w:hyperlink r:id="rId217" w:tooltip="Vyznamenání Henryho Laurence Gantta (stránka neexistuje)" w:history="1">
        <w:r w:rsidR="00333924">
          <w:rPr>
            <w:rStyle w:val="Hypertextovodkaz"/>
            <w:rFonts w:ascii="Arial" w:hAnsi="Arial" w:cs="Arial"/>
            <w:color w:val="A55858"/>
            <w:sz w:val="21"/>
            <w:szCs w:val="21"/>
            <w:u w:val="none"/>
          </w:rPr>
          <w:t>vyznamenání Henryho Laurence Gantta</w:t>
        </w:r>
      </w:hyperlink>
      <w:r w:rsidR="00333924">
        <w:rPr>
          <w:rFonts w:ascii="Arial" w:hAnsi="Arial" w:cs="Arial"/>
          <w:color w:val="222222"/>
          <w:sz w:val="21"/>
          <w:szCs w:val="21"/>
        </w:rPr>
        <w:t>)[2]</w:t>
      </w:r>
    </w:p>
    <w:p w14:paraId="4E100E01" w14:textId="3669B31A" w:rsidR="00333924" w:rsidRDefault="00333924" w:rsidP="00333924">
      <w:pPr>
        <w:pStyle w:val="Nadpis2"/>
        <w:pBdr>
          <w:bottom w:val="single" w:sz="6" w:space="0" w:color="A2A9B1"/>
        </w:pBdr>
        <w:spacing w:before="240" w:beforeAutospacing="0" w:after="60" w:afterAutospacing="0"/>
        <w:rPr>
          <w:rFonts w:ascii="Georgia" w:hAnsi="Georgia" w:cs="Arial"/>
          <w:b w:val="0"/>
          <w:bCs w:val="0"/>
          <w:color w:val="000000"/>
          <w:sz w:val="32"/>
          <w:szCs w:val="32"/>
        </w:rPr>
      </w:pPr>
      <w:r>
        <w:rPr>
          <w:rStyle w:val="mw-headline"/>
          <w:rFonts w:ascii="Georgia" w:eastAsiaTheme="majorEastAsia" w:hAnsi="Georgia" w:cs="Arial"/>
          <w:b w:val="0"/>
          <w:bCs w:val="0"/>
          <w:color w:val="000000"/>
          <w:sz w:val="32"/>
          <w:szCs w:val="32"/>
        </w:rPr>
        <w:t>Dílo</w:t>
      </w:r>
    </w:p>
    <w:p w14:paraId="58F6105B" w14:textId="77777777" w:rsidR="00333924" w:rsidRDefault="00333924" w:rsidP="00333924">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Přínos Henryho Gantta pro řízení výroby:</w:t>
      </w:r>
    </w:p>
    <w:p w14:paraId="72DE64A6" w14:textId="77777777" w:rsidR="00333924" w:rsidRDefault="00333924" w:rsidP="00333924">
      <w:pPr>
        <w:numPr>
          <w:ilvl w:val="0"/>
          <w:numId w:val="6"/>
        </w:numPr>
        <w:spacing w:before="100" w:beforeAutospacing="1" w:after="24" w:line="240" w:lineRule="auto"/>
        <w:ind w:left="384"/>
        <w:rPr>
          <w:rFonts w:ascii="Arial" w:hAnsi="Arial" w:cs="Arial"/>
          <w:color w:val="222222"/>
          <w:sz w:val="21"/>
          <w:szCs w:val="21"/>
        </w:rPr>
      </w:pPr>
      <w:r>
        <w:rPr>
          <w:rFonts w:ascii="Arial" w:hAnsi="Arial" w:cs="Arial"/>
          <w:i/>
          <w:iCs/>
          <w:color w:val="222222"/>
          <w:sz w:val="21"/>
          <w:szCs w:val="21"/>
        </w:rPr>
        <w:t>Ganttův diagram</w:t>
      </w:r>
      <w:r>
        <w:rPr>
          <w:rFonts w:ascii="Arial" w:hAnsi="Arial" w:cs="Arial"/>
          <w:color w:val="222222"/>
          <w:sz w:val="21"/>
          <w:szCs w:val="21"/>
        </w:rPr>
        <w:t>: Dodnes považován za důležitý nástroj řízení, poskytuje grafické znázornění plánu a způsob záznamu průběhu práce.</w:t>
      </w:r>
    </w:p>
    <w:p w14:paraId="58C81C3B" w14:textId="77777777" w:rsidR="00333924" w:rsidRDefault="00333924" w:rsidP="00333924">
      <w:pPr>
        <w:numPr>
          <w:ilvl w:val="0"/>
          <w:numId w:val="6"/>
        </w:numPr>
        <w:spacing w:before="100" w:beforeAutospacing="1" w:after="24" w:line="240" w:lineRule="auto"/>
        <w:ind w:left="384"/>
        <w:rPr>
          <w:rFonts w:ascii="Arial" w:hAnsi="Arial" w:cs="Arial"/>
          <w:color w:val="222222"/>
          <w:sz w:val="21"/>
          <w:szCs w:val="21"/>
        </w:rPr>
      </w:pPr>
      <w:r>
        <w:rPr>
          <w:rFonts w:ascii="Arial" w:hAnsi="Arial" w:cs="Arial"/>
          <w:i/>
          <w:iCs/>
          <w:color w:val="222222"/>
          <w:sz w:val="21"/>
          <w:szCs w:val="21"/>
        </w:rPr>
        <w:t>Průmyslová efektivita</w:t>
      </w:r>
      <w:r>
        <w:rPr>
          <w:rFonts w:ascii="Arial" w:hAnsi="Arial" w:cs="Arial"/>
          <w:color w:val="222222"/>
          <w:sz w:val="21"/>
          <w:szCs w:val="21"/>
        </w:rPr>
        <w:t>: Průmyslová efektivita může být dosažena pouze aplikací vědecké analýzy na všechny aspekty probíhající práce. Úkolem managementu je zlepšovat systém eliminací vlivu náhody a nehod.</w:t>
      </w:r>
    </w:p>
    <w:p w14:paraId="0FEFDAE1" w14:textId="77777777" w:rsidR="00333924" w:rsidRDefault="00333924" w:rsidP="00333924">
      <w:pPr>
        <w:numPr>
          <w:ilvl w:val="0"/>
          <w:numId w:val="6"/>
        </w:numPr>
        <w:spacing w:before="100" w:beforeAutospacing="1" w:after="24" w:line="240" w:lineRule="auto"/>
        <w:ind w:left="384"/>
        <w:rPr>
          <w:rFonts w:ascii="Arial" w:hAnsi="Arial" w:cs="Arial"/>
          <w:color w:val="222222"/>
          <w:sz w:val="21"/>
          <w:szCs w:val="21"/>
        </w:rPr>
      </w:pPr>
      <w:r>
        <w:rPr>
          <w:rFonts w:ascii="Arial" w:hAnsi="Arial" w:cs="Arial"/>
          <w:i/>
          <w:iCs/>
          <w:color w:val="222222"/>
          <w:sz w:val="21"/>
          <w:szCs w:val="21"/>
        </w:rPr>
        <w:t>Systém odměňování založený na výkonech</w:t>
      </w:r>
      <w:r>
        <w:rPr>
          <w:rFonts w:ascii="Arial" w:hAnsi="Arial" w:cs="Arial"/>
          <w:color w:val="222222"/>
          <w:sz w:val="21"/>
          <w:szCs w:val="21"/>
        </w:rPr>
        <w:t>: Zavedl závislost odměn vedoucích pracovníků na tom, jak byli schopni naučit svoje podřízené zvýšit jejich výkony.</w:t>
      </w:r>
    </w:p>
    <w:p w14:paraId="7FAC9C3D" w14:textId="77777777" w:rsidR="00333924" w:rsidRDefault="00333924" w:rsidP="00333924">
      <w:pPr>
        <w:numPr>
          <w:ilvl w:val="0"/>
          <w:numId w:val="6"/>
        </w:numPr>
        <w:spacing w:before="100" w:beforeAutospacing="1" w:after="24" w:line="240" w:lineRule="auto"/>
        <w:ind w:left="384"/>
        <w:rPr>
          <w:rFonts w:ascii="Arial" w:hAnsi="Arial" w:cs="Arial"/>
          <w:color w:val="222222"/>
          <w:sz w:val="21"/>
          <w:szCs w:val="21"/>
        </w:rPr>
      </w:pPr>
      <w:r>
        <w:rPr>
          <w:rFonts w:ascii="Arial" w:hAnsi="Arial" w:cs="Arial"/>
          <w:i/>
          <w:iCs/>
          <w:color w:val="222222"/>
          <w:sz w:val="21"/>
          <w:szCs w:val="21"/>
        </w:rPr>
        <w:t>Sociální odpovědnost podniků</w:t>
      </w:r>
      <w:r>
        <w:rPr>
          <w:rFonts w:ascii="Arial" w:hAnsi="Arial" w:cs="Arial"/>
          <w:color w:val="222222"/>
          <w:sz w:val="21"/>
          <w:szCs w:val="21"/>
        </w:rPr>
        <w:t>: Věřil, že podniky mají závazky vůči společnosti, ve které operují.</w:t>
      </w:r>
    </w:p>
    <w:p w14:paraId="1BF2BA56" w14:textId="3D1B9FA3" w:rsidR="00333924" w:rsidRDefault="00333924" w:rsidP="00333924">
      <w:pPr>
        <w:pStyle w:val="Nadpis3"/>
        <w:spacing w:before="72"/>
        <w:rPr>
          <w:rFonts w:ascii="Arial" w:hAnsi="Arial" w:cs="Arial"/>
          <w:color w:val="000000"/>
          <w:sz w:val="25"/>
          <w:szCs w:val="25"/>
        </w:rPr>
      </w:pPr>
      <w:r>
        <w:rPr>
          <w:rStyle w:val="mw-headline"/>
          <w:rFonts w:ascii="Arial" w:hAnsi="Arial" w:cs="Arial"/>
          <w:color w:val="000000"/>
          <w:sz w:val="25"/>
          <w:szCs w:val="25"/>
        </w:rPr>
        <w:t>Publikace</w:t>
      </w:r>
      <w:bookmarkStart w:id="0" w:name="_GoBack"/>
      <w:bookmarkEnd w:id="0"/>
    </w:p>
    <w:p w14:paraId="49E3378E" w14:textId="77777777" w:rsidR="00333924" w:rsidRDefault="00333924" w:rsidP="00333924">
      <w:pPr>
        <w:numPr>
          <w:ilvl w:val="0"/>
          <w:numId w:val="7"/>
        </w:numPr>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Gantt, Henry L., A graphical daily balance in manufacture, Transactions of the American Society of Mechanical Engineers, Volume XXIV, pages 1322-1336, 1903.</w:t>
      </w:r>
    </w:p>
    <w:p w14:paraId="2CD712E9" w14:textId="77777777" w:rsidR="00333924" w:rsidRDefault="00333924" w:rsidP="00333924">
      <w:pPr>
        <w:numPr>
          <w:ilvl w:val="0"/>
          <w:numId w:val="7"/>
        </w:numPr>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Gantt, Henry L., </w:t>
      </w:r>
      <w:r>
        <w:rPr>
          <w:rFonts w:ascii="Arial" w:hAnsi="Arial" w:cs="Arial"/>
          <w:i/>
          <w:iCs/>
          <w:color w:val="222222"/>
          <w:sz w:val="21"/>
          <w:szCs w:val="21"/>
        </w:rPr>
        <w:t>Organizing for Work,</w:t>
      </w:r>
      <w:r>
        <w:rPr>
          <w:rFonts w:ascii="Arial" w:hAnsi="Arial" w:cs="Arial"/>
          <w:color w:val="222222"/>
          <w:sz w:val="21"/>
          <w:szCs w:val="21"/>
        </w:rPr>
        <w:t> Harcourt, Brace, and Howe, New York, 1919. Reprinted by Hive Publishing Company, Easton, Maryland, 1973.</w:t>
      </w:r>
    </w:p>
    <w:p w14:paraId="51FD43B1" w14:textId="77777777" w:rsidR="00333924" w:rsidRDefault="00333924" w:rsidP="00333924">
      <w:pPr>
        <w:numPr>
          <w:ilvl w:val="0"/>
          <w:numId w:val="7"/>
        </w:numPr>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Gantt, Henry L., </w:t>
      </w:r>
      <w:r>
        <w:rPr>
          <w:rFonts w:ascii="Arial" w:hAnsi="Arial" w:cs="Arial"/>
          <w:i/>
          <w:iCs/>
          <w:color w:val="222222"/>
          <w:sz w:val="21"/>
          <w:szCs w:val="21"/>
        </w:rPr>
        <w:t>Work, Wages, and Profits,</w:t>
      </w:r>
      <w:r>
        <w:rPr>
          <w:rFonts w:ascii="Arial" w:hAnsi="Arial" w:cs="Arial"/>
          <w:color w:val="222222"/>
          <w:sz w:val="21"/>
          <w:szCs w:val="21"/>
        </w:rPr>
        <w:t> second edition, Engineering Magazine Co., New York, 1916. Reprinted by Hive Publishing Company, Easton, Maryland, 1973.</w:t>
      </w:r>
    </w:p>
    <w:p w14:paraId="5D53E371" w14:textId="46FF7C08" w:rsidR="00333924" w:rsidRDefault="00333924" w:rsidP="005335EB">
      <w:pPr>
        <w:spacing w:before="100" w:beforeAutospacing="1" w:after="24" w:line="240" w:lineRule="auto"/>
        <w:ind w:left="24"/>
        <w:rPr>
          <w:rFonts w:ascii="Arial" w:eastAsia="Times New Roman" w:hAnsi="Arial" w:cs="Arial"/>
          <w:color w:val="222222"/>
          <w:sz w:val="21"/>
          <w:szCs w:val="21"/>
          <w:lang w:eastAsia="cs-CZ"/>
        </w:rPr>
      </w:pPr>
    </w:p>
    <w:p w14:paraId="6B9A9979" w14:textId="77777777" w:rsidR="005335EB" w:rsidRPr="005335EB" w:rsidRDefault="005335EB" w:rsidP="005335EB">
      <w:pPr>
        <w:pBdr>
          <w:bottom w:val="single" w:sz="6" w:space="0" w:color="A2A9B1"/>
        </w:pBdr>
        <w:spacing w:after="60" w:line="240" w:lineRule="auto"/>
        <w:outlineLvl w:val="0"/>
        <w:rPr>
          <w:rFonts w:ascii="Georgia" w:eastAsia="Times New Roman" w:hAnsi="Georgia" w:cs="Times New Roman"/>
          <w:color w:val="000000"/>
          <w:kern w:val="36"/>
          <w:sz w:val="43"/>
          <w:szCs w:val="43"/>
          <w:lang w:eastAsia="cs-CZ"/>
        </w:rPr>
      </w:pPr>
      <w:r w:rsidRPr="005335EB">
        <w:rPr>
          <w:rFonts w:ascii="Georgia" w:eastAsia="Times New Roman" w:hAnsi="Georgia" w:cs="Times New Roman"/>
          <w:color w:val="000000"/>
          <w:kern w:val="36"/>
          <w:sz w:val="43"/>
          <w:szCs w:val="43"/>
          <w:lang w:eastAsia="cs-CZ"/>
        </w:rPr>
        <w:t>Henri Fayol</w:t>
      </w:r>
    </w:p>
    <w:p w14:paraId="24FEAD6C" w14:textId="4E3BCAD8" w:rsidR="005335EB" w:rsidRPr="005335EB" w:rsidRDefault="005335EB" w:rsidP="005335EB">
      <w:pPr>
        <w:spacing w:after="0" w:line="240" w:lineRule="auto"/>
        <w:rPr>
          <w:rFonts w:ascii="Arial" w:eastAsia="Times New Roman" w:hAnsi="Arial" w:cs="Arial"/>
          <w:color w:val="222222"/>
          <w:sz w:val="21"/>
          <w:szCs w:val="21"/>
          <w:lang w:eastAsia="cs-CZ"/>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971"/>
        <w:gridCol w:w="3079"/>
      </w:tblGrid>
      <w:tr w:rsidR="005335EB" w:rsidRPr="005335EB" w14:paraId="63E3BB26" w14:textId="77777777" w:rsidTr="005335EB">
        <w:trPr>
          <w:tblCellSpacing w:w="12" w:type="dxa"/>
        </w:trPr>
        <w:tc>
          <w:tcPr>
            <w:tcW w:w="0" w:type="auto"/>
            <w:gridSpan w:val="2"/>
            <w:shd w:val="clear" w:color="auto" w:fill="F8F9FA"/>
            <w:hideMark/>
          </w:tcPr>
          <w:p w14:paraId="594FC274" w14:textId="77777777" w:rsidR="005335EB" w:rsidRPr="005335EB" w:rsidRDefault="005335EB" w:rsidP="005335EB">
            <w:pPr>
              <w:spacing w:after="120" w:line="360" w:lineRule="atLeast"/>
              <w:jc w:val="center"/>
              <w:rPr>
                <w:rFonts w:ascii="Times New Roman" w:eastAsia="Times New Roman" w:hAnsi="Times New Roman" w:cs="Times New Roman"/>
                <w:b/>
                <w:bCs/>
                <w:sz w:val="24"/>
                <w:szCs w:val="24"/>
                <w:lang w:eastAsia="cs-CZ"/>
              </w:rPr>
            </w:pPr>
            <w:r w:rsidRPr="005335EB">
              <w:rPr>
                <w:rFonts w:ascii="Times New Roman" w:eastAsia="Times New Roman" w:hAnsi="Times New Roman" w:cs="Times New Roman"/>
                <w:b/>
                <w:bCs/>
                <w:sz w:val="24"/>
                <w:szCs w:val="24"/>
                <w:lang w:eastAsia="cs-CZ"/>
              </w:rPr>
              <w:t>Henri Fayol</w:t>
            </w:r>
          </w:p>
        </w:tc>
      </w:tr>
      <w:tr w:rsidR="005335EB" w:rsidRPr="005335EB" w14:paraId="47384867" w14:textId="77777777" w:rsidTr="005335EB">
        <w:trPr>
          <w:tblCellSpacing w:w="12" w:type="dxa"/>
        </w:trPr>
        <w:tc>
          <w:tcPr>
            <w:tcW w:w="0" w:type="auto"/>
            <w:gridSpan w:val="2"/>
            <w:shd w:val="clear" w:color="auto" w:fill="F8F9FA"/>
            <w:hideMark/>
          </w:tcPr>
          <w:p w14:paraId="328F86EF" w14:textId="25632351" w:rsidR="005335EB" w:rsidRPr="005335EB" w:rsidRDefault="005335EB" w:rsidP="005335EB">
            <w:pPr>
              <w:spacing w:after="120" w:line="360" w:lineRule="atLeast"/>
              <w:jc w:val="center"/>
              <w:rPr>
                <w:rFonts w:ascii="Times New Roman" w:eastAsia="Times New Roman" w:hAnsi="Times New Roman" w:cs="Times New Roman"/>
                <w:sz w:val="19"/>
                <w:szCs w:val="19"/>
                <w:lang w:eastAsia="cs-CZ"/>
              </w:rPr>
            </w:pPr>
            <w:r w:rsidRPr="005335EB">
              <w:rPr>
                <w:rFonts w:ascii="Times New Roman" w:eastAsia="Times New Roman" w:hAnsi="Times New Roman" w:cs="Times New Roman"/>
                <w:noProof/>
                <w:color w:val="0B0080"/>
                <w:sz w:val="19"/>
                <w:szCs w:val="19"/>
                <w:lang w:eastAsia="cs-CZ"/>
              </w:rPr>
              <w:drawing>
                <wp:inline distT="0" distB="0" distL="0" distR="0" wp14:anchorId="5AEA5A64" wp14:editId="40E4D243">
                  <wp:extent cx="2141220" cy="2971800"/>
                  <wp:effectExtent l="0" t="0" r="0" b="0"/>
                  <wp:docPr id="6" name="Obrázek 6">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218"/>
                          </pic:cNvP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141220" cy="2971800"/>
                          </a:xfrm>
                          <a:prstGeom prst="rect">
                            <a:avLst/>
                          </a:prstGeom>
                          <a:noFill/>
                          <a:ln>
                            <a:noFill/>
                          </a:ln>
                        </pic:spPr>
                      </pic:pic>
                    </a:graphicData>
                  </a:graphic>
                </wp:inline>
              </w:drawing>
            </w:r>
          </w:p>
        </w:tc>
      </w:tr>
      <w:tr w:rsidR="005335EB" w:rsidRPr="005335EB" w14:paraId="7FF9CAEB" w14:textId="77777777" w:rsidTr="005335EB">
        <w:trPr>
          <w:tblCellSpacing w:w="12" w:type="dxa"/>
        </w:trPr>
        <w:tc>
          <w:tcPr>
            <w:tcW w:w="0" w:type="auto"/>
            <w:shd w:val="clear" w:color="auto" w:fill="F8F9FA"/>
            <w:hideMark/>
          </w:tcPr>
          <w:p w14:paraId="553E7F7E" w14:textId="77777777" w:rsidR="005335EB" w:rsidRPr="005335EB" w:rsidRDefault="005335EB" w:rsidP="005335EB">
            <w:pPr>
              <w:spacing w:after="120" w:line="360" w:lineRule="atLeast"/>
              <w:jc w:val="center"/>
              <w:rPr>
                <w:rFonts w:ascii="Times New Roman" w:eastAsia="Times New Roman" w:hAnsi="Times New Roman" w:cs="Times New Roman"/>
                <w:b/>
                <w:bCs/>
                <w:sz w:val="19"/>
                <w:szCs w:val="19"/>
                <w:lang w:eastAsia="cs-CZ"/>
              </w:rPr>
            </w:pPr>
            <w:r w:rsidRPr="005335EB">
              <w:rPr>
                <w:rFonts w:ascii="Times New Roman" w:eastAsia="Times New Roman" w:hAnsi="Times New Roman" w:cs="Times New Roman"/>
                <w:b/>
                <w:bCs/>
                <w:sz w:val="19"/>
                <w:szCs w:val="19"/>
                <w:lang w:eastAsia="cs-CZ"/>
              </w:rPr>
              <w:t>Narození</w:t>
            </w:r>
          </w:p>
        </w:tc>
        <w:tc>
          <w:tcPr>
            <w:tcW w:w="0" w:type="auto"/>
            <w:shd w:val="clear" w:color="auto" w:fill="F8F9FA"/>
            <w:hideMark/>
          </w:tcPr>
          <w:p w14:paraId="59ADEA13" w14:textId="77777777" w:rsidR="005335EB" w:rsidRPr="005335EB" w:rsidRDefault="007D25EE" w:rsidP="005335EB">
            <w:pPr>
              <w:spacing w:after="120" w:line="360" w:lineRule="atLeast"/>
              <w:rPr>
                <w:rFonts w:ascii="Times New Roman" w:eastAsia="Times New Roman" w:hAnsi="Times New Roman" w:cs="Times New Roman"/>
                <w:sz w:val="19"/>
                <w:szCs w:val="19"/>
                <w:lang w:eastAsia="cs-CZ"/>
              </w:rPr>
            </w:pPr>
            <w:hyperlink r:id="rId220" w:tooltip="29. červenec" w:history="1">
              <w:r w:rsidR="005335EB" w:rsidRPr="005335EB">
                <w:rPr>
                  <w:rFonts w:ascii="Times New Roman" w:eastAsia="Times New Roman" w:hAnsi="Times New Roman" w:cs="Times New Roman"/>
                  <w:color w:val="0B0080"/>
                  <w:sz w:val="19"/>
                  <w:szCs w:val="19"/>
                  <w:u w:val="single"/>
                  <w:lang w:eastAsia="cs-CZ"/>
                </w:rPr>
                <w:t>29. července</w:t>
              </w:r>
            </w:hyperlink>
            <w:r w:rsidR="005335EB" w:rsidRPr="005335EB">
              <w:rPr>
                <w:rFonts w:ascii="Times New Roman" w:eastAsia="Times New Roman" w:hAnsi="Times New Roman" w:cs="Times New Roman"/>
                <w:sz w:val="19"/>
                <w:szCs w:val="19"/>
                <w:lang w:eastAsia="cs-CZ"/>
              </w:rPr>
              <w:t> </w:t>
            </w:r>
            <w:hyperlink r:id="rId221" w:tooltip="1841" w:history="1">
              <w:r w:rsidR="005335EB" w:rsidRPr="005335EB">
                <w:rPr>
                  <w:rFonts w:ascii="Times New Roman" w:eastAsia="Times New Roman" w:hAnsi="Times New Roman" w:cs="Times New Roman"/>
                  <w:color w:val="0B0080"/>
                  <w:sz w:val="19"/>
                  <w:szCs w:val="19"/>
                  <w:u w:val="single"/>
                  <w:lang w:eastAsia="cs-CZ"/>
                </w:rPr>
                <w:t>1841</w:t>
              </w:r>
            </w:hyperlink>
            <w:r w:rsidR="005335EB" w:rsidRPr="005335EB">
              <w:rPr>
                <w:rFonts w:ascii="Times New Roman" w:eastAsia="Times New Roman" w:hAnsi="Times New Roman" w:cs="Times New Roman"/>
                <w:sz w:val="19"/>
                <w:szCs w:val="19"/>
                <w:lang w:eastAsia="cs-CZ"/>
              </w:rPr>
              <w:br/>
            </w:r>
            <w:hyperlink r:id="rId222" w:tooltip="Konstantinopol" w:history="1">
              <w:r w:rsidR="005335EB" w:rsidRPr="005335EB">
                <w:rPr>
                  <w:rFonts w:ascii="Times New Roman" w:eastAsia="Times New Roman" w:hAnsi="Times New Roman" w:cs="Times New Roman"/>
                  <w:color w:val="0B0080"/>
                  <w:sz w:val="19"/>
                  <w:szCs w:val="19"/>
                  <w:u w:val="single"/>
                  <w:lang w:eastAsia="cs-CZ"/>
                </w:rPr>
                <w:t>Konstantinopol</w:t>
              </w:r>
            </w:hyperlink>
          </w:p>
        </w:tc>
      </w:tr>
      <w:tr w:rsidR="005335EB" w:rsidRPr="005335EB" w14:paraId="1C1EAF13" w14:textId="77777777" w:rsidTr="005335EB">
        <w:trPr>
          <w:tblCellSpacing w:w="12" w:type="dxa"/>
        </w:trPr>
        <w:tc>
          <w:tcPr>
            <w:tcW w:w="0" w:type="auto"/>
            <w:shd w:val="clear" w:color="auto" w:fill="F8F9FA"/>
            <w:hideMark/>
          </w:tcPr>
          <w:p w14:paraId="2CEA886B" w14:textId="77777777" w:rsidR="005335EB" w:rsidRPr="005335EB" w:rsidRDefault="005335EB" w:rsidP="005335EB">
            <w:pPr>
              <w:spacing w:after="120" w:line="360" w:lineRule="atLeast"/>
              <w:jc w:val="center"/>
              <w:rPr>
                <w:rFonts w:ascii="Times New Roman" w:eastAsia="Times New Roman" w:hAnsi="Times New Roman" w:cs="Times New Roman"/>
                <w:b/>
                <w:bCs/>
                <w:sz w:val="19"/>
                <w:szCs w:val="19"/>
                <w:lang w:eastAsia="cs-CZ"/>
              </w:rPr>
            </w:pPr>
            <w:r w:rsidRPr="005335EB">
              <w:rPr>
                <w:rFonts w:ascii="Times New Roman" w:eastAsia="Times New Roman" w:hAnsi="Times New Roman" w:cs="Times New Roman"/>
                <w:b/>
                <w:bCs/>
                <w:sz w:val="19"/>
                <w:szCs w:val="19"/>
                <w:lang w:eastAsia="cs-CZ"/>
              </w:rPr>
              <w:t>Úmrtí</w:t>
            </w:r>
          </w:p>
        </w:tc>
        <w:tc>
          <w:tcPr>
            <w:tcW w:w="0" w:type="auto"/>
            <w:shd w:val="clear" w:color="auto" w:fill="F8F9FA"/>
            <w:hideMark/>
          </w:tcPr>
          <w:p w14:paraId="3C802BD7" w14:textId="77777777" w:rsidR="005335EB" w:rsidRPr="005335EB" w:rsidRDefault="007D25EE" w:rsidP="005335EB">
            <w:pPr>
              <w:spacing w:after="120" w:line="360" w:lineRule="atLeast"/>
              <w:rPr>
                <w:rFonts w:ascii="Times New Roman" w:eastAsia="Times New Roman" w:hAnsi="Times New Roman" w:cs="Times New Roman"/>
                <w:sz w:val="19"/>
                <w:szCs w:val="19"/>
                <w:lang w:eastAsia="cs-CZ"/>
              </w:rPr>
            </w:pPr>
            <w:hyperlink r:id="rId223" w:tooltip="19. listopad" w:history="1">
              <w:r w:rsidR="005335EB" w:rsidRPr="005335EB">
                <w:rPr>
                  <w:rFonts w:ascii="Times New Roman" w:eastAsia="Times New Roman" w:hAnsi="Times New Roman" w:cs="Times New Roman"/>
                  <w:color w:val="0B0080"/>
                  <w:sz w:val="19"/>
                  <w:szCs w:val="19"/>
                  <w:u w:val="single"/>
                  <w:lang w:eastAsia="cs-CZ"/>
                </w:rPr>
                <w:t>19. listopadu</w:t>
              </w:r>
            </w:hyperlink>
            <w:r w:rsidR="005335EB" w:rsidRPr="005335EB">
              <w:rPr>
                <w:rFonts w:ascii="Times New Roman" w:eastAsia="Times New Roman" w:hAnsi="Times New Roman" w:cs="Times New Roman"/>
                <w:sz w:val="19"/>
                <w:szCs w:val="19"/>
                <w:lang w:eastAsia="cs-CZ"/>
              </w:rPr>
              <w:t> </w:t>
            </w:r>
            <w:hyperlink r:id="rId224" w:tooltip="1925" w:history="1">
              <w:r w:rsidR="005335EB" w:rsidRPr="005335EB">
                <w:rPr>
                  <w:rFonts w:ascii="Times New Roman" w:eastAsia="Times New Roman" w:hAnsi="Times New Roman" w:cs="Times New Roman"/>
                  <w:color w:val="0B0080"/>
                  <w:sz w:val="19"/>
                  <w:szCs w:val="19"/>
                  <w:u w:val="single"/>
                  <w:lang w:eastAsia="cs-CZ"/>
                </w:rPr>
                <w:t>1925</w:t>
              </w:r>
            </w:hyperlink>
            <w:r w:rsidR="005335EB" w:rsidRPr="005335EB">
              <w:rPr>
                <w:rFonts w:ascii="Times New Roman" w:eastAsia="Times New Roman" w:hAnsi="Times New Roman" w:cs="Times New Roman"/>
                <w:sz w:val="19"/>
                <w:szCs w:val="19"/>
                <w:lang w:eastAsia="cs-CZ"/>
              </w:rPr>
              <w:t> (ve věku 84 let)</w:t>
            </w:r>
            <w:r w:rsidR="005335EB" w:rsidRPr="005335EB">
              <w:rPr>
                <w:rFonts w:ascii="Times New Roman" w:eastAsia="Times New Roman" w:hAnsi="Times New Roman" w:cs="Times New Roman"/>
                <w:sz w:val="19"/>
                <w:szCs w:val="19"/>
                <w:lang w:eastAsia="cs-CZ"/>
              </w:rPr>
              <w:br/>
            </w:r>
            <w:hyperlink r:id="rId225" w:tooltip="Afrika" w:history="1">
              <w:r w:rsidR="005335EB" w:rsidRPr="005335EB">
                <w:rPr>
                  <w:rFonts w:ascii="Times New Roman" w:eastAsia="Times New Roman" w:hAnsi="Times New Roman" w:cs="Times New Roman"/>
                  <w:color w:val="0B0080"/>
                  <w:sz w:val="19"/>
                  <w:szCs w:val="19"/>
                  <w:u w:val="single"/>
                  <w:lang w:eastAsia="cs-CZ"/>
                </w:rPr>
                <w:t>Afrika</w:t>
              </w:r>
            </w:hyperlink>
          </w:p>
        </w:tc>
      </w:tr>
    </w:tbl>
    <w:p w14:paraId="3A05EB42" w14:textId="77777777" w:rsidR="005335EB" w:rsidRPr="005335EB" w:rsidRDefault="005335EB" w:rsidP="005335EB">
      <w:pPr>
        <w:spacing w:before="120" w:after="120" w:line="240" w:lineRule="auto"/>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lastRenderedPageBreak/>
        <w:t>Henri Fayol</w:t>
      </w:r>
      <w:r w:rsidRPr="005335EB">
        <w:rPr>
          <w:rFonts w:ascii="Arial" w:eastAsia="Times New Roman" w:hAnsi="Arial" w:cs="Arial"/>
          <w:color w:val="222222"/>
          <w:sz w:val="21"/>
          <w:szCs w:val="21"/>
          <w:lang w:eastAsia="cs-CZ"/>
        </w:rPr>
        <w:t> (</w:t>
      </w:r>
      <w:hyperlink r:id="rId226" w:tooltip="29. červenec" w:history="1">
        <w:r w:rsidRPr="005335EB">
          <w:rPr>
            <w:rFonts w:ascii="Arial" w:eastAsia="Times New Roman" w:hAnsi="Arial" w:cs="Arial"/>
            <w:color w:val="0B0080"/>
            <w:sz w:val="21"/>
            <w:szCs w:val="21"/>
            <w:u w:val="single"/>
            <w:lang w:eastAsia="cs-CZ"/>
          </w:rPr>
          <w:t>29. července</w:t>
        </w:r>
      </w:hyperlink>
      <w:r w:rsidRPr="005335EB">
        <w:rPr>
          <w:rFonts w:ascii="Arial" w:eastAsia="Times New Roman" w:hAnsi="Arial" w:cs="Arial"/>
          <w:color w:val="222222"/>
          <w:sz w:val="21"/>
          <w:szCs w:val="21"/>
          <w:lang w:eastAsia="cs-CZ"/>
        </w:rPr>
        <w:t> </w:t>
      </w:r>
      <w:hyperlink r:id="rId227" w:tooltip="1841" w:history="1">
        <w:r w:rsidRPr="005335EB">
          <w:rPr>
            <w:rFonts w:ascii="Arial" w:eastAsia="Times New Roman" w:hAnsi="Arial" w:cs="Arial"/>
            <w:color w:val="0B0080"/>
            <w:sz w:val="21"/>
            <w:szCs w:val="21"/>
            <w:u w:val="single"/>
            <w:lang w:eastAsia="cs-CZ"/>
          </w:rPr>
          <w:t>1841</w:t>
        </w:r>
      </w:hyperlink>
      <w:r w:rsidRPr="005335EB">
        <w:rPr>
          <w:rFonts w:ascii="Arial" w:eastAsia="Times New Roman" w:hAnsi="Arial" w:cs="Arial"/>
          <w:color w:val="222222"/>
          <w:sz w:val="21"/>
          <w:szCs w:val="21"/>
          <w:lang w:eastAsia="cs-CZ"/>
        </w:rPr>
        <w:t> </w:t>
      </w:r>
      <w:hyperlink r:id="rId228" w:tooltip="Konstantinopol" w:history="1">
        <w:r w:rsidRPr="005335EB">
          <w:rPr>
            <w:rFonts w:ascii="Arial" w:eastAsia="Times New Roman" w:hAnsi="Arial" w:cs="Arial"/>
            <w:color w:val="0B0080"/>
            <w:sz w:val="21"/>
            <w:szCs w:val="21"/>
            <w:u w:val="single"/>
            <w:lang w:eastAsia="cs-CZ"/>
          </w:rPr>
          <w:t>Konstantinopol</w:t>
        </w:r>
      </w:hyperlink>
      <w:r w:rsidRPr="005335EB">
        <w:rPr>
          <w:rFonts w:ascii="Arial" w:eastAsia="Times New Roman" w:hAnsi="Arial" w:cs="Arial"/>
          <w:color w:val="222222"/>
          <w:sz w:val="21"/>
          <w:szCs w:val="21"/>
          <w:lang w:eastAsia="cs-CZ"/>
        </w:rPr>
        <w:t> – </w:t>
      </w:r>
      <w:hyperlink r:id="rId229" w:tooltip="19. listopad" w:history="1">
        <w:r w:rsidRPr="005335EB">
          <w:rPr>
            <w:rFonts w:ascii="Arial" w:eastAsia="Times New Roman" w:hAnsi="Arial" w:cs="Arial"/>
            <w:color w:val="0B0080"/>
            <w:sz w:val="21"/>
            <w:szCs w:val="21"/>
            <w:u w:val="single"/>
            <w:lang w:eastAsia="cs-CZ"/>
          </w:rPr>
          <w:t>19. listopadu</w:t>
        </w:r>
      </w:hyperlink>
      <w:r w:rsidRPr="005335EB">
        <w:rPr>
          <w:rFonts w:ascii="Arial" w:eastAsia="Times New Roman" w:hAnsi="Arial" w:cs="Arial"/>
          <w:color w:val="222222"/>
          <w:sz w:val="21"/>
          <w:szCs w:val="21"/>
          <w:lang w:eastAsia="cs-CZ"/>
        </w:rPr>
        <w:t> </w:t>
      </w:r>
      <w:hyperlink r:id="rId230" w:tooltip="1925" w:history="1">
        <w:r w:rsidRPr="005335EB">
          <w:rPr>
            <w:rFonts w:ascii="Arial" w:eastAsia="Times New Roman" w:hAnsi="Arial" w:cs="Arial"/>
            <w:color w:val="0B0080"/>
            <w:sz w:val="21"/>
            <w:szCs w:val="21"/>
            <w:u w:val="single"/>
            <w:lang w:eastAsia="cs-CZ"/>
          </w:rPr>
          <w:t>1925</w:t>
        </w:r>
      </w:hyperlink>
      <w:r w:rsidRPr="005335EB">
        <w:rPr>
          <w:rFonts w:ascii="Arial" w:eastAsia="Times New Roman" w:hAnsi="Arial" w:cs="Arial"/>
          <w:color w:val="222222"/>
          <w:sz w:val="21"/>
          <w:szCs w:val="21"/>
          <w:lang w:eastAsia="cs-CZ"/>
        </w:rPr>
        <w:t> </w:t>
      </w:r>
      <w:hyperlink r:id="rId231" w:tooltip="Paříž" w:history="1">
        <w:r w:rsidRPr="005335EB">
          <w:rPr>
            <w:rFonts w:ascii="Arial" w:eastAsia="Times New Roman" w:hAnsi="Arial" w:cs="Arial"/>
            <w:color w:val="0B0080"/>
            <w:sz w:val="21"/>
            <w:szCs w:val="21"/>
            <w:u w:val="single"/>
            <w:lang w:eastAsia="cs-CZ"/>
          </w:rPr>
          <w:t>Paříž</w:t>
        </w:r>
      </w:hyperlink>
      <w:r w:rsidRPr="005335EB">
        <w:rPr>
          <w:rFonts w:ascii="Arial" w:eastAsia="Times New Roman" w:hAnsi="Arial" w:cs="Arial"/>
          <w:color w:val="222222"/>
          <w:sz w:val="21"/>
          <w:szCs w:val="21"/>
          <w:lang w:eastAsia="cs-CZ"/>
        </w:rPr>
        <w:t>) byl </w:t>
      </w:r>
      <w:hyperlink r:id="rId232" w:tooltip="Francie" w:history="1">
        <w:r w:rsidRPr="005335EB">
          <w:rPr>
            <w:rFonts w:ascii="Arial" w:eastAsia="Times New Roman" w:hAnsi="Arial" w:cs="Arial"/>
            <w:color w:val="0B0080"/>
            <w:sz w:val="21"/>
            <w:szCs w:val="21"/>
            <w:u w:val="single"/>
            <w:lang w:eastAsia="cs-CZ"/>
          </w:rPr>
          <w:t>francouzský</w:t>
        </w:r>
      </w:hyperlink>
      <w:r w:rsidRPr="005335EB">
        <w:rPr>
          <w:rFonts w:ascii="Arial" w:eastAsia="Times New Roman" w:hAnsi="Arial" w:cs="Arial"/>
          <w:color w:val="222222"/>
          <w:sz w:val="21"/>
          <w:szCs w:val="21"/>
          <w:lang w:eastAsia="cs-CZ"/>
        </w:rPr>
        <w:t> </w:t>
      </w:r>
      <w:hyperlink r:id="rId233" w:tooltip="Neoklasická ekonomie" w:history="1">
        <w:r w:rsidRPr="005335EB">
          <w:rPr>
            <w:rFonts w:ascii="Arial" w:eastAsia="Times New Roman" w:hAnsi="Arial" w:cs="Arial"/>
            <w:color w:val="0B0080"/>
            <w:sz w:val="21"/>
            <w:szCs w:val="21"/>
            <w:u w:val="single"/>
            <w:lang w:eastAsia="cs-CZ"/>
          </w:rPr>
          <w:t>neoklasický ekonom</w:t>
        </w:r>
      </w:hyperlink>
      <w:r w:rsidRPr="005335EB">
        <w:rPr>
          <w:rFonts w:ascii="Arial" w:eastAsia="Times New Roman" w:hAnsi="Arial" w:cs="Arial"/>
          <w:color w:val="222222"/>
          <w:sz w:val="21"/>
          <w:szCs w:val="21"/>
          <w:lang w:eastAsia="cs-CZ"/>
        </w:rPr>
        <w:t> a teoretik, jehož teorie organizace pracovníků měly velký vliv na začátek 20. století. Je často spojován s </w:t>
      </w:r>
      <w:hyperlink r:id="rId234" w:tooltip="Frederick Winslow Taylor" w:history="1">
        <w:r w:rsidRPr="005335EB">
          <w:rPr>
            <w:rFonts w:ascii="Arial" w:eastAsia="Times New Roman" w:hAnsi="Arial" w:cs="Arial"/>
            <w:color w:val="0B0080"/>
            <w:sz w:val="21"/>
            <w:szCs w:val="21"/>
            <w:u w:val="single"/>
            <w:lang w:eastAsia="cs-CZ"/>
          </w:rPr>
          <w:t>Frederickem W. Taylorem</w:t>
        </w:r>
      </w:hyperlink>
      <w:r w:rsidRPr="005335EB">
        <w:rPr>
          <w:rFonts w:ascii="Arial" w:eastAsia="Times New Roman" w:hAnsi="Arial" w:cs="Arial"/>
          <w:color w:val="222222"/>
          <w:sz w:val="21"/>
          <w:szCs w:val="21"/>
          <w:lang w:eastAsia="cs-CZ"/>
        </w:rPr>
        <w:t>, jehož teorie přispěly organizací výroby vzhledem k soutěživému podnikání, které musí hledět na výrobní náklady. Fayol byl první, kdo rozpoznal 4 funkce </w:t>
      </w:r>
      <w:hyperlink r:id="rId235" w:tooltip="Management" w:history="1">
        <w:r w:rsidRPr="005335EB">
          <w:rPr>
            <w:rFonts w:ascii="Arial" w:eastAsia="Times New Roman" w:hAnsi="Arial" w:cs="Arial"/>
            <w:color w:val="0B0080"/>
            <w:sz w:val="21"/>
            <w:szCs w:val="21"/>
            <w:u w:val="single"/>
            <w:lang w:eastAsia="cs-CZ"/>
          </w:rPr>
          <w:t>managementu</w:t>
        </w:r>
      </w:hyperlink>
      <w:r w:rsidRPr="005335EB">
        <w:rPr>
          <w:rFonts w:ascii="Arial" w:eastAsia="Times New Roman" w:hAnsi="Arial" w:cs="Arial"/>
          <w:color w:val="222222"/>
          <w:sz w:val="21"/>
          <w:szCs w:val="21"/>
          <w:lang w:eastAsia="cs-CZ"/>
        </w:rPr>
        <w:t>: plánování, organizaci, vedení a kontrolu, ačkoli jeho původní verze se poněkud lišila: plánovat, organizovat, přikazovat, koordinovat a kontrolovat. Věřil, že množství manažerských principů, které by mohly pomoci vylepšit operace v podniku, je potenciálně nevyčerpatelné.</w:t>
      </w:r>
    </w:p>
    <w:p w14:paraId="101F1A0C" w14:textId="77777777" w:rsidR="005335EB" w:rsidRPr="005335EB" w:rsidRDefault="005335EB" w:rsidP="005335EB">
      <w:pPr>
        <w:spacing w:before="120" w:after="120" w:line="240" w:lineRule="auto"/>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Henri Fayol</w:t>
      </w:r>
      <w:r w:rsidRPr="005335EB">
        <w:rPr>
          <w:rFonts w:ascii="Arial" w:eastAsia="Times New Roman" w:hAnsi="Arial" w:cs="Arial"/>
          <w:color w:val="222222"/>
          <w:sz w:val="21"/>
          <w:szCs w:val="21"/>
          <w:lang w:eastAsia="cs-CZ"/>
        </w:rPr>
        <w:t> absolvoval důlní akademii v </w:t>
      </w:r>
      <w:hyperlink r:id="rId236" w:tooltip="Saint-Étienne" w:history="1">
        <w:r w:rsidRPr="005335EB">
          <w:rPr>
            <w:rFonts w:ascii="Arial" w:eastAsia="Times New Roman" w:hAnsi="Arial" w:cs="Arial"/>
            <w:color w:val="0B0080"/>
            <w:sz w:val="21"/>
            <w:szCs w:val="21"/>
            <w:u w:val="single"/>
            <w:lang w:eastAsia="cs-CZ"/>
          </w:rPr>
          <w:t>St. Etienne</w:t>
        </w:r>
      </w:hyperlink>
      <w:r w:rsidRPr="005335EB">
        <w:rPr>
          <w:rFonts w:ascii="Arial" w:eastAsia="Times New Roman" w:hAnsi="Arial" w:cs="Arial"/>
          <w:color w:val="222222"/>
          <w:sz w:val="21"/>
          <w:szCs w:val="21"/>
          <w:lang w:eastAsia="cs-CZ"/>
        </w:rPr>
        <w:t> (</w:t>
      </w:r>
      <w:r w:rsidRPr="005335EB">
        <w:rPr>
          <w:rFonts w:ascii="Arial" w:eastAsia="Times New Roman" w:hAnsi="Arial" w:cs="Arial"/>
          <w:i/>
          <w:iCs/>
          <w:color w:val="222222"/>
          <w:sz w:val="21"/>
          <w:szCs w:val="21"/>
          <w:lang w:eastAsia="cs-CZ"/>
        </w:rPr>
        <w:t>École des Mines de Saint-Étienne</w:t>
      </w:r>
      <w:r w:rsidRPr="005335EB">
        <w:rPr>
          <w:rFonts w:ascii="Arial" w:eastAsia="Times New Roman" w:hAnsi="Arial" w:cs="Arial"/>
          <w:color w:val="222222"/>
          <w:sz w:val="21"/>
          <w:szCs w:val="21"/>
          <w:lang w:eastAsia="cs-CZ"/>
        </w:rPr>
        <w:t>) roku </w:t>
      </w:r>
      <w:hyperlink r:id="rId237" w:tooltip="1860" w:history="1">
        <w:r w:rsidRPr="005335EB">
          <w:rPr>
            <w:rFonts w:ascii="Arial" w:eastAsia="Times New Roman" w:hAnsi="Arial" w:cs="Arial"/>
            <w:color w:val="0B0080"/>
            <w:sz w:val="21"/>
            <w:szCs w:val="21"/>
            <w:u w:val="single"/>
            <w:lang w:eastAsia="cs-CZ"/>
          </w:rPr>
          <w:t>1860</w:t>
        </w:r>
      </w:hyperlink>
      <w:r w:rsidRPr="005335EB">
        <w:rPr>
          <w:rFonts w:ascii="Arial" w:eastAsia="Times New Roman" w:hAnsi="Arial" w:cs="Arial"/>
          <w:color w:val="222222"/>
          <w:sz w:val="21"/>
          <w:szCs w:val="21"/>
          <w:lang w:eastAsia="cs-CZ"/>
        </w:rPr>
        <w:t>. Devatenáctiletý inženýr začal svojí kariéru u důlní společnosti </w:t>
      </w:r>
      <w:r w:rsidRPr="005335EB">
        <w:rPr>
          <w:rFonts w:ascii="Arial" w:eastAsia="Times New Roman" w:hAnsi="Arial" w:cs="Arial"/>
          <w:i/>
          <w:iCs/>
          <w:color w:val="222222"/>
          <w:sz w:val="21"/>
          <w:szCs w:val="21"/>
          <w:lang w:eastAsia="cs-CZ"/>
        </w:rPr>
        <w:t>Compagnie de Commentry-Fourchambeau-Decazeville</w:t>
      </w:r>
      <w:r w:rsidRPr="005335EB">
        <w:rPr>
          <w:rFonts w:ascii="Arial" w:eastAsia="Times New Roman" w:hAnsi="Arial" w:cs="Arial"/>
          <w:color w:val="222222"/>
          <w:sz w:val="21"/>
          <w:szCs w:val="21"/>
          <w:lang w:eastAsia="cs-CZ"/>
        </w:rPr>
        <w:t>, kde se nakonec stal ředitelem (v letech </w:t>
      </w:r>
      <w:hyperlink r:id="rId238" w:tooltip="1888" w:history="1">
        <w:r w:rsidRPr="005335EB">
          <w:rPr>
            <w:rFonts w:ascii="Arial" w:eastAsia="Times New Roman" w:hAnsi="Arial" w:cs="Arial"/>
            <w:color w:val="0B0080"/>
            <w:sz w:val="21"/>
            <w:szCs w:val="21"/>
            <w:u w:val="single"/>
            <w:lang w:eastAsia="cs-CZ"/>
          </w:rPr>
          <w:t>1888</w:t>
        </w:r>
      </w:hyperlink>
      <w:r w:rsidRPr="005335EB">
        <w:rPr>
          <w:rFonts w:ascii="Arial" w:eastAsia="Times New Roman" w:hAnsi="Arial" w:cs="Arial"/>
          <w:color w:val="222222"/>
          <w:sz w:val="21"/>
          <w:szCs w:val="21"/>
          <w:lang w:eastAsia="cs-CZ"/>
        </w:rPr>
        <w:t> až </w:t>
      </w:r>
      <w:hyperlink r:id="rId239" w:tooltip="1918" w:history="1">
        <w:r w:rsidRPr="005335EB">
          <w:rPr>
            <w:rFonts w:ascii="Arial" w:eastAsia="Times New Roman" w:hAnsi="Arial" w:cs="Arial"/>
            <w:color w:val="0B0080"/>
            <w:sz w:val="21"/>
            <w:szCs w:val="21"/>
            <w:u w:val="single"/>
            <w:lang w:eastAsia="cs-CZ"/>
          </w:rPr>
          <w:t>1918</w:t>
        </w:r>
      </w:hyperlink>
      <w:r w:rsidRPr="005335EB">
        <w:rPr>
          <w:rFonts w:ascii="Arial" w:eastAsia="Times New Roman" w:hAnsi="Arial" w:cs="Arial"/>
          <w:color w:val="222222"/>
          <w:sz w:val="21"/>
          <w:szCs w:val="21"/>
          <w:lang w:eastAsia="cs-CZ"/>
        </w:rPr>
        <w:t>). Jeho koncepce spravování byla založena hlavně na jeho osobních zkušenostech s vedením. Následujících 14 principů managementu bylo rozebráno do detailu v jeho knize vydané roku </w:t>
      </w:r>
      <w:hyperlink r:id="rId240" w:tooltip="1916" w:history="1">
        <w:r w:rsidRPr="005335EB">
          <w:rPr>
            <w:rFonts w:ascii="Arial" w:eastAsia="Times New Roman" w:hAnsi="Arial" w:cs="Arial"/>
            <w:color w:val="0B0080"/>
            <w:sz w:val="21"/>
            <w:szCs w:val="21"/>
            <w:u w:val="single"/>
            <w:lang w:eastAsia="cs-CZ"/>
          </w:rPr>
          <w:t>1916</w:t>
        </w:r>
      </w:hyperlink>
      <w:r w:rsidRPr="005335EB">
        <w:rPr>
          <w:rFonts w:ascii="Arial" w:eastAsia="Times New Roman" w:hAnsi="Arial" w:cs="Arial"/>
          <w:color w:val="222222"/>
          <w:sz w:val="21"/>
          <w:szCs w:val="21"/>
          <w:lang w:eastAsia="cs-CZ"/>
        </w:rPr>
        <w:t> </w:t>
      </w:r>
      <w:r w:rsidRPr="005335EB">
        <w:rPr>
          <w:rFonts w:ascii="Arial" w:eastAsia="Times New Roman" w:hAnsi="Arial" w:cs="Arial"/>
          <w:i/>
          <w:iCs/>
          <w:color w:val="222222"/>
          <w:sz w:val="21"/>
          <w:szCs w:val="21"/>
          <w:lang w:eastAsia="cs-CZ"/>
        </w:rPr>
        <w:t>Administration industrielle et générale</w:t>
      </w:r>
      <w:r w:rsidRPr="005335EB">
        <w:rPr>
          <w:rFonts w:ascii="Arial" w:eastAsia="Times New Roman" w:hAnsi="Arial" w:cs="Arial"/>
          <w:color w:val="222222"/>
          <w:sz w:val="21"/>
          <w:szCs w:val="21"/>
          <w:lang w:eastAsia="cs-CZ"/>
        </w:rPr>
        <w:t> (</w:t>
      </w:r>
      <w:hyperlink r:id="rId241" w:tooltip="Obecný a průmyslový management (stránka neexistuje)" w:history="1">
        <w:r w:rsidRPr="005335EB">
          <w:rPr>
            <w:rFonts w:ascii="Arial" w:eastAsia="Times New Roman" w:hAnsi="Arial" w:cs="Arial"/>
            <w:i/>
            <w:iCs/>
            <w:color w:val="A55858"/>
            <w:sz w:val="21"/>
            <w:szCs w:val="21"/>
            <w:u w:val="single"/>
            <w:lang w:eastAsia="cs-CZ"/>
          </w:rPr>
          <w:t>Obecný a průmyslový management</w:t>
        </w:r>
      </w:hyperlink>
      <w:r w:rsidRPr="005335EB">
        <w:rPr>
          <w:rFonts w:ascii="Arial" w:eastAsia="Times New Roman" w:hAnsi="Arial" w:cs="Arial"/>
          <w:color w:val="222222"/>
          <w:sz w:val="21"/>
          <w:szCs w:val="21"/>
          <w:lang w:eastAsia="cs-CZ"/>
        </w:rPr>
        <w:t>):</w:t>
      </w:r>
    </w:p>
    <w:p w14:paraId="1436F463"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Specializace pracovníků</w:t>
      </w:r>
      <w:r w:rsidRPr="005335EB">
        <w:rPr>
          <w:rFonts w:ascii="Arial" w:eastAsia="Times New Roman" w:hAnsi="Arial" w:cs="Arial"/>
          <w:color w:val="222222"/>
          <w:sz w:val="21"/>
          <w:szCs w:val="21"/>
          <w:lang w:eastAsia="cs-CZ"/>
        </w:rPr>
        <w:t>. Specializace povzbuzuje neustálé sebezlepšování schopností a vylepšování metod.</w:t>
      </w:r>
    </w:p>
    <w:p w14:paraId="1B4A2C05"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Autorita</w:t>
      </w:r>
      <w:r w:rsidRPr="005335EB">
        <w:rPr>
          <w:rFonts w:ascii="Arial" w:eastAsia="Times New Roman" w:hAnsi="Arial" w:cs="Arial"/>
          <w:color w:val="222222"/>
          <w:sz w:val="21"/>
          <w:szCs w:val="21"/>
          <w:lang w:eastAsia="cs-CZ"/>
        </w:rPr>
        <w:t>. Právo dávat příkazy a moc vyžadovat poslušnost.</w:t>
      </w:r>
    </w:p>
    <w:p w14:paraId="07877C2F"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Disciplína</w:t>
      </w:r>
      <w:r w:rsidRPr="005335EB">
        <w:rPr>
          <w:rFonts w:ascii="Arial" w:eastAsia="Times New Roman" w:hAnsi="Arial" w:cs="Arial"/>
          <w:color w:val="222222"/>
          <w:sz w:val="21"/>
          <w:szCs w:val="21"/>
          <w:lang w:eastAsia="cs-CZ"/>
        </w:rPr>
        <w:t>. Žádné uvolňování či změkčování pravidel.</w:t>
      </w:r>
    </w:p>
    <w:p w14:paraId="73B3CBAC"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Jednota přikazování</w:t>
      </w:r>
      <w:r w:rsidRPr="005335EB">
        <w:rPr>
          <w:rFonts w:ascii="Arial" w:eastAsia="Times New Roman" w:hAnsi="Arial" w:cs="Arial"/>
          <w:color w:val="222222"/>
          <w:sz w:val="21"/>
          <w:szCs w:val="21"/>
          <w:lang w:eastAsia="cs-CZ"/>
        </w:rPr>
        <w:t>. Každý zaměstnanec má pouze a jenom jednoho nadřízeného.</w:t>
      </w:r>
    </w:p>
    <w:p w14:paraId="539972F4"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Jednota vedení</w:t>
      </w:r>
      <w:r w:rsidRPr="005335EB">
        <w:rPr>
          <w:rFonts w:ascii="Arial" w:eastAsia="Times New Roman" w:hAnsi="Arial" w:cs="Arial"/>
          <w:color w:val="222222"/>
          <w:sz w:val="21"/>
          <w:szCs w:val="21"/>
          <w:lang w:eastAsia="cs-CZ"/>
        </w:rPr>
        <w:t>. Jedna mysl vytvoří jednotný plán, v němž bude každý hrát svou roli.</w:t>
      </w:r>
    </w:p>
    <w:p w14:paraId="40DBE304"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Podřízenost osobních zájmů</w:t>
      </w:r>
      <w:r w:rsidRPr="005335EB">
        <w:rPr>
          <w:rFonts w:ascii="Arial" w:eastAsia="Times New Roman" w:hAnsi="Arial" w:cs="Arial"/>
          <w:color w:val="222222"/>
          <w:sz w:val="21"/>
          <w:szCs w:val="21"/>
          <w:lang w:eastAsia="cs-CZ"/>
        </w:rPr>
        <w:t>. V práci se mají sledovat pouze pracovní zájmy a myšlenky.</w:t>
      </w:r>
    </w:p>
    <w:p w14:paraId="4EA0EB44"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Odměňování</w:t>
      </w:r>
      <w:r w:rsidRPr="005335EB">
        <w:rPr>
          <w:rFonts w:ascii="Arial" w:eastAsia="Times New Roman" w:hAnsi="Arial" w:cs="Arial"/>
          <w:color w:val="222222"/>
          <w:sz w:val="21"/>
          <w:szCs w:val="21"/>
          <w:lang w:eastAsia="cs-CZ"/>
        </w:rPr>
        <w:t>. Zaměstnanci dostávají odpovídající ohodnocení, ne tolik, kolik může podnik postrádat.</w:t>
      </w:r>
    </w:p>
    <w:p w14:paraId="0E6E6F3D"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Centralizace</w:t>
      </w:r>
      <w:r w:rsidRPr="005335EB">
        <w:rPr>
          <w:rFonts w:ascii="Arial" w:eastAsia="Times New Roman" w:hAnsi="Arial" w:cs="Arial"/>
          <w:color w:val="222222"/>
          <w:sz w:val="21"/>
          <w:szCs w:val="21"/>
          <w:lang w:eastAsia="cs-CZ"/>
        </w:rPr>
        <w:t>. Upevnění manažerských funkcí. Rozhodnutí se tvoří odshora.</w:t>
      </w:r>
    </w:p>
    <w:p w14:paraId="3DAE4157"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Skalární řetěz</w:t>
      </w:r>
      <w:r w:rsidRPr="005335EB">
        <w:rPr>
          <w:rFonts w:ascii="Arial" w:eastAsia="Times New Roman" w:hAnsi="Arial" w:cs="Arial"/>
          <w:color w:val="222222"/>
          <w:sz w:val="21"/>
          <w:szCs w:val="21"/>
          <w:lang w:eastAsia="cs-CZ"/>
        </w:rPr>
        <w:t> (</w:t>
      </w:r>
      <w:hyperlink r:id="rId242" w:tooltip="Liniové řízení (stránka neexistuje)" w:history="1">
        <w:r w:rsidRPr="005335EB">
          <w:rPr>
            <w:rFonts w:ascii="Arial" w:eastAsia="Times New Roman" w:hAnsi="Arial" w:cs="Arial"/>
            <w:color w:val="A55858"/>
            <w:sz w:val="21"/>
            <w:szCs w:val="21"/>
            <w:u w:val="single"/>
            <w:lang w:eastAsia="cs-CZ"/>
          </w:rPr>
          <w:t>liniové řízení</w:t>
        </w:r>
      </w:hyperlink>
      <w:r w:rsidRPr="005335EB">
        <w:rPr>
          <w:rFonts w:ascii="Arial" w:eastAsia="Times New Roman" w:hAnsi="Arial" w:cs="Arial"/>
          <w:color w:val="222222"/>
          <w:sz w:val="21"/>
          <w:szCs w:val="21"/>
          <w:lang w:eastAsia="cs-CZ"/>
        </w:rPr>
        <w:t>). Formální řetěz příkazů, běžící odshora dolů, jako v </w:t>
      </w:r>
      <w:hyperlink r:id="rId243" w:tooltip="Armáda" w:history="1">
        <w:r w:rsidRPr="005335EB">
          <w:rPr>
            <w:rFonts w:ascii="Arial" w:eastAsia="Times New Roman" w:hAnsi="Arial" w:cs="Arial"/>
            <w:color w:val="0B0080"/>
            <w:sz w:val="21"/>
            <w:szCs w:val="21"/>
            <w:u w:val="single"/>
            <w:lang w:eastAsia="cs-CZ"/>
          </w:rPr>
          <w:t>armádě</w:t>
        </w:r>
      </w:hyperlink>
      <w:r w:rsidRPr="005335EB">
        <w:rPr>
          <w:rFonts w:ascii="Arial" w:eastAsia="Times New Roman" w:hAnsi="Arial" w:cs="Arial"/>
          <w:color w:val="222222"/>
          <w:sz w:val="21"/>
          <w:szCs w:val="21"/>
          <w:lang w:eastAsia="cs-CZ"/>
        </w:rPr>
        <w:t>.</w:t>
      </w:r>
    </w:p>
    <w:p w14:paraId="610D79B3"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Pořádek</w:t>
      </w:r>
      <w:r w:rsidRPr="005335EB">
        <w:rPr>
          <w:rFonts w:ascii="Arial" w:eastAsia="Times New Roman" w:hAnsi="Arial" w:cs="Arial"/>
          <w:color w:val="222222"/>
          <w:sz w:val="21"/>
          <w:szCs w:val="21"/>
          <w:lang w:eastAsia="cs-CZ"/>
        </w:rPr>
        <w:t>. Všechen </w:t>
      </w:r>
      <w:hyperlink r:id="rId244" w:tooltip="Látka" w:history="1">
        <w:r w:rsidRPr="005335EB">
          <w:rPr>
            <w:rFonts w:ascii="Arial" w:eastAsia="Times New Roman" w:hAnsi="Arial" w:cs="Arial"/>
            <w:color w:val="0B0080"/>
            <w:sz w:val="21"/>
            <w:szCs w:val="21"/>
            <w:u w:val="single"/>
            <w:lang w:eastAsia="cs-CZ"/>
          </w:rPr>
          <w:t>materiál</w:t>
        </w:r>
      </w:hyperlink>
      <w:r w:rsidRPr="005335EB">
        <w:rPr>
          <w:rFonts w:ascii="Arial" w:eastAsia="Times New Roman" w:hAnsi="Arial" w:cs="Arial"/>
          <w:color w:val="222222"/>
          <w:sz w:val="21"/>
          <w:szCs w:val="21"/>
          <w:lang w:eastAsia="cs-CZ"/>
        </w:rPr>
        <w:t> a </w:t>
      </w:r>
      <w:hyperlink r:id="rId245" w:tooltip="Personál (stránka neexistuje)" w:history="1">
        <w:r w:rsidRPr="005335EB">
          <w:rPr>
            <w:rFonts w:ascii="Arial" w:eastAsia="Times New Roman" w:hAnsi="Arial" w:cs="Arial"/>
            <w:color w:val="A55858"/>
            <w:sz w:val="21"/>
            <w:szCs w:val="21"/>
            <w:u w:val="single"/>
            <w:lang w:eastAsia="cs-CZ"/>
          </w:rPr>
          <w:t>personál</w:t>
        </w:r>
      </w:hyperlink>
      <w:r w:rsidRPr="005335EB">
        <w:rPr>
          <w:rFonts w:ascii="Arial" w:eastAsia="Times New Roman" w:hAnsi="Arial" w:cs="Arial"/>
          <w:color w:val="222222"/>
          <w:sz w:val="21"/>
          <w:szCs w:val="21"/>
          <w:lang w:eastAsia="cs-CZ"/>
        </w:rPr>
        <w:t> má svoje předepsané místo a musí tam zůstat.</w:t>
      </w:r>
    </w:p>
    <w:p w14:paraId="5D02B2B9"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Rovnost</w:t>
      </w:r>
      <w:r w:rsidRPr="005335EB">
        <w:rPr>
          <w:rFonts w:ascii="Arial" w:eastAsia="Times New Roman" w:hAnsi="Arial" w:cs="Arial"/>
          <w:color w:val="222222"/>
          <w:sz w:val="21"/>
          <w:szCs w:val="21"/>
          <w:lang w:eastAsia="cs-CZ"/>
        </w:rPr>
        <w:t>. Rovnocenné nakládání (ne však nutně stejné).</w:t>
      </w:r>
    </w:p>
    <w:p w14:paraId="4B8F5639" w14:textId="77777777" w:rsidR="005335EB" w:rsidRP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Držení personálu</w:t>
      </w:r>
      <w:r w:rsidRPr="005335EB">
        <w:rPr>
          <w:rFonts w:ascii="Arial" w:eastAsia="Times New Roman" w:hAnsi="Arial" w:cs="Arial"/>
          <w:color w:val="222222"/>
          <w:sz w:val="21"/>
          <w:szCs w:val="21"/>
          <w:lang w:eastAsia="cs-CZ"/>
        </w:rPr>
        <w:t>. Co nejmenší obměna personálu. Doživotní zaměstnání pro výborné zaměstnance.</w:t>
      </w:r>
    </w:p>
    <w:p w14:paraId="54EB9B94" w14:textId="77777777" w:rsidR="005335EB" w:rsidRPr="005335EB" w:rsidRDefault="005335EB" w:rsidP="006E572C">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Iniciativa</w:t>
      </w:r>
      <w:r w:rsidRPr="005335EB">
        <w:rPr>
          <w:rFonts w:ascii="Arial" w:eastAsia="Times New Roman" w:hAnsi="Arial" w:cs="Arial"/>
          <w:color w:val="222222"/>
          <w:sz w:val="21"/>
          <w:szCs w:val="21"/>
          <w:lang w:eastAsia="cs-CZ"/>
        </w:rPr>
        <w:t>. Vymyslet plán a udělat vše potřebné k jeho uskutečnění.</w:t>
      </w:r>
    </w:p>
    <w:p w14:paraId="6DBC528E" w14:textId="11FA319D" w:rsidR="005335EB" w:rsidRDefault="005335EB" w:rsidP="005335EB">
      <w:pPr>
        <w:numPr>
          <w:ilvl w:val="0"/>
          <w:numId w:val="8"/>
        </w:numPr>
        <w:spacing w:before="100" w:beforeAutospacing="1" w:after="24" w:line="240" w:lineRule="auto"/>
        <w:ind w:left="768"/>
        <w:rPr>
          <w:rFonts w:ascii="Arial" w:eastAsia="Times New Roman" w:hAnsi="Arial" w:cs="Arial"/>
          <w:color w:val="222222"/>
          <w:sz w:val="21"/>
          <w:szCs w:val="21"/>
          <w:lang w:eastAsia="cs-CZ"/>
        </w:rPr>
      </w:pPr>
      <w:r w:rsidRPr="005335EB">
        <w:rPr>
          <w:rFonts w:ascii="Arial" w:eastAsia="Times New Roman" w:hAnsi="Arial" w:cs="Arial"/>
          <w:b/>
          <w:bCs/>
          <w:color w:val="222222"/>
          <w:sz w:val="21"/>
          <w:szCs w:val="21"/>
          <w:lang w:eastAsia="cs-CZ"/>
        </w:rPr>
        <w:t>Morálka kolektivu</w:t>
      </w:r>
      <w:r w:rsidRPr="005335EB">
        <w:rPr>
          <w:rFonts w:ascii="Arial" w:eastAsia="Times New Roman" w:hAnsi="Arial" w:cs="Arial"/>
          <w:color w:val="222222"/>
          <w:sz w:val="21"/>
          <w:szCs w:val="21"/>
          <w:lang w:eastAsia="cs-CZ"/>
        </w:rPr>
        <w:t>. </w:t>
      </w:r>
      <w:hyperlink r:id="rId246" w:tooltip="Harmonie" w:history="1">
        <w:r w:rsidRPr="005335EB">
          <w:rPr>
            <w:rFonts w:ascii="Arial" w:eastAsia="Times New Roman" w:hAnsi="Arial" w:cs="Arial"/>
            <w:color w:val="0B0080"/>
            <w:sz w:val="21"/>
            <w:szCs w:val="21"/>
            <w:u w:val="single"/>
            <w:lang w:eastAsia="cs-CZ"/>
          </w:rPr>
          <w:t>Harmonie</w:t>
        </w:r>
      </w:hyperlink>
      <w:r w:rsidRPr="005335EB">
        <w:rPr>
          <w:rFonts w:ascii="Arial" w:eastAsia="Times New Roman" w:hAnsi="Arial" w:cs="Arial"/>
          <w:color w:val="222222"/>
          <w:sz w:val="21"/>
          <w:szCs w:val="21"/>
          <w:lang w:eastAsia="cs-CZ"/>
        </w:rPr>
        <w:t> a soudržnost mezi personálem.</w:t>
      </w:r>
    </w:p>
    <w:p w14:paraId="464E00C4" w14:textId="77777777" w:rsidR="006E572C" w:rsidRPr="005335EB" w:rsidRDefault="006E572C" w:rsidP="006E572C">
      <w:pPr>
        <w:spacing w:before="100" w:beforeAutospacing="1" w:after="24" w:line="240" w:lineRule="auto"/>
        <w:ind w:left="768"/>
        <w:rPr>
          <w:rFonts w:ascii="Arial" w:eastAsia="Times New Roman" w:hAnsi="Arial" w:cs="Arial"/>
          <w:color w:val="222222"/>
          <w:sz w:val="21"/>
          <w:szCs w:val="21"/>
          <w:lang w:eastAsia="cs-CZ"/>
        </w:rPr>
      </w:pPr>
    </w:p>
    <w:p w14:paraId="1A401B4F" w14:textId="77777777" w:rsidR="006E572C" w:rsidRDefault="006E572C" w:rsidP="006E572C">
      <w:pPr>
        <w:pStyle w:val="Nadpis1"/>
        <w:pBdr>
          <w:bottom w:val="single" w:sz="6" w:space="0" w:color="A2A9B1"/>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t>Elton Mayo</w:t>
      </w:r>
    </w:p>
    <w:p w14:paraId="28647247" w14:textId="552BF245" w:rsidR="006E572C" w:rsidRDefault="006E572C" w:rsidP="006E572C">
      <w:pPr>
        <w:rPr>
          <w:rFonts w:ascii="Arial" w:hAnsi="Arial" w:cs="Arial"/>
          <w:color w:val="222222"/>
          <w:sz w:val="21"/>
          <w:szCs w:val="21"/>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407"/>
        <w:gridCol w:w="2643"/>
      </w:tblGrid>
      <w:tr w:rsidR="006E572C" w14:paraId="5A2C5B94" w14:textId="77777777" w:rsidTr="006E572C">
        <w:trPr>
          <w:tblCellSpacing w:w="12" w:type="dxa"/>
        </w:trPr>
        <w:tc>
          <w:tcPr>
            <w:tcW w:w="0" w:type="auto"/>
            <w:gridSpan w:val="2"/>
            <w:shd w:val="clear" w:color="auto" w:fill="F8F9FA"/>
            <w:hideMark/>
          </w:tcPr>
          <w:p w14:paraId="3080D9B2" w14:textId="77777777" w:rsidR="006E572C" w:rsidRDefault="006E572C">
            <w:pPr>
              <w:spacing w:after="120" w:line="360" w:lineRule="atLeast"/>
              <w:jc w:val="center"/>
              <w:rPr>
                <w:rFonts w:ascii="Times New Roman" w:hAnsi="Times New Roman" w:cs="Times New Roman"/>
                <w:b/>
                <w:bCs/>
                <w:sz w:val="24"/>
                <w:szCs w:val="24"/>
              </w:rPr>
            </w:pPr>
            <w:r>
              <w:rPr>
                <w:b/>
                <w:bCs/>
              </w:rPr>
              <w:t>Elton Mayo</w:t>
            </w:r>
          </w:p>
        </w:tc>
      </w:tr>
      <w:tr w:rsidR="006E572C" w14:paraId="1ABC0C0D" w14:textId="77777777" w:rsidTr="006E572C">
        <w:trPr>
          <w:tblCellSpacing w:w="12" w:type="dxa"/>
        </w:trPr>
        <w:tc>
          <w:tcPr>
            <w:tcW w:w="0" w:type="auto"/>
            <w:gridSpan w:val="2"/>
            <w:shd w:val="clear" w:color="auto" w:fill="F8F9FA"/>
            <w:hideMark/>
          </w:tcPr>
          <w:p w14:paraId="72C21567" w14:textId="320717E1" w:rsidR="006E572C" w:rsidRDefault="006E572C">
            <w:pPr>
              <w:spacing w:after="120" w:line="360" w:lineRule="atLeast"/>
              <w:jc w:val="center"/>
              <w:rPr>
                <w:sz w:val="19"/>
                <w:szCs w:val="19"/>
              </w:rPr>
            </w:pPr>
            <w:r>
              <w:rPr>
                <w:noProof/>
                <w:color w:val="0B0080"/>
                <w:sz w:val="19"/>
                <w:szCs w:val="19"/>
              </w:rPr>
              <w:drawing>
                <wp:inline distT="0" distB="0" distL="0" distR="0" wp14:anchorId="25DC7E4E" wp14:editId="33251E45">
                  <wp:extent cx="2141220" cy="2590800"/>
                  <wp:effectExtent l="0" t="0" r="0" b="0"/>
                  <wp:docPr id="8" name="Obrázek 8">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247"/>
                          </pic:cNvPr>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141220" cy="2590800"/>
                          </a:xfrm>
                          <a:prstGeom prst="rect">
                            <a:avLst/>
                          </a:prstGeom>
                          <a:noFill/>
                          <a:ln>
                            <a:noFill/>
                          </a:ln>
                        </pic:spPr>
                      </pic:pic>
                    </a:graphicData>
                  </a:graphic>
                </wp:inline>
              </w:drawing>
            </w:r>
          </w:p>
        </w:tc>
      </w:tr>
      <w:tr w:rsidR="006E572C" w14:paraId="03407E1F" w14:textId="77777777" w:rsidTr="006E572C">
        <w:trPr>
          <w:tblCellSpacing w:w="12" w:type="dxa"/>
        </w:trPr>
        <w:tc>
          <w:tcPr>
            <w:tcW w:w="0" w:type="auto"/>
            <w:shd w:val="clear" w:color="auto" w:fill="F8F9FA"/>
            <w:hideMark/>
          </w:tcPr>
          <w:p w14:paraId="3B271D79" w14:textId="77777777" w:rsidR="006E572C" w:rsidRDefault="006E572C">
            <w:pPr>
              <w:spacing w:after="120" w:line="360" w:lineRule="atLeast"/>
              <w:jc w:val="center"/>
              <w:rPr>
                <w:b/>
                <w:bCs/>
                <w:sz w:val="19"/>
                <w:szCs w:val="19"/>
              </w:rPr>
            </w:pPr>
            <w:r>
              <w:rPr>
                <w:b/>
                <w:bCs/>
                <w:sz w:val="19"/>
                <w:szCs w:val="19"/>
              </w:rPr>
              <w:t>Narození</w:t>
            </w:r>
          </w:p>
        </w:tc>
        <w:tc>
          <w:tcPr>
            <w:tcW w:w="0" w:type="auto"/>
            <w:shd w:val="clear" w:color="auto" w:fill="F8F9FA"/>
            <w:hideMark/>
          </w:tcPr>
          <w:p w14:paraId="66A2811F" w14:textId="77777777" w:rsidR="006E572C" w:rsidRDefault="007D25EE">
            <w:pPr>
              <w:spacing w:after="120" w:line="360" w:lineRule="atLeast"/>
              <w:rPr>
                <w:sz w:val="19"/>
                <w:szCs w:val="19"/>
              </w:rPr>
            </w:pPr>
            <w:hyperlink r:id="rId249" w:tooltip="26. prosinec" w:history="1">
              <w:r w:rsidR="006E572C">
                <w:rPr>
                  <w:rStyle w:val="Hypertextovodkaz"/>
                  <w:color w:val="0B0080"/>
                  <w:sz w:val="19"/>
                  <w:szCs w:val="19"/>
                  <w:u w:val="none"/>
                </w:rPr>
                <w:t>26. prosince</w:t>
              </w:r>
            </w:hyperlink>
            <w:r w:rsidR="006E572C">
              <w:rPr>
                <w:rStyle w:val="wd"/>
                <w:sz w:val="19"/>
                <w:szCs w:val="19"/>
              </w:rPr>
              <w:t> </w:t>
            </w:r>
            <w:hyperlink r:id="rId250" w:tooltip="1880" w:history="1">
              <w:r w:rsidR="006E572C">
                <w:rPr>
                  <w:rStyle w:val="Hypertextovodkaz"/>
                  <w:color w:val="0B0080"/>
                  <w:sz w:val="19"/>
                  <w:szCs w:val="19"/>
                  <w:u w:val="none"/>
                </w:rPr>
                <w:t>1880</w:t>
              </w:r>
            </w:hyperlink>
            <w:r w:rsidR="006E572C">
              <w:rPr>
                <w:sz w:val="19"/>
                <w:szCs w:val="19"/>
              </w:rPr>
              <w:br/>
            </w:r>
            <w:hyperlink r:id="rId251" w:tooltip="Adelaide" w:history="1">
              <w:r w:rsidR="006E572C">
                <w:rPr>
                  <w:rStyle w:val="Hypertextovodkaz"/>
                  <w:color w:val="0B0080"/>
                  <w:sz w:val="19"/>
                  <w:szCs w:val="19"/>
                  <w:u w:val="none"/>
                </w:rPr>
                <w:t>Adelaide</w:t>
              </w:r>
            </w:hyperlink>
          </w:p>
        </w:tc>
      </w:tr>
      <w:tr w:rsidR="006E572C" w14:paraId="2927AB2B" w14:textId="77777777" w:rsidTr="006E572C">
        <w:trPr>
          <w:tblCellSpacing w:w="12" w:type="dxa"/>
        </w:trPr>
        <w:tc>
          <w:tcPr>
            <w:tcW w:w="0" w:type="auto"/>
            <w:shd w:val="clear" w:color="auto" w:fill="F8F9FA"/>
            <w:hideMark/>
          </w:tcPr>
          <w:p w14:paraId="5C332867" w14:textId="77777777" w:rsidR="006E572C" w:rsidRDefault="006E572C">
            <w:pPr>
              <w:spacing w:after="120" w:line="360" w:lineRule="atLeast"/>
              <w:jc w:val="center"/>
              <w:rPr>
                <w:b/>
                <w:bCs/>
                <w:sz w:val="19"/>
                <w:szCs w:val="19"/>
              </w:rPr>
            </w:pPr>
            <w:r>
              <w:rPr>
                <w:b/>
                <w:bCs/>
                <w:sz w:val="19"/>
                <w:szCs w:val="19"/>
              </w:rPr>
              <w:lastRenderedPageBreak/>
              <w:t>Úmrtí</w:t>
            </w:r>
          </w:p>
        </w:tc>
        <w:tc>
          <w:tcPr>
            <w:tcW w:w="0" w:type="auto"/>
            <w:shd w:val="clear" w:color="auto" w:fill="F8F9FA"/>
            <w:hideMark/>
          </w:tcPr>
          <w:p w14:paraId="31A1D9A7" w14:textId="74954468" w:rsidR="006E572C" w:rsidRDefault="007D25EE">
            <w:pPr>
              <w:spacing w:after="120" w:line="360" w:lineRule="atLeast"/>
              <w:rPr>
                <w:sz w:val="19"/>
                <w:szCs w:val="19"/>
              </w:rPr>
            </w:pPr>
            <w:hyperlink r:id="rId252" w:tooltip="7. září" w:history="1">
              <w:r w:rsidR="006E572C">
                <w:rPr>
                  <w:rStyle w:val="Hypertextovodkaz"/>
                  <w:color w:val="0B0080"/>
                  <w:sz w:val="19"/>
                  <w:szCs w:val="19"/>
                  <w:u w:val="none"/>
                </w:rPr>
                <w:t>7. září</w:t>
              </w:r>
            </w:hyperlink>
            <w:r w:rsidR="006E572C">
              <w:rPr>
                <w:rStyle w:val="wd"/>
                <w:sz w:val="19"/>
                <w:szCs w:val="19"/>
              </w:rPr>
              <w:t> </w:t>
            </w:r>
            <w:hyperlink r:id="rId253" w:tooltip="1949" w:history="1">
              <w:r w:rsidR="006E572C">
                <w:rPr>
                  <w:rStyle w:val="Hypertextovodkaz"/>
                  <w:color w:val="0B0080"/>
                  <w:sz w:val="19"/>
                  <w:szCs w:val="19"/>
                  <w:u w:val="none"/>
                </w:rPr>
                <w:t>1949</w:t>
              </w:r>
            </w:hyperlink>
            <w:r w:rsidR="006E572C">
              <w:rPr>
                <w:rStyle w:val="wd"/>
                <w:sz w:val="19"/>
                <w:szCs w:val="19"/>
              </w:rPr>
              <w:t> (ve věku 68 let)</w:t>
            </w:r>
            <w:r w:rsidR="006E572C">
              <w:rPr>
                <w:sz w:val="19"/>
                <w:szCs w:val="19"/>
              </w:rPr>
              <w:br/>
            </w:r>
            <w:hyperlink r:id="rId254" w:tooltip="Guildford (stránka neexistuje)" w:history="1">
              <w:r w:rsidR="006E572C">
                <w:rPr>
                  <w:rStyle w:val="Hypertextovodkaz"/>
                  <w:color w:val="A55858"/>
                  <w:sz w:val="19"/>
                  <w:szCs w:val="19"/>
                  <w:u w:val="none"/>
                </w:rPr>
                <w:t>Guildford</w:t>
              </w:r>
            </w:hyperlink>
            <w:r w:rsidR="006E572C">
              <w:rPr>
                <w:sz w:val="19"/>
                <w:szCs w:val="19"/>
              </w:rPr>
              <w:t>, </w:t>
            </w:r>
            <w:r w:rsidR="006E572C">
              <w:rPr>
                <w:noProof/>
                <w:color w:val="0B0080"/>
                <w:sz w:val="19"/>
                <w:szCs w:val="19"/>
              </w:rPr>
              <w:drawing>
                <wp:inline distT="0" distB="0" distL="0" distR="0" wp14:anchorId="16E6405E" wp14:editId="646AE9B9">
                  <wp:extent cx="205740" cy="106680"/>
                  <wp:effectExtent l="0" t="0" r="3810" b="7620"/>
                  <wp:docPr id="7" name="Obrázek 7" descr="Spojené království">
                    <a:hlinkClick xmlns:a="http://schemas.openxmlformats.org/drawingml/2006/main" r:id="rId255" tooltip="&quot;Spojené království&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pojené království">
                            <a:hlinkClick r:id="rId255" tooltip="&quot;Spojené království&quot;"/>
                          </pic:cNvP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5740" cy="106680"/>
                          </a:xfrm>
                          <a:prstGeom prst="rect">
                            <a:avLst/>
                          </a:prstGeom>
                          <a:noFill/>
                          <a:ln>
                            <a:noFill/>
                          </a:ln>
                        </pic:spPr>
                      </pic:pic>
                    </a:graphicData>
                  </a:graphic>
                </wp:inline>
              </w:drawing>
            </w:r>
            <w:r w:rsidR="006E572C">
              <w:rPr>
                <w:sz w:val="19"/>
                <w:szCs w:val="19"/>
              </w:rPr>
              <w:t> </w:t>
            </w:r>
            <w:hyperlink r:id="rId257" w:tooltip="Spojené království" w:history="1">
              <w:r w:rsidR="006E572C">
                <w:rPr>
                  <w:rStyle w:val="Hypertextovodkaz"/>
                  <w:color w:val="0B0080"/>
                  <w:sz w:val="19"/>
                  <w:szCs w:val="19"/>
                  <w:u w:val="none"/>
                </w:rPr>
                <w:t>Spojené království</w:t>
              </w:r>
            </w:hyperlink>
          </w:p>
        </w:tc>
      </w:tr>
      <w:tr w:rsidR="006E572C" w14:paraId="14C41B3C" w14:textId="77777777" w:rsidTr="006E572C">
        <w:trPr>
          <w:tblCellSpacing w:w="12" w:type="dxa"/>
        </w:trPr>
        <w:tc>
          <w:tcPr>
            <w:tcW w:w="0" w:type="auto"/>
            <w:shd w:val="clear" w:color="auto" w:fill="F8F9FA"/>
            <w:hideMark/>
          </w:tcPr>
          <w:p w14:paraId="71DE5FBE" w14:textId="77777777" w:rsidR="006E572C" w:rsidRDefault="007D25EE">
            <w:pPr>
              <w:spacing w:after="120" w:line="360" w:lineRule="atLeast"/>
              <w:jc w:val="center"/>
              <w:rPr>
                <w:b/>
                <w:bCs/>
                <w:sz w:val="19"/>
                <w:szCs w:val="19"/>
              </w:rPr>
            </w:pPr>
            <w:hyperlink r:id="rId258" w:tooltip="Alma mater" w:history="1">
              <w:r w:rsidR="006E572C">
                <w:rPr>
                  <w:rStyle w:val="Hypertextovodkaz"/>
                  <w:b/>
                  <w:bCs/>
                  <w:color w:val="0B0080"/>
                  <w:sz w:val="19"/>
                  <w:szCs w:val="19"/>
                  <w:u w:val="none"/>
                </w:rPr>
                <w:t>Alma mater</w:t>
              </w:r>
            </w:hyperlink>
          </w:p>
        </w:tc>
        <w:tc>
          <w:tcPr>
            <w:tcW w:w="0" w:type="auto"/>
            <w:shd w:val="clear" w:color="auto" w:fill="F8F9FA"/>
            <w:hideMark/>
          </w:tcPr>
          <w:p w14:paraId="7B0BF508" w14:textId="77777777" w:rsidR="006E572C" w:rsidRDefault="006E572C">
            <w:pPr>
              <w:spacing w:after="120" w:line="360" w:lineRule="atLeast"/>
              <w:rPr>
                <w:sz w:val="19"/>
                <w:szCs w:val="19"/>
              </w:rPr>
            </w:pPr>
            <w:r>
              <w:rPr>
                <w:rStyle w:val="wd"/>
                <w:sz w:val="19"/>
                <w:szCs w:val="19"/>
              </w:rPr>
              <w:t>Harvardova obchodní škola</w:t>
            </w:r>
            <w:r>
              <w:rPr>
                <w:sz w:val="19"/>
                <w:szCs w:val="19"/>
              </w:rPr>
              <w:br/>
            </w:r>
            <w:hyperlink r:id="rId259" w:tooltip="Edinburská univerzita" w:history="1">
              <w:r>
                <w:rPr>
                  <w:rStyle w:val="Hypertextovodkaz"/>
                  <w:color w:val="0B0080"/>
                  <w:sz w:val="19"/>
                  <w:szCs w:val="19"/>
                  <w:u w:val="none"/>
                </w:rPr>
                <w:t>Edinburská univerzita</w:t>
              </w:r>
            </w:hyperlink>
          </w:p>
        </w:tc>
      </w:tr>
      <w:tr w:rsidR="006E572C" w14:paraId="711A86B7" w14:textId="77777777" w:rsidTr="006E572C">
        <w:trPr>
          <w:tblCellSpacing w:w="12" w:type="dxa"/>
        </w:trPr>
        <w:tc>
          <w:tcPr>
            <w:tcW w:w="0" w:type="auto"/>
            <w:shd w:val="clear" w:color="auto" w:fill="F8F9FA"/>
            <w:hideMark/>
          </w:tcPr>
          <w:p w14:paraId="425592DB" w14:textId="77777777" w:rsidR="006E572C" w:rsidRDefault="006E572C">
            <w:pPr>
              <w:spacing w:after="120" w:line="360" w:lineRule="atLeast"/>
              <w:jc w:val="center"/>
              <w:rPr>
                <w:b/>
                <w:bCs/>
                <w:sz w:val="19"/>
                <w:szCs w:val="19"/>
              </w:rPr>
            </w:pPr>
            <w:r>
              <w:rPr>
                <w:b/>
                <w:bCs/>
                <w:sz w:val="19"/>
                <w:szCs w:val="19"/>
              </w:rPr>
              <w:t>Zaměstnavatelé</w:t>
            </w:r>
          </w:p>
        </w:tc>
        <w:tc>
          <w:tcPr>
            <w:tcW w:w="0" w:type="auto"/>
            <w:shd w:val="clear" w:color="auto" w:fill="F8F9FA"/>
            <w:hideMark/>
          </w:tcPr>
          <w:p w14:paraId="67EFAF07" w14:textId="77777777" w:rsidR="006E572C" w:rsidRDefault="007D25EE">
            <w:pPr>
              <w:spacing w:after="120" w:line="360" w:lineRule="atLeast"/>
              <w:rPr>
                <w:sz w:val="19"/>
                <w:szCs w:val="19"/>
              </w:rPr>
            </w:pPr>
            <w:hyperlink r:id="rId260" w:tooltip="Harvardova univerzita" w:history="1">
              <w:r w:rsidR="006E572C">
                <w:rPr>
                  <w:rStyle w:val="Hypertextovodkaz"/>
                  <w:color w:val="0B0080"/>
                  <w:sz w:val="19"/>
                  <w:szCs w:val="19"/>
                  <w:u w:val="none"/>
                </w:rPr>
                <w:t>Harvardova univerzita</w:t>
              </w:r>
            </w:hyperlink>
            <w:r w:rsidR="006E572C">
              <w:rPr>
                <w:sz w:val="19"/>
                <w:szCs w:val="19"/>
              </w:rPr>
              <w:br/>
            </w:r>
            <w:r w:rsidR="006E572C">
              <w:rPr>
                <w:rStyle w:val="wd"/>
                <w:sz w:val="19"/>
                <w:szCs w:val="19"/>
              </w:rPr>
              <w:t>Queenslandská univerzita</w:t>
            </w:r>
            <w:r w:rsidR="006E572C">
              <w:rPr>
                <w:sz w:val="19"/>
                <w:szCs w:val="19"/>
              </w:rPr>
              <w:br/>
            </w:r>
            <w:hyperlink r:id="rId261" w:tooltip="Pensylvánská univerzita" w:history="1">
              <w:r w:rsidR="006E572C">
                <w:rPr>
                  <w:rStyle w:val="Hypertextovodkaz"/>
                  <w:color w:val="0B0080"/>
                  <w:sz w:val="19"/>
                  <w:szCs w:val="19"/>
                  <w:u w:val="none"/>
                </w:rPr>
                <w:t>Pensylvánská univerzita</w:t>
              </w:r>
            </w:hyperlink>
          </w:p>
        </w:tc>
      </w:tr>
      <w:tr w:rsidR="006E572C" w14:paraId="295BEE9C" w14:textId="77777777" w:rsidTr="006E572C">
        <w:trPr>
          <w:tblCellSpacing w:w="12" w:type="dxa"/>
        </w:trPr>
        <w:tc>
          <w:tcPr>
            <w:tcW w:w="0" w:type="auto"/>
            <w:shd w:val="clear" w:color="auto" w:fill="F8F9FA"/>
            <w:hideMark/>
          </w:tcPr>
          <w:p w14:paraId="21AF1F41" w14:textId="77777777" w:rsidR="006E572C" w:rsidRDefault="006E572C">
            <w:pPr>
              <w:spacing w:after="120" w:line="360" w:lineRule="atLeast"/>
              <w:jc w:val="center"/>
              <w:rPr>
                <w:b/>
                <w:bCs/>
                <w:sz w:val="19"/>
                <w:szCs w:val="19"/>
              </w:rPr>
            </w:pPr>
            <w:r>
              <w:rPr>
                <w:b/>
                <w:bCs/>
                <w:sz w:val="19"/>
                <w:szCs w:val="19"/>
              </w:rPr>
              <w:t>Děti</w:t>
            </w:r>
          </w:p>
        </w:tc>
        <w:tc>
          <w:tcPr>
            <w:tcW w:w="0" w:type="auto"/>
            <w:shd w:val="clear" w:color="auto" w:fill="F8F9FA"/>
            <w:hideMark/>
          </w:tcPr>
          <w:p w14:paraId="564ED55B" w14:textId="77777777" w:rsidR="006E572C" w:rsidRDefault="006E572C">
            <w:pPr>
              <w:spacing w:after="120" w:line="360" w:lineRule="atLeast"/>
              <w:rPr>
                <w:sz w:val="19"/>
                <w:szCs w:val="19"/>
              </w:rPr>
            </w:pPr>
            <w:r>
              <w:rPr>
                <w:rStyle w:val="wd"/>
                <w:sz w:val="19"/>
                <w:szCs w:val="19"/>
                <w:lang w:val="en"/>
              </w:rPr>
              <w:t>Patricia Elton Mayo</w:t>
            </w:r>
          </w:p>
        </w:tc>
      </w:tr>
      <w:tr w:rsidR="006E572C" w14:paraId="76601E4E" w14:textId="77777777" w:rsidTr="006E572C">
        <w:trPr>
          <w:tblCellSpacing w:w="12" w:type="dxa"/>
        </w:trPr>
        <w:tc>
          <w:tcPr>
            <w:tcW w:w="0" w:type="auto"/>
            <w:shd w:val="clear" w:color="auto" w:fill="F8F9FA"/>
            <w:hideMark/>
          </w:tcPr>
          <w:p w14:paraId="46DD9563" w14:textId="77777777" w:rsidR="006E572C" w:rsidRDefault="006E572C">
            <w:pPr>
              <w:spacing w:after="120" w:line="360" w:lineRule="atLeast"/>
              <w:jc w:val="center"/>
              <w:rPr>
                <w:b/>
                <w:bCs/>
                <w:sz w:val="19"/>
                <w:szCs w:val="19"/>
              </w:rPr>
            </w:pPr>
            <w:r>
              <w:rPr>
                <w:b/>
                <w:bCs/>
                <w:sz w:val="19"/>
                <w:szCs w:val="19"/>
              </w:rPr>
              <w:t>Rodiče</w:t>
            </w:r>
          </w:p>
        </w:tc>
        <w:tc>
          <w:tcPr>
            <w:tcW w:w="0" w:type="auto"/>
            <w:shd w:val="clear" w:color="auto" w:fill="F8F9FA"/>
            <w:hideMark/>
          </w:tcPr>
          <w:p w14:paraId="3DB8D214" w14:textId="77777777" w:rsidR="006E572C" w:rsidRDefault="006E572C">
            <w:pPr>
              <w:spacing w:after="120" w:line="360" w:lineRule="atLeast"/>
              <w:rPr>
                <w:sz w:val="19"/>
                <w:szCs w:val="19"/>
              </w:rPr>
            </w:pPr>
            <w:r>
              <w:rPr>
                <w:rStyle w:val="wd"/>
                <w:sz w:val="19"/>
                <w:szCs w:val="19"/>
                <w:lang w:val="en"/>
              </w:rPr>
              <w:t>George Gibbes Mayo</w:t>
            </w:r>
          </w:p>
        </w:tc>
      </w:tr>
      <w:tr w:rsidR="006E572C" w14:paraId="21ADB5E5" w14:textId="77777777" w:rsidTr="006E572C">
        <w:trPr>
          <w:tblCellSpacing w:w="12" w:type="dxa"/>
        </w:trPr>
        <w:tc>
          <w:tcPr>
            <w:tcW w:w="0" w:type="auto"/>
            <w:shd w:val="clear" w:color="auto" w:fill="F8F9FA"/>
            <w:hideMark/>
          </w:tcPr>
          <w:p w14:paraId="60779CC1" w14:textId="77777777" w:rsidR="006E572C" w:rsidRDefault="006E572C">
            <w:pPr>
              <w:spacing w:after="120" w:line="360" w:lineRule="atLeast"/>
              <w:jc w:val="center"/>
              <w:rPr>
                <w:b/>
                <w:bCs/>
                <w:sz w:val="19"/>
                <w:szCs w:val="19"/>
              </w:rPr>
            </w:pPr>
            <w:r>
              <w:rPr>
                <w:b/>
                <w:bCs/>
                <w:sz w:val="19"/>
                <w:szCs w:val="19"/>
              </w:rPr>
              <w:t>Příbuzní</w:t>
            </w:r>
          </w:p>
        </w:tc>
        <w:tc>
          <w:tcPr>
            <w:tcW w:w="0" w:type="auto"/>
            <w:shd w:val="clear" w:color="auto" w:fill="F8F9FA"/>
            <w:hideMark/>
          </w:tcPr>
          <w:p w14:paraId="67C59338" w14:textId="77777777" w:rsidR="006E572C" w:rsidRDefault="006E572C">
            <w:pPr>
              <w:spacing w:after="120" w:line="360" w:lineRule="atLeast"/>
              <w:rPr>
                <w:sz w:val="19"/>
                <w:szCs w:val="19"/>
              </w:rPr>
            </w:pPr>
            <w:r>
              <w:rPr>
                <w:rStyle w:val="wd"/>
                <w:sz w:val="19"/>
                <w:szCs w:val="19"/>
                <w:lang w:val="en"/>
              </w:rPr>
              <w:t>Helen Mayo</w:t>
            </w:r>
            <w:r>
              <w:rPr>
                <w:sz w:val="19"/>
                <w:szCs w:val="19"/>
              </w:rPr>
              <w:t> (sourozenec)</w:t>
            </w:r>
            <w:r>
              <w:rPr>
                <w:sz w:val="19"/>
                <w:szCs w:val="19"/>
              </w:rPr>
              <w:br/>
            </w:r>
            <w:r>
              <w:rPr>
                <w:rStyle w:val="wd"/>
                <w:sz w:val="19"/>
                <w:szCs w:val="19"/>
                <w:lang w:val="en"/>
              </w:rPr>
              <w:t>Ursula McConnel</w:t>
            </w:r>
            <w:r>
              <w:rPr>
                <w:rStyle w:val="wd"/>
                <w:sz w:val="19"/>
                <w:szCs w:val="19"/>
              </w:rPr>
              <w:t> (</w:t>
            </w:r>
            <w:hyperlink r:id="rId262" w:tooltip="Švagrová" w:history="1">
              <w:r>
                <w:rPr>
                  <w:rStyle w:val="Hypertextovodkaz"/>
                  <w:color w:val="0B0080"/>
                  <w:sz w:val="19"/>
                  <w:szCs w:val="19"/>
                  <w:u w:val="none"/>
                </w:rPr>
                <w:t>švagrová</w:t>
              </w:r>
            </w:hyperlink>
            <w:r>
              <w:rPr>
                <w:rStyle w:val="wd"/>
                <w:sz w:val="19"/>
                <w:szCs w:val="19"/>
              </w:rPr>
              <w:t>)</w:t>
            </w:r>
          </w:p>
        </w:tc>
      </w:tr>
      <w:tr w:rsidR="006E572C" w14:paraId="32862F65" w14:textId="77777777" w:rsidTr="006E572C">
        <w:trPr>
          <w:tblCellSpacing w:w="12" w:type="dxa"/>
        </w:trPr>
        <w:tc>
          <w:tcPr>
            <w:tcW w:w="0" w:type="auto"/>
            <w:gridSpan w:val="2"/>
            <w:shd w:val="clear" w:color="auto" w:fill="F8F9FA"/>
            <w:noWrap/>
            <w:hideMark/>
          </w:tcPr>
          <w:p w14:paraId="2027D0E9" w14:textId="77777777" w:rsidR="006E572C" w:rsidRDefault="006E572C">
            <w:pPr>
              <w:spacing w:after="120" w:line="360" w:lineRule="atLeast"/>
              <w:jc w:val="center"/>
              <w:rPr>
                <w:sz w:val="15"/>
                <w:szCs w:val="15"/>
              </w:rPr>
            </w:pPr>
            <w:r>
              <w:rPr>
                <w:sz w:val="15"/>
                <w:szCs w:val="15"/>
              </w:rPr>
              <w:t>Některá data mohou pocházet z </w:t>
            </w:r>
            <w:hyperlink r:id="rId263" w:tooltip="d:Q311529" w:history="1">
              <w:r>
                <w:rPr>
                  <w:rStyle w:val="Hypertextovodkaz"/>
                  <w:color w:val="663366"/>
                  <w:sz w:val="15"/>
                  <w:szCs w:val="15"/>
                  <w:u w:val="none"/>
                </w:rPr>
                <w:t>datové položky</w:t>
              </w:r>
            </w:hyperlink>
            <w:r>
              <w:rPr>
                <w:sz w:val="15"/>
                <w:szCs w:val="15"/>
              </w:rPr>
              <w:t>.</w:t>
            </w:r>
          </w:p>
        </w:tc>
      </w:tr>
    </w:tbl>
    <w:p w14:paraId="60D50ABC"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b/>
          <w:bCs/>
          <w:color w:val="222222"/>
          <w:sz w:val="21"/>
          <w:szCs w:val="21"/>
        </w:rPr>
        <w:t>George Elton Mayo</w:t>
      </w:r>
      <w:r>
        <w:rPr>
          <w:rFonts w:ascii="Arial" w:hAnsi="Arial" w:cs="Arial"/>
          <w:color w:val="222222"/>
          <w:sz w:val="21"/>
          <w:szCs w:val="21"/>
        </w:rPr>
        <w:t> (</w:t>
      </w:r>
      <w:hyperlink r:id="rId264" w:tooltip="26. prosinec" w:history="1">
        <w:r>
          <w:rPr>
            <w:rStyle w:val="Hypertextovodkaz"/>
            <w:rFonts w:ascii="Arial" w:hAnsi="Arial" w:cs="Arial"/>
            <w:color w:val="0B0080"/>
            <w:sz w:val="21"/>
            <w:szCs w:val="21"/>
            <w:u w:val="none"/>
          </w:rPr>
          <w:t>26. prosince</w:t>
        </w:r>
      </w:hyperlink>
      <w:r>
        <w:rPr>
          <w:rFonts w:ascii="Arial" w:hAnsi="Arial" w:cs="Arial"/>
          <w:color w:val="222222"/>
          <w:sz w:val="21"/>
          <w:szCs w:val="21"/>
        </w:rPr>
        <w:t> </w:t>
      </w:r>
      <w:hyperlink r:id="rId265" w:tooltip="1880" w:history="1">
        <w:r>
          <w:rPr>
            <w:rStyle w:val="Hypertextovodkaz"/>
            <w:rFonts w:ascii="Arial" w:hAnsi="Arial" w:cs="Arial"/>
            <w:color w:val="0B0080"/>
            <w:sz w:val="21"/>
            <w:szCs w:val="21"/>
            <w:u w:val="none"/>
          </w:rPr>
          <w:t>1880</w:t>
        </w:r>
      </w:hyperlink>
      <w:r>
        <w:rPr>
          <w:rFonts w:ascii="Arial" w:hAnsi="Arial" w:cs="Arial"/>
          <w:color w:val="222222"/>
          <w:sz w:val="21"/>
          <w:szCs w:val="21"/>
        </w:rPr>
        <w:t> </w:t>
      </w:r>
      <w:hyperlink r:id="rId266" w:tooltip="Adelaide" w:history="1">
        <w:r>
          <w:rPr>
            <w:rStyle w:val="Hypertextovodkaz"/>
            <w:rFonts w:ascii="Arial" w:hAnsi="Arial" w:cs="Arial"/>
            <w:color w:val="0B0080"/>
            <w:sz w:val="21"/>
            <w:szCs w:val="21"/>
            <w:u w:val="none"/>
          </w:rPr>
          <w:t>Adelaide</w:t>
        </w:r>
      </w:hyperlink>
      <w:r>
        <w:rPr>
          <w:rFonts w:ascii="Arial" w:hAnsi="Arial" w:cs="Arial"/>
          <w:color w:val="222222"/>
          <w:sz w:val="21"/>
          <w:szCs w:val="21"/>
        </w:rPr>
        <w:t> – </w:t>
      </w:r>
      <w:hyperlink r:id="rId267" w:tooltip="7. září" w:history="1">
        <w:r>
          <w:rPr>
            <w:rStyle w:val="Hypertextovodkaz"/>
            <w:rFonts w:ascii="Arial" w:hAnsi="Arial" w:cs="Arial"/>
            <w:color w:val="0B0080"/>
            <w:sz w:val="21"/>
            <w:szCs w:val="21"/>
            <w:u w:val="none"/>
          </w:rPr>
          <w:t>7. září</w:t>
        </w:r>
      </w:hyperlink>
      <w:r>
        <w:rPr>
          <w:rFonts w:ascii="Arial" w:hAnsi="Arial" w:cs="Arial"/>
          <w:color w:val="222222"/>
          <w:sz w:val="21"/>
          <w:szCs w:val="21"/>
        </w:rPr>
        <w:t> </w:t>
      </w:r>
      <w:hyperlink r:id="rId268" w:tooltip="1949" w:history="1">
        <w:r>
          <w:rPr>
            <w:rStyle w:val="Hypertextovodkaz"/>
            <w:rFonts w:ascii="Arial" w:hAnsi="Arial" w:cs="Arial"/>
            <w:color w:val="0B0080"/>
            <w:sz w:val="21"/>
            <w:szCs w:val="21"/>
            <w:u w:val="none"/>
          </w:rPr>
          <w:t>1949</w:t>
        </w:r>
      </w:hyperlink>
      <w:r>
        <w:rPr>
          <w:rFonts w:ascii="Arial" w:hAnsi="Arial" w:cs="Arial"/>
          <w:color w:val="222222"/>
          <w:sz w:val="21"/>
          <w:szCs w:val="21"/>
        </w:rPr>
        <w:t> </w:t>
      </w:r>
      <w:hyperlink r:id="rId269" w:tooltip="Guildford (stránka neexistuje)" w:history="1">
        <w:r>
          <w:rPr>
            <w:rStyle w:val="Hypertextovodkaz"/>
            <w:rFonts w:ascii="Arial" w:hAnsi="Arial" w:cs="Arial"/>
            <w:color w:val="A55858"/>
            <w:sz w:val="21"/>
            <w:szCs w:val="21"/>
            <w:u w:val="none"/>
          </w:rPr>
          <w:t>Guildford</w:t>
        </w:r>
      </w:hyperlink>
      <w:r>
        <w:rPr>
          <w:rFonts w:ascii="Arial" w:hAnsi="Arial" w:cs="Arial"/>
          <w:color w:val="222222"/>
          <w:sz w:val="21"/>
          <w:szCs w:val="21"/>
        </w:rPr>
        <w:t>, </w:t>
      </w:r>
      <w:hyperlink r:id="rId270" w:tooltip="Anglie" w:history="1">
        <w:r>
          <w:rPr>
            <w:rStyle w:val="Hypertextovodkaz"/>
            <w:rFonts w:ascii="Arial" w:hAnsi="Arial" w:cs="Arial"/>
            <w:color w:val="0B0080"/>
            <w:sz w:val="21"/>
            <w:szCs w:val="21"/>
            <w:u w:val="none"/>
          </w:rPr>
          <w:t>Anglie</w:t>
        </w:r>
      </w:hyperlink>
      <w:r>
        <w:rPr>
          <w:rFonts w:ascii="Arial" w:hAnsi="Arial" w:cs="Arial"/>
          <w:color w:val="222222"/>
          <w:sz w:val="21"/>
          <w:szCs w:val="21"/>
        </w:rPr>
        <w:t>) byl </w:t>
      </w:r>
      <w:hyperlink r:id="rId271" w:tooltip="Spojené státy americké" w:history="1">
        <w:r>
          <w:rPr>
            <w:rStyle w:val="Hypertextovodkaz"/>
            <w:rFonts w:ascii="Arial" w:hAnsi="Arial" w:cs="Arial"/>
            <w:color w:val="0B0080"/>
            <w:sz w:val="21"/>
            <w:szCs w:val="21"/>
            <w:u w:val="none"/>
          </w:rPr>
          <w:t>americko</w:t>
        </w:r>
      </w:hyperlink>
      <w:r>
        <w:rPr>
          <w:rFonts w:ascii="Arial" w:hAnsi="Arial" w:cs="Arial"/>
          <w:color w:val="222222"/>
          <w:sz w:val="21"/>
          <w:szCs w:val="21"/>
        </w:rPr>
        <w:t>-</w:t>
      </w:r>
      <w:hyperlink r:id="rId272" w:tooltip="Austrálie" w:history="1">
        <w:r>
          <w:rPr>
            <w:rStyle w:val="Hypertextovodkaz"/>
            <w:rFonts w:ascii="Arial" w:hAnsi="Arial" w:cs="Arial"/>
            <w:color w:val="0B0080"/>
            <w:sz w:val="21"/>
            <w:szCs w:val="21"/>
            <w:u w:val="none"/>
          </w:rPr>
          <w:t>australský</w:t>
        </w:r>
      </w:hyperlink>
      <w:r>
        <w:rPr>
          <w:rFonts w:ascii="Arial" w:hAnsi="Arial" w:cs="Arial"/>
          <w:color w:val="222222"/>
          <w:sz w:val="21"/>
          <w:szCs w:val="21"/>
        </w:rPr>
        <w:t> </w:t>
      </w:r>
      <w:hyperlink r:id="rId273" w:tooltip="Psycholog" w:history="1">
        <w:r>
          <w:rPr>
            <w:rStyle w:val="Hypertextovodkaz"/>
            <w:rFonts w:ascii="Arial" w:hAnsi="Arial" w:cs="Arial"/>
            <w:color w:val="0B0080"/>
            <w:sz w:val="21"/>
            <w:szCs w:val="21"/>
            <w:u w:val="none"/>
          </w:rPr>
          <w:t>psycholog</w:t>
        </w:r>
      </w:hyperlink>
      <w:r>
        <w:rPr>
          <w:rFonts w:ascii="Arial" w:hAnsi="Arial" w:cs="Arial"/>
          <w:color w:val="222222"/>
          <w:sz w:val="21"/>
          <w:szCs w:val="21"/>
        </w:rPr>
        <w:t> a </w:t>
      </w:r>
      <w:hyperlink r:id="rId274" w:tooltip="Sociolog" w:history="1">
        <w:r>
          <w:rPr>
            <w:rStyle w:val="Hypertextovodkaz"/>
            <w:rFonts w:ascii="Arial" w:hAnsi="Arial" w:cs="Arial"/>
            <w:color w:val="0B0080"/>
            <w:sz w:val="21"/>
            <w:szCs w:val="21"/>
            <w:u w:val="none"/>
          </w:rPr>
          <w:t>sociolog</w:t>
        </w:r>
      </w:hyperlink>
      <w:r>
        <w:rPr>
          <w:rFonts w:ascii="Arial" w:hAnsi="Arial" w:cs="Arial"/>
          <w:color w:val="222222"/>
          <w:sz w:val="21"/>
          <w:szCs w:val="21"/>
        </w:rPr>
        <w:t>, zakladatel teorie </w:t>
      </w:r>
      <w:hyperlink r:id="rId275" w:tooltip="Management" w:history="1">
        <w:r>
          <w:rPr>
            <w:rStyle w:val="Hypertextovodkaz"/>
            <w:rFonts w:ascii="Arial" w:hAnsi="Arial" w:cs="Arial"/>
            <w:color w:val="0B0080"/>
            <w:sz w:val="21"/>
            <w:szCs w:val="21"/>
            <w:u w:val="none"/>
          </w:rPr>
          <w:t>managementu</w:t>
        </w:r>
      </w:hyperlink>
      <w:r>
        <w:rPr>
          <w:rFonts w:ascii="Arial" w:hAnsi="Arial" w:cs="Arial"/>
          <w:color w:val="222222"/>
          <w:sz w:val="21"/>
          <w:szCs w:val="21"/>
        </w:rPr>
        <w:t> </w:t>
      </w:r>
      <w:hyperlink r:id="rId276" w:tooltip="Škola lidských vztahů (stránka neexistuje)" w:history="1">
        <w:r>
          <w:rPr>
            <w:rStyle w:val="Hypertextovodkaz"/>
            <w:rFonts w:ascii="Arial" w:hAnsi="Arial" w:cs="Arial"/>
            <w:color w:val="A55858"/>
            <w:sz w:val="21"/>
            <w:szCs w:val="21"/>
            <w:u w:val="none"/>
          </w:rPr>
          <w:t>Škola lidských vztahů</w:t>
        </w:r>
      </w:hyperlink>
      <w:r>
        <w:rPr>
          <w:rFonts w:ascii="Arial" w:hAnsi="Arial" w:cs="Arial"/>
          <w:color w:val="222222"/>
          <w:sz w:val="21"/>
          <w:szCs w:val="21"/>
        </w:rPr>
        <w:t>.</w:t>
      </w:r>
    </w:p>
    <w:p w14:paraId="6809AE5A"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Přišel na fakt, že zlepšení pracovních podmínek vede ke zvýšení produktivity práce. Pokud se skupina podrobená tomuto systému vrátí zpět do horších podmínek, jejich produktivita zůstává i nadále stejná. Změnil průmyslovou teorii, nestrašilo se "holí", vytvářel se vztah důvěry. Sankce byly opuštěny a vyžadovala se odpovědnost. Produktivita je funkcí představ, které získáváme po práci. Zaměstnavatel se má chovat k podřízeným jako otec k dětem (např. Tomáš Baťa).</w:t>
      </w:r>
    </w:p>
    <w:p w14:paraId="5672ADA7"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Výzkumy, které Elton Mayo prováděl mezi lety 1927 až 1932 ve firmě Western Electric v Chicagu u kolektivu žen, prokázaly důležitost mezilidských vztahů na pracovišti.</w:t>
      </w:r>
    </w:p>
    <w:p w14:paraId="087CBC48"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Mayo měnil pracovní prostředí, režim a ostatní podmínky práce. A došel k závěru, že tyto faktory prostředí a ekonomické faktory nejsou pro výši pracovního výkonu určující (ženy pracovaly za horších podmínek lépe). Jeho nálezy nekorespondovaly s Taylorovou teorií, ten se snažil motivovat pracovníky pouze hmotně.</w:t>
      </w:r>
    </w:p>
    <w:p w14:paraId="344FDD1D"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Na základě výsledků experimentů se Mayo snažil dát zaměstnancům více svobody a vytvořit dobrou sociální atmosféru. Objevil, že pracoviště je sociální prostředí a sociální faktory jsou více motivující než faktory ekonomické.</w:t>
      </w:r>
    </w:p>
    <w:p w14:paraId="76E27BE5"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Když ženy vydělil od ostatních pracovníků, zvýšilo to jejich sebeúctu, když mohly mít přátelský vztah s vedoucím, cítily se šťastnější v práci. Zabezpečil si jejich spolupráci a loajalitu, to vysvětlilo zvýšení produktivity.</w:t>
      </w:r>
    </w:p>
    <w:p w14:paraId="69B802A4"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Dokázal, že zaměstnanci pracovali lépe, když měli dobré vztahy s vedením, když vedení zacházelo se zaměstnanci s respektem a když dostali zaměstnanci možnost spolurozhodování. Za velmi důležité pokládal uznání v rámci pracovní skupiny. V rámci pracovní skupiny se ustavují jisté normy pracovního výkonu, jejichž dodržování se promítá do výše sociální pozice jedince ve skupině.</w:t>
      </w:r>
    </w:p>
    <w:p w14:paraId="534A308F"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Ke zvýšení výkonu nevedou environmentální faktory (zkoumal také např. vliv osvětlení), ale mezilidské vztahy.</w:t>
      </w:r>
    </w:p>
    <w:p w14:paraId="6035B5C3" w14:textId="77777777" w:rsidR="006E572C" w:rsidRDefault="006E572C" w:rsidP="006E572C">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Elton Mayo je pokládán za zakladatele teorie human relations (lidských vztahů).</w:t>
      </w:r>
    </w:p>
    <w:p w14:paraId="1362A4BC" w14:textId="77777777" w:rsidR="00B51062" w:rsidRDefault="00B51062" w:rsidP="00B51062">
      <w:pPr>
        <w:pStyle w:val="Nadpis1"/>
        <w:pBdr>
          <w:bottom w:val="single" w:sz="6" w:space="0" w:color="A2A9B1"/>
        </w:pBdr>
        <w:spacing w:before="0" w:beforeAutospacing="0" w:after="60" w:afterAutospacing="0"/>
        <w:rPr>
          <w:rFonts w:ascii="Georgia" w:hAnsi="Georgia"/>
          <w:b w:val="0"/>
          <w:bCs w:val="0"/>
          <w:color w:val="000000"/>
          <w:sz w:val="43"/>
          <w:szCs w:val="43"/>
        </w:rPr>
      </w:pPr>
    </w:p>
    <w:p w14:paraId="747E63C0" w14:textId="77777777" w:rsidR="00B51062" w:rsidRDefault="00B51062" w:rsidP="00B51062">
      <w:pPr>
        <w:pStyle w:val="Nadpis1"/>
        <w:pBdr>
          <w:bottom w:val="single" w:sz="6" w:space="0" w:color="A2A9B1"/>
        </w:pBdr>
        <w:spacing w:before="0" w:beforeAutospacing="0" w:after="60" w:afterAutospacing="0"/>
        <w:rPr>
          <w:rFonts w:ascii="Georgia" w:hAnsi="Georgia"/>
          <w:b w:val="0"/>
          <w:bCs w:val="0"/>
          <w:color w:val="000000"/>
          <w:sz w:val="43"/>
          <w:szCs w:val="43"/>
        </w:rPr>
      </w:pPr>
    </w:p>
    <w:p w14:paraId="4E39C20B" w14:textId="77777777" w:rsidR="00B51062" w:rsidRDefault="00B51062" w:rsidP="00B51062">
      <w:pPr>
        <w:pStyle w:val="Nadpis1"/>
        <w:pBdr>
          <w:bottom w:val="single" w:sz="6" w:space="0" w:color="A2A9B1"/>
        </w:pBdr>
        <w:spacing w:before="0" w:beforeAutospacing="0" w:after="60" w:afterAutospacing="0"/>
        <w:rPr>
          <w:rFonts w:ascii="Georgia" w:hAnsi="Georgia"/>
          <w:b w:val="0"/>
          <w:bCs w:val="0"/>
          <w:color w:val="000000"/>
          <w:sz w:val="43"/>
          <w:szCs w:val="43"/>
        </w:rPr>
      </w:pPr>
    </w:p>
    <w:p w14:paraId="3C162E04" w14:textId="77777777" w:rsidR="00B51062" w:rsidRDefault="00B51062" w:rsidP="00B51062">
      <w:pPr>
        <w:pStyle w:val="Nadpis1"/>
        <w:pBdr>
          <w:bottom w:val="single" w:sz="6" w:space="0" w:color="A2A9B1"/>
        </w:pBdr>
        <w:spacing w:before="0" w:beforeAutospacing="0" w:after="60" w:afterAutospacing="0"/>
        <w:rPr>
          <w:rFonts w:ascii="Georgia" w:hAnsi="Georgia"/>
          <w:b w:val="0"/>
          <w:bCs w:val="0"/>
          <w:color w:val="000000"/>
          <w:sz w:val="43"/>
          <w:szCs w:val="43"/>
        </w:rPr>
      </w:pPr>
    </w:p>
    <w:p w14:paraId="2C2FE597" w14:textId="66BB576F" w:rsidR="00B51062" w:rsidRDefault="00B51062" w:rsidP="00B51062">
      <w:pPr>
        <w:pStyle w:val="Nadpis1"/>
        <w:pBdr>
          <w:bottom w:val="single" w:sz="6" w:space="0" w:color="A2A9B1"/>
        </w:pBdr>
        <w:spacing w:before="0" w:beforeAutospacing="0" w:after="60" w:afterAutospacing="0"/>
        <w:rPr>
          <w:rFonts w:ascii="Georgia" w:hAnsi="Georgia"/>
          <w:b w:val="0"/>
          <w:bCs w:val="0"/>
          <w:color w:val="000000"/>
          <w:sz w:val="43"/>
          <w:szCs w:val="43"/>
        </w:rPr>
      </w:pPr>
      <w:r>
        <w:rPr>
          <w:rFonts w:ascii="Georgia" w:hAnsi="Georgia"/>
          <w:b w:val="0"/>
          <w:bCs w:val="0"/>
          <w:color w:val="000000"/>
          <w:sz w:val="43"/>
          <w:szCs w:val="43"/>
        </w:rPr>
        <w:lastRenderedPageBreak/>
        <w:t>Chester Barnard</w:t>
      </w:r>
    </w:p>
    <w:p w14:paraId="44878ED9" w14:textId="18D60CF2" w:rsidR="00B51062" w:rsidRDefault="00B51062" w:rsidP="00B51062">
      <w:pPr>
        <w:rPr>
          <w:rFonts w:ascii="Arial" w:hAnsi="Arial" w:cs="Arial"/>
          <w:color w:val="222222"/>
          <w:sz w:val="21"/>
          <w:szCs w:val="21"/>
        </w:rPr>
      </w:pPr>
    </w:p>
    <w:tbl>
      <w:tblPr>
        <w:tblW w:w="4050" w:type="dxa"/>
        <w:tblCellSpacing w:w="12"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078"/>
        <w:gridCol w:w="2972"/>
      </w:tblGrid>
      <w:tr w:rsidR="00B51062" w14:paraId="0A0585BB" w14:textId="77777777" w:rsidTr="00B51062">
        <w:trPr>
          <w:tblCellSpacing w:w="12" w:type="dxa"/>
        </w:trPr>
        <w:tc>
          <w:tcPr>
            <w:tcW w:w="0" w:type="auto"/>
            <w:gridSpan w:val="2"/>
            <w:shd w:val="clear" w:color="auto" w:fill="F8F9FA"/>
            <w:hideMark/>
          </w:tcPr>
          <w:p w14:paraId="1F7FEF21" w14:textId="77777777" w:rsidR="00B51062" w:rsidRDefault="00B51062">
            <w:pPr>
              <w:spacing w:after="120" w:line="360" w:lineRule="atLeast"/>
              <w:jc w:val="center"/>
              <w:rPr>
                <w:rFonts w:ascii="Times New Roman" w:hAnsi="Times New Roman" w:cs="Times New Roman"/>
                <w:b/>
                <w:bCs/>
                <w:sz w:val="24"/>
                <w:szCs w:val="24"/>
              </w:rPr>
            </w:pPr>
            <w:r>
              <w:rPr>
                <w:b/>
                <w:bCs/>
              </w:rPr>
              <w:t>Chester Barnard</w:t>
            </w:r>
          </w:p>
        </w:tc>
      </w:tr>
      <w:tr w:rsidR="00B51062" w14:paraId="743E01D0" w14:textId="77777777" w:rsidTr="00B51062">
        <w:trPr>
          <w:tblCellSpacing w:w="12" w:type="dxa"/>
        </w:trPr>
        <w:tc>
          <w:tcPr>
            <w:tcW w:w="0" w:type="auto"/>
            <w:shd w:val="clear" w:color="auto" w:fill="F8F9FA"/>
            <w:hideMark/>
          </w:tcPr>
          <w:p w14:paraId="10E80804" w14:textId="77777777" w:rsidR="00B51062" w:rsidRDefault="00B51062">
            <w:pPr>
              <w:spacing w:after="120" w:line="360" w:lineRule="atLeast"/>
              <w:jc w:val="center"/>
              <w:rPr>
                <w:b/>
                <w:bCs/>
                <w:sz w:val="19"/>
                <w:szCs w:val="19"/>
              </w:rPr>
            </w:pPr>
            <w:r>
              <w:rPr>
                <w:b/>
                <w:bCs/>
                <w:sz w:val="19"/>
                <w:szCs w:val="19"/>
              </w:rPr>
              <w:t>Narození</w:t>
            </w:r>
          </w:p>
        </w:tc>
        <w:tc>
          <w:tcPr>
            <w:tcW w:w="0" w:type="auto"/>
            <w:shd w:val="clear" w:color="auto" w:fill="F8F9FA"/>
            <w:hideMark/>
          </w:tcPr>
          <w:p w14:paraId="308833F5" w14:textId="77777777" w:rsidR="00B51062" w:rsidRDefault="007D25EE">
            <w:pPr>
              <w:spacing w:after="120" w:line="360" w:lineRule="atLeast"/>
              <w:rPr>
                <w:sz w:val="19"/>
                <w:szCs w:val="19"/>
              </w:rPr>
            </w:pPr>
            <w:hyperlink r:id="rId277" w:tooltip="7. listopad" w:history="1">
              <w:r w:rsidR="00B51062">
                <w:rPr>
                  <w:rStyle w:val="Hypertextovodkaz"/>
                  <w:color w:val="0B0080"/>
                  <w:sz w:val="19"/>
                  <w:szCs w:val="19"/>
                  <w:u w:val="none"/>
                </w:rPr>
                <w:t>7. listopadu</w:t>
              </w:r>
            </w:hyperlink>
            <w:r w:rsidR="00B51062">
              <w:rPr>
                <w:rStyle w:val="wd"/>
                <w:sz w:val="19"/>
                <w:szCs w:val="19"/>
              </w:rPr>
              <w:t> </w:t>
            </w:r>
            <w:hyperlink r:id="rId278" w:tooltip="1886" w:history="1">
              <w:r w:rsidR="00B51062">
                <w:rPr>
                  <w:rStyle w:val="Hypertextovodkaz"/>
                  <w:color w:val="0B0080"/>
                  <w:sz w:val="19"/>
                  <w:szCs w:val="19"/>
                  <w:u w:val="none"/>
                </w:rPr>
                <w:t>1886</w:t>
              </w:r>
            </w:hyperlink>
            <w:r w:rsidR="00B51062">
              <w:rPr>
                <w:sz w:val="19"/>
                <w:szCs w:val="19"/>
              </w:rPr>
              <w:br/>
            </w:r>
            <w:hyperlink r:id="rId279" w:tooltip="Malden (Massachusetts)" w:history="1">
              <w:r w:rsidR="00B51062">
                <w:rPr>
                  <w:rStyle w:val="Hypertextovodkaz"/>
                  <w:color w:val="0B0080"/>
                  <w:sz w:val="19"/>
                  <w:szCs w:val="19"/>
                  <w:u w:val="none"/>
                </w:rPr>
                <w:t>Malden</w:t>
              </w:r>
            </w:hyperlink>
          </w:p>
        </w:tc>
      </w:tr>
      <w:tr w:rsidR="00B51062" w14:paraId="1B685735" w14:textId="77777777" w:rsidTr="00B51062">
        <w:trPr>
          <w:tblCellSpacing w:w="12" w:type="dxa"/>
        </w:trPr>
        <w:tc>
          <w:tcPr>
            <w:tcW w:w="0" w:type="auto"/>
            <w:shd w:val="clear" w:color="auto" w:fill="F8F9FA"/>
            <w:hideMark/>
          </w:tcPr>
          <w:p w14:paraId="09D8712B" w14:textId="77777777" w:rsidR="00B51062" w:rsidRDefault="00B51062">
            <w:pPr>
              <w:spacing w:after="120" w:line="360" w:lineRule="atLeast"/>
              <w:jc w:val="center"/>
              <w:rPr>
                <w:b/>
                <w:bCs/>
                <w:sz w:val="19"/>
                <w:szCs w:val="19"/>
              </w:rPr>
            </w:pPr>
            <w:r>
              <w:rPr>
                <w:b/>
                <w:bCs/>
                <w:sz w:val="19"/>
                <w:szCs w:val="19"/>
              </w:rPr>
              <w:t>Úmrtí</w:t>
            </w:r>
          </w:p>
        </w:tc>
        <w:tc>
          <w:tcPr>
            <w:tcW w:w="0" w:type="auto"/>
            <w:shd w:val="clear" w:color="auto" w:fill="F8F9FA"/>
            <w:hideMark/>
          </w:tcPr>
          <w:p w14:paraId="4F7A219D" w14:textId="77777777" w:rsidR="00B51062" w:rsidRDefault="007D25EE">
            <w:pPr>
              <w:spacing w:after="120" w:line="360" w:lineRule="atLeast"/>
              <w:rPr>
                <w:sz w:val="19"/>
                <w:szCs w:val="19"/>
              </w:rPr>
            </w:pPr>
            <w:hyperlink r:id="rId280" w:tooltip="7. červen" w:history="1">
              <w:r w:rsidR="00B51062">
                <w:rPr>
                  <w:rStyle w:val="Hypertextovodkaz"/>
                  <w:color w:val="0B0080"/>
                  <w:sz w:val="19"/>
                  <w:szCs w:val="19"/>
                  <w:u w:val="none"/>
                </w:rPr>
                <w:t>7. června</w:t>
              </w:r>
            </w:hyperlink>
            <w:r w:rsidR="00B51062">
              <w:rPr>
                <w:rStyle w:val="wd"/>
                <w:sz w:val="19"/>
                <w:szCs w:val="19"/>
              </w:rPr>
              <w:t> </w:t>
            </w:r>
            <w:hyperlink r:id="rId281" w:tooltip="1961" w:history="1">
              <w:r w:rsidR="00B51062">
                <w:rPr>
                  <w:rStyle w:val="Hypertextovodkaz"/>
                  <w:color w:val="0B0080"/>
                  <w:sz w:val="19"/>
                  <w:szCs w:val="19"/>
                  <w:u w:val="none"/>
                </w:rPr>
                <w:t>1961</w:t>
              </w:r>
            </w:hyperlink>
            <w:r w:rsidR="00B51062">
              <w:rPr>
                <w:rStyle w:val="wd"/>
                <w:sz w:val="19"/>
                <w:szCs w:val="19"/>
              </w:rPr>
              <w:t> (ve věku 74 let)</w:t>
            </w:r>
            <w:r w:rsidR="00B51062">
              <w:rPr>
                <w:sz w:val="19"/>
                <w:szCs w:val="19"/>
              </w:rPr>
              <w:br/>
            </w:r>
            <w:hyperlink r:id="rId282" w:tooltip="New York" w:history="1">
              <w:r w:rsidR="00B51062">
                <w:rPr>
                  <w:rStyle w:val="Hypertextovodkaz"/>
                  <w:color w:val="0B0080"/>
                  <w:sz w:val="19"/>
                  <w:szCs w:val="19"/>
                  <w:u w:val="none"/>
                </w:rPr>
                <w:t>New York</w:t>
              </w:r>
            </w:hyperlink>
          </w:p>
        </w:tc>
      </w:tr>
      <w:tr w:rsidR="00B51062" w14:paraId="22A62EEE" w14:textId="77777777" w:rsidTr="00B51062">
        <w:trPr>
          <w:tblCellSpacing w:w="12" w:type="dxa"/>
        </w:trPr>
        <w:tc>
          <w:tcPr>
            <w:tcW w:w="0" w:type="auto"/>
            <w:shd w:val="clear" w:color="auto" w:fill="F8F9FA"/>
            <w:hideMark/>
          </w:tcPr>
          <w:p w14:paraId="0CE6578F" w14:textId="77777777" w:rsidR="00B51062" w:rsidRDefault="007D25EE">
            <w:pPr>
              <w:spacing w:after="120" w:line="360" w:lineRule="atLeast"/>
              <w:jc w:val="center"/>
              <w:rPr>
                <w:b/>
                <w:bCs/>
                <w:sz w:val="19"/>
                <w:szCs w:val="19"/>
              </w:rPr>
            </w:pPr>
            <w:hyperlink r:id="rId283" w:tooltip="Alma mater" w:history="1">
              <w:r w:rsidR="00B51062">
                <w:rPr>
                  <w:rStyle w:val="Hypertextovodkaz"/>
                  <w:b/>
                  <w:bCs/>
                  <w:color w:val="0B0080"/>
                  <w:sz w:val="19"/>
                  <w:szCs w:val="19"/>
                  <w:u w:val="none"/>
                </w:rPr>
                <w:t>Alma mater</w:t>
              </w:r>
            </w:hyperlink>
          </w:p>
        </w:tc>
        <w:tc>
          <w:tcPr>
            <w:tcW w:w="0" w:type="auto"/>
            <w:shd w:val="clear" w:color="auto" w:fill="F8F9FA"/>
            <w:hideMark/>
          </w:tcPr>
          <w:p w14:paraId="7BB9D17A" w14:textId="77777777" w:rsidR="00B51062" w:rsidRDefault="007D25EE">
            <w:pPr>
              <w:spacing w:after="120" w:line="360" w:lineRule="atLeast"/>
              <w:rPr>
                <w:sz w:val="19"/>
                <w:szCs w:val="19"/>
              </w:rPr>
            </w:pPr>
            <w:hyperlink r:id="rId284" w:tooltip="Harvardova univerzita" w:history="1">
              <w:r w:rsidR="00B51062">
                <w:rPr>
                  <w:rStyle w:val="Hypertextovodkaz"/>
                  <w:color w:val="0B0080"/>
                  <w:sz w:val="19"/>
                  <w:szCs w:val="19"/>
                  <w:u w:val="none"/>
                </w:rPr>
                <w:t>Harvardova univerzita</w:t>
              </w:r>
            </w:hyperlink>
          </w:p>
        </w:tc>
      </w:tr>
      <w:tr w:rsidR="00B51062" w14:paraId="0EB9CF45" w14:textId="77777777" w:rsidTr="00B51062">
        <w:trPr>
          <w:tblCellSpacing w:w="12" w:type="dxa"/>
        </w:trPr>
        <w:tc>
          <w:tcPr>
            <w:tcW w:w="0" w:type="auto"/>
            <w:shd w:val="clear" w:color="auto" w:fill="F8F9FA"/>
            <w:hideMark/>
          </w:tcPr>
          <w:p w14:paraId="5C6332CE" w14:textId="77777777" w:rsidR="00B51062" w:rsidRDefault="00B51062">
            <w:pPr>
              <w:spacing w:after="120" w:line="360" w:lineRule="atLeast"/>
              <w:jc w:val="center"/>
              <w:rPr>
                <w:b/>
                <w:bCs/>
                <w:sz w:val="19"/>
                <w:szCs w:val="19"/>
              </w:rPr>
            </w:pPr>
            <w:r>
              <w:rPr>
                <w:b/>
                <w:bCs/>
                <w:sz w:val="19"/>
                <w:szCs w:val="19"/>
              </w:rPr>
              <w:t>Ocenění</w:t>
            </w:r>
          </w:p>
        </w:tc>
        <w:tc>
          <w:tcPr>
            <w:tcW w:w="0" w:type="auto"/>
            <w:shd w:val="clear" w:color="auto" w:fill="F8F9FA"/>
            <w:hideMark/>
          </w:tcPr>
          <w:p w14:paraId="64A0FA93" w14:textId="77777777" w:rsidR="00B51062" w:rsidRDefault="00B51062">
            <w:pPr>
              <w:spacing w:after="120" w:line="360" w:lineRule="atLeast"/>
              <w:rPr>
                <w:sz w:val="19"/>
                <w:szCs w:val="19"/>
              </w:rPr>
            </w:pPr>
            <w:r>
              <w:rPr>
                <w:rStyle w:val="wd"/>
                <w:sz w:val="19"/>
                <w:szCs w:val="19"/>
              </w:rPr>
              <w:t>společník Americké akademie umění a věd</w:t>
            </w:r>
          </w:p>
        </w:tc>
      </w:tr>
      <w:tr w:rsidR="00B51062" w14:paraId="0B17C1AA" w14:textId="77777777" w:rsidTr="00B51062">
        <w:trPr>
          <w:tblCellSpacing w:w="12" w:type="dxa"/>
        </w:trPr>
        <w:tc>
          <w:tcPr>
            <w:tcW w:w="0" w:type="auto"/>
            <w:gridSpan w:val="2"/>
            <w:shd w:val="clear" w:color="auto" w:fill="F8F9FA"/>
            <w:noWrap/>
            <w:hideMark/>
          </w:tcPr>
          <w:p w14:paraId="095132D5" w14:textId="77777777" w:rsidR="00B51062" w:rsidRDefault="00B51062">
            <w:pPr>
              <w:spacing w:after="120" w:line="360" w:lineRule="atLeast"/>
              <w:jc w:val="center"/>
              <w:rPr>
                <w:sz w:val="15"/>
                <w:szCs w:val="15"/>
              </w:rPr>
            </w:pPr>
            <w:r>
              <w:rPr>
                <w:sz w:val="15"/>
                <w:szCs w:val="15"/>
              </w:rPr>
              <w:t>Některá data mohou pocházet z </w:t>
            </w:r>
            <w:hyperlink r:id="rId285" w:tooltip="d:Q592555" w:history="1">
              <w:r>
                <w:rPr>
                  <w:rStyle w:val="Hypertextovodkaz"/>
                  <w:color w:val="663366"/>
                  <w:sz w:val="15"/>
                  <w:szCs w:val="15"/>
                  <w:u w:val="none"/>
                </w:rPr>
                <w:t>datové položky</w:t>
              </w:r>
            </w:hyperlink>
            <w:r>
              <w:rPr>
                <w:sz w:val="15"/>
                <w:szCs w:val="15"/>
              </w:rPr>
              <w:t>.</w:t>
            </w:r>
            <w:r>
              <w:rPr>
                <w:sz w:val="15"/>
                <w:szCs w:val="15"/>
              </w:rPr>
              <w:br/>
              <w:t>Chybí svobodný </w:t>
            </w:r>
            <w:hyperlink r:id="rId286" w:history="1">
              <w:r>
                <w:rPr>
                  <w:rStyle w:val="Hypertextovodkaz"/>
                  <w:color w:val="663366"/>
                  <w:sz w:val="15"/>
                  <w:szCs w:val="15"/>
                  <w:u w:val="none"/>
                </w:rPr>
                <w:t>obrázek</w:t>
              </w:r>
            </w:hyperlink>
            <w:r>
              <w:rPr>
                <w:sz w:val="15"/>
                <w:szCs w:val="15"/>
              </w:rPr>
              <w:t>.</w:t>
            </w:r>
          </w:p>
        </w:tc>
      </w:tr>
    </w:tbl>
    <w:p w14:paraId="296D57A6" w14:textId="77777777" w:rsidR="00B51062" w:rsidRDefault="00B51062" w:rsidP="00B51062">
      <w:pPr>
        <w:pStyle w:val="Normlnweb"/>
        <w:spacing w:before="120" w:beforeAutospacing="0" w:after="120" w:afterAutospacing="0"/>
        <w:rPr>
          <w:rFonts w:ascii="Arial" w:hAnsi="Arial" w:cs="Arial"/>
          <w:color w:val="222222"/>
          <w:sz w:val="21"/>
          <w:szCs w:val="21"/>
        </w:rPr>
      </w:pPr>
      <w:r>
        <w:rPr>
          <w:rFonts w:ascii="Arial" w:hAnsi="Arial" w:cs="Arial"/>
          <w:b/>
          <w:bCs/>
          <w:color w:val="222222"/>
          <w:sz w:val="21"/>
          <w:szCs w:val="21"/>
        </w:rPr>
        <w:t>Chester Irving Barnard</w:t>
      </w:r>
      <w:r>
        <w:rPr>
          <w:rFonts w:ascii="Arial" w:hAnsi="Arial" w:cs="Arial"/>
          <w:color w:val="222222"/>
          <w:sz w:val="21"/>
          <w:szCs w:val="21"/>
        </w:rPr>
        <w:t> (</w:t>
      </w:r>
      <w:hyperlink r:id="rId287" w:tooltip="7. listopad" w:history="1">
        <w:r>
          <w:rPr>
            <w:rStyle w:val="Hypertextovodkaz"/>
            <w:rFonts w:ascii="Arial" w:hAnsi="Arial" w:cs="Arial"/>
            <w:color w:val="0B0080"/>
            <w:sz w:val="21"/>
            <w:szCs w:val="21"/>
            <w:u w:val="none"/>
          </w:rPr>
          <w:t>7. listopadu</w:t>
        </w:r>
      </w:hyperlink>
      <w:r>
        <w:rPr>
          <w:rFonts w:ascii="Arial" w:hAnsi="Arial" w:cs="Arial"/>
          <w:color w:val="222222"/>
          <w:sz w:val="21"/>
          <w:szCs w:val="21"/>
        </w:rPr>
        <w:t> </w:t>
      </w:r>
      <w:hyperlink r:id="rId288" w:tooltip="1886" w:history="1">
        <w:r>
          <w:rPr>
            <w:rStyle w:val="Hypertextovodkaz"/>
            <w:rFonts w:ascii="Arial" w:hAnsi="Arial" w:cs="Arial"/>
            <w:color w:val="0B0080"/>
            <w:sz w:val="21"/>
            <w:szCs w:val="21"/>
            <w:u w:val="none"/>
          </w:rPr>
          <w:t>1886</w:t>
        </w:r>
      </w:hyperlink>
      <w:r>
        <w:rPr>
          <w:rFonts w:ascii="Arial" w:hAnsi="Arial" w:cs="Arial"/>
          <w:color w:val="222222"/>
          <w:sz w:val="21"/>
          <w:szCs w:val="21"/>
        </w:rPr>
        <w:t> </w:t>
      </w:r>
      <w:hyperlink r:id="rId289" w:tooltip="Malden (Massachusetts)" w:history="1">
        <w:r>
          <w:rPr>
            <w:rStyle w:val="Hypertextovodkaz"/>
            <w:rFonts w:ascii="Arial" w:hAnsi="Arial" w:cs="Arial"/>
            <w:color w:val="0B0080"/>
            <w:sz w:val="21"/>
            <w:szCs w:val="21"/>
            <w:u w:val="none"/>
          </w:rPr>
          <w:t>Malden</w:t>
        </w:r>
      </w:hyperlink>
      <w:r>
        <w:rPr>
          <w:rFonts w:ascii="Arial" w:hAnsi="Arial" w:cs="Arial"/>
          <w:color w:val="222222"/>
          <w:sz w:val="21"/>
          <w:szCs w:val="21"/>
        </w:rPr>
        <w:t>, </w:t>
      </w:r>
      <w:hyperlink r:id="rId290" w:tooltip="Massachusetts" w:history="1">
        <w:r>
          <w:rPr>
            <w:rStyle w:val="Hypertextovodkaz"/>
            <w:rFonts w:ascii="Arial" w:hAnsi="Arial" w:cs="Arial"/>
            <w:color w:val="0B0080"/>
            <w:sz w:val="21"/>
            <w:szCs w:val="21"/>
            <w:u w:val="none"/>
          </w:rPr>
          <w:t>Massachusetts</w:t>
        </w:r>
      </w:hyperlink>
      <w:r>
        <w:rPr>
          <w:rFonts w:ascii="Arial" w:hAnsi="Arial" w:cs="Arial"/>
          <w:color w:val="222222"/>
          <w:sz w:val="21"/>
          <w:szCs w:val="21"/>
        </w:rPr>
        <w:t> – </w:t>
      </w:r>
      <w:hyperlink r:id="rId291" w:tooltip="7. červen" w:history="1">
        <w:r>
          <w:rPr>
            <w:rStyle w:val="Hypertextovodkaz"/>
            <w:rFonts w:ascii="Arial" w:hAnsi="Arial" w:cs="Arial"/>
            <w:color w:val="0B0080"/>
            <w:sz w:val="21"/>
            <w:szCs w:val="21"/>
            <w:u w:val="none"/>
          </w:rPr>
          <w:t>7. června</w:t>
        </w:r>
      </w:hyperlink>
      <w:r>
        <w:rPr>
          <w:rFonts w:ascii="Arial" w:hAnsi="Arial" w:cs="Arial"/>
          <w:color w:val="222222"/>
          <w:sz w:val="21"/>
          <w:szCs w:val="21"/>
        </w:rPr>
        <w:t> </w:t>
      </w:r>
      <w:hyperlink r:id="rId292" w:tooltip="1961" w:history="1">
        <w:r>
          <w:rPr>
            <w:rStyle w:val="Hypertextovodkaz"/>
            <w:rFonts w:ascii="Arial" w:hAnsi="Arial" w:cs="Arial"/>
            <w:color w:val="0B0080"/>
            <w:sz w:val="21"/>
            <w:szCs w:val="21"/>
            <w:u w:val="none"/>
          </w:rPr>
          <w:t>1961</w:t>
        </w:r>
      </w:hyperlink>
      <w:r>
        <w:rPr>
          <w:rFonts w:ascii="Arial" w:hAnsi="Arial" w:cs="Arial"/>
          <w:color w:val="222222"/>
          <w:sz w:val="21"/>
          <w:szCs w:val="21"/>
        </w:rPr>
        <w:t> </w:t>
      </w:r>
      <w:hyperlink r:id="rId293" w:tooltip="New York" w:history="1">
        <w:r>
          <w:rPr>
            <w:rStyle w:val="Hypertextovodkaz"/>
            <w:rFonts w:ascii="Arial" w:hAnsi="Arial" w:cs="Arial"/>
            <w:color w:val="0B0080"/>
            <w:sz w:val="21"/>
            <w:szCs w:val="21"/>
            <w:u w:val="none"/>
          </w:rPr>
          <w:t>New York</w:t>
        </w:r>
      </w:hyperlink>
      <w:r>
        <w:rPr>
          <w:rFonts w:ascii="Arial" w:hAnsi="Arial" w:cs="Arial"/>
          <w:color w:val="222222"/>
          <w:sz w:val="21"/>
          <w:szCs w:val="21"/>
        </w:rPr>
        <w:t>) byl významnou </w:t>
      </w:r>
      <w:hyperlink r:id="rId294" w:tooltip="Spojené státy americké" w:history="1">
        <w:r>
          <w:rPr>
            <w:rStyle w:val="Hypertextovodkaz"/>
            <w:rFonts w:ascii="Arial" w:hAnsi="Arial" w:cs="Arial"/>
            <w:color w:val="0B0080"/>
            <w:sz w:val="21"/>
            <w:szCs w:val="21"/>
            <w:u w:val="none"/>
          </w:rPr>
          <w:t>americkou</w:t>
        </w:r>
      </w:hyperlink>
      <w:r>
        <w:rPr>
          <w:rFonts w:ascii="Arial" w:hAnsi="Arial" w:cs="Arial"/>
          <w:color w:val="222222"/>
          <w:sz w:val="21"/>
          <w:szCs w:val="21"/>
        </w:rPr>
        <w:t> osobností </w:t>
      </w:r>
      <w:hyperlink r:id="rId295" w:tooltip="Management" w:history="1">
        <w:r>
          <w:rPr>
            <w:rStyle w:val="Hypertextovodkaz"/>
            <w:rFonts w:ascii="Arial" w:hAnsi="Arial" w:cs="Arial"/>
            <w:color w:val="0B0080"/>
            <w:sz w:val="21"/>
            <w:szCs w:val="21"/>
            <w:u w:val="none"/>
          </w:rPr>
          <w:t>managementu</w:t>
        </w:r>
      </w:hyperlink>
      <w:r>
        <w:rPr>
          <w:rFonts w:ascii="Arial" w:hAnsi="Arial" w:cs="Arial"/>
          <w:color w:val="222222"/>
          <w:sz w:val="21"/>
          <w:szCs w:val="21"/>
        </w:rPr>
        <w:t>. Je autorem knihy </w:t>
      </w:r>
      <w:r>
        <w:rPr>
          <w:rFonts w:ascii="Arial" w:hAnsi="Arial" w:cs="Arial"/>
          <w:i/>
          <w:iCs/>
          <w:color w:val="222222"/>
          <w:sz w:val="21"/>
          <w:szCs w:val="21"/>
        </w:rPr>
        <w:t>The Functions of the Executive</w:t>
      </w:r>
      <w:r>
        <w:rPr>
          <w:rFonts w:ascii="Arial" w:hAnsi="Arial" w:cs="Arial"/>
          <w:color w:val="222222"/>
          <w:sz w:val="21"/>
          <w:szCs w:val="21"/>
        </w:rPr>
        <w:t> (1938), do češtiny lze přeložit jako „Funkce řídícího pracovníka“. V této knize přirovnává management organizace k nervovému systému. Ten se stará o ostatní části organizace a zajišťuje jejich kooperaci tak, aby každá část „těla“ dělala přesně, co od ní celek potřebuje. Tento přístup lze označit jako holistický, protože se nezabývá managementem jako oddělenou funkcí podniku, ale uvažuje právě jeho roli koordinátora.</w:t>
      </w:r>
    </w:p>
    <w:p w14:paraId="62C83A51" w14:textId="77777777" w:rsidR="00B51062" w:rsidRDefault="00B51062" w:rsidP="00B51062">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Vzdělání získal Chester Barnard na </w:t>
      </w:r>
      <w:hyperlink r:id="rId296" w:tooltip="Harvardova univerzita" w:history="1">
        <w:r>
          <w:rPr>
            <w:rStyle w:val="Hypertextovodkaz"/>
            <w:rFonts w:ascii="Arial" w:hAnsi="Arial" w:cs="Arial"/>
            <w:color w:val="0B0080"/>
            <w:sz w:val="21"/>
            <w:szCs w:val="21"/>
            <w:u w:val="none"/>
          </w:rPr>
          <w:t>Harvardově univerzitě</w:t>
        </w:r>
      </w:hyperlink>
      <w:r>
        <w:rPr>
          <w:rFonts w:ascii="Arial" w:hAnsi="Arial" w:cs="Arial"/>
          <w:color w:val="222222"/>
          <w:sz w:val="21"/>
          <w:szCs w:val="21"/>
        </w:rPr>
        <w:t> v </w:t>
      </w:r>
      <w:hyperlink r:id="rId297" w:tooltip="USA" w:history="1">
        <w:r>
          <w:rPr>
            <w:rStyle w:val="Hypertextovodkaz"/>
            <w:rFonts w:ascii="Arial" w:hAnsi="Arial" w:cs="Arial"/>
            <w:color w:val="0B0080"/>
            <w:sz w:val="21"/>
            <w:szCs w:val="21"/>
            <w:u w:val="none"/>
          </w:rPr>
          <w:t>USA</w:t>
        </w:r>
      </w:hyperlink>
      <w:r>
        <w:rPr>
          <w:rFonts w:ascii="Arial" w:hAnsi="Arial" w:cs="Arial"/>
          <w:color w:val="222222"/>
          <w:sz w:val="21"/>
          <w:szCs w:val="21"/>
        </w:rPr>
        <w:t>. Studium ovšem nedokončil. Kariéru začal v </w:t>
      </w:r>
      <w:hyperlink r:id="rId298" w:tooltip="AT&amp;T" w:history="1">
        <w:r>
          <w:rPr>
            <w:rStyle w:val="Hypertextovodkaz"/>
            <w:rFonts w:ascii="Arial" w:hAnsi="Arial" w:cs="Arial"/>
            <w:color w:val="0B0080"/>
            <w:sz w:val="21"/>
            <w:szCs w:val="21"/>
            <w:u w:val="none"/>
          </w:rPr>
          <w:t>AT&amp;T Corporation</w:t>
        </w:r>
      </w:hyperlink>
      <w:r>
        <w:rPr>
          <w:rFonts w:ascii="Arial" w:hAnsi="Arial" w:cs="Arial"/>
          <w:color w:val="222222"/>
          <w:sz w:val="21"/>
          <w:szCs w:val="21"/>
        </w:rPr>
        <w:t> (tehdejší American Telephone and Telegraph Company), odtud přešel do </w:t>
      </w:r>
      <w:hyperlink r:id="rId299" w:tooltip="New Jersey Bell (stránka neexistuje)" w:history="1">
        <w:r>
          <w:rPr>
            <w:rStyle w:val="Hypertextovodkaz"/>
            <w:rFonts w:ascii="Arial" w:hAnsi="Arial" w:cs="Arial"/>
            <w:color w:val="A55858"/>
            <w:sz w:val="21"/>
            <w:szCs w:val="21"/>
            <w:u w:val="none"/>
          </w:rPr>
          <w:t>New Jersey Bell</w:t>
        </w:r>
      </w:hyperlink>
      <w:r>
        <w:rPr>
          <w:rFonts w:ascii="Arial" w:hAnsi="Arial" w:cs="Arial"/>
          <w:color w:val="222222"/>
          <w:sz w:val="21"/>
          <w:szCs w:val="21"/>
        </w:rPr>
        <w:t>, kde se stal prezidentem. Pracoval zde mezi roky 1927–1948. Dokončil zde tedy své největší dílo. Od roku 1936 působil i na </w:t>
      </w:r>
      <w:hyperlink r:id="rId300" w:tooltip="Princetonská univerzita" w:history="1">
        <w:r>
          <w:rPr>
            <w:rStyle w:val="Hypertextovodkaz"/>
            <w:rFonts w:ascii="Arial" w:hAnsi="Arial" w:cs="Arial"/>
            <w:color w:val="0B0080"/>
            <w:sz w:val="21"/>
            <w:szCs w:val="21"/>
            <w:u w:val="none"/>
          </w:rPr>
          <w:t>Princetonu</w:t>
        </w:r>
      </w:hyperlink>
      <w:r>
        <w:rPr>
          <w:rFonts w:ascii="Arial" w:hAnsi="Arial" w:cs="Arial"/>
          <w:color w:val="222222"/>
          <w:sz w:val="21"/>
          <w:szCs w:val="21"/>
        </w:rPr>
        <w:t>. Jeho kontakt s Harvardem však úplně neustal. Znal se s vedením univerzity a přátelil se i s Abbottem Lawrencem Lowellem (prezidentem Harvardovy univerzity).</w:t>
      </w:r>
    </w:p>
    <w:p w14:paraId="36722C6A" w14:textId="77777777" w:rsidR="00B51062" w:rsidRDefault="00B51062" w:rsidP="00B51062">
      <w:pPr>
        <w:pStyle w:val="Normlnweb"/>
        <w:spacing w:before="120" w:beforeAutospacing="0" w:after="120" w:afterAutospacing="0"/>
        <w:rPr>
          <w:rFonts w:ascii="Arial" w:hAnsi="Arial" w:cs="Arial"/>
          <w:color w:val="222222"/>
          <w:sz w:val="21"/>
          <w:szCs w:val="21"/>
        </w:rPr>
      </w:pPr>
      <w:r>
        <w:rPr>
          <w:rFonts w:ascii="Arial" w:hAnsi="Arial" w:cs="Arial"/>
          <w:color w:val="222222"/>
          <w:sz w:val="21"/>
          <w:szCs w:val="21"/>
        </w:rPr>
        <w:t>Jeho koncepci fungování podnikového prostředí lze charakterizovat humanismem a zkoumáním rozdílů mezi kolektivismem a individualismem. Podnik vždy vnímal jako sociální systém s lidskými vztahy. Tak se velmi lišil od přístupu </w:t>
      </w:r>
      <w:hyperlink r:id="rId301" w:tooltip="Henri Fayol" w:history="1">
        <w:r>
          <w:rPr>
            <w:rStyle w:val="Hypertextovodkaz"/>
            <w:rFonts w:ascii="Arial" w:hAnsi="Arial" w:cs="Arial"/>
            <w:color w:val="0B0080"/>
            <w:sz w:val="21"/>
            <w:szCs w:val="21"/>
            <w:u w:val="none"/>
          </w:rPr>
          <w:t>Henriho Fayola</w:t>
        </w:r>
      </w:hyperlink>
      <w:r>
        <w:rPr>
          <w:rFonts w:ascii="Arial" w:hAnsi="Arial" w:cs="Arial"/>
          <w:color w:val="222222"/>
          <w:sz w:val="21"/>
          <w:szCs w:val="21"/>
        </w:rPr>
        <w:t>, který je známý pro svůj procesní přístup k managementu. V tomto ohledu je možné Barnarda označit z dnešního pohledu jako pokrokovějšího. Management je v dnešní době více orientovaný na potřeby zaměstnanců, než tomu bylo v první polovině </w:t>
      </w:r>
      <w:hyperlink r:id="rId302" w:tooltip="20. století" w:history="1">
        <w:r>
          <w:rPr>
            <w:rStyle w:val="Hypertextovodkaz"/>
            <w:rFonts w:ascii="Arial" w:hAnsi="Arial" w:cs="Arial"/>
            <w:color w:val="0B0080"/>
            <w:sz w:val="21"/>
            <w:szCs w:val="21"/>
            <w:u w:val="none"/>
          </w:rPr>
          <w:t>20. století</w:t>
        </w:r>
      </w:hyperlink>
      <w:r>
        <w:rPr>
          <w:rFonts w:ascii="Arial" w:hAnsi="Arial" w:cs="Arial"/>
          <w:color w:val="222222"/>
          <w:sz w:val="21"/>
          <w:szCs w:val="21"/>
        </w:rPr>
        <w:t>.</w:t>
      </w:r>
    </w:p>
    <w:p w14:paraId="524615E6" w14:textId="77777777" w:rsidR="005335EB" w:rsidRPr="00333924" w:rsidRDefault="005335EB" w:rsidP="006E572C">
      <w:pPr>
        <w:spacing w:before="100" w:beforeAutospacing="1" w:after="24" w:line="240" w:lineRule="auto"/>
        <w:ind w:left="24"/>
        <w:rPr>
          <w:rFonts w:ascii="Arial" w:eastAsia="Times New Roman" w:hAnsi="Arial" w:cs="Arial"/>
          <w:color w:val="222222"/>
          <w:sz w:val="21"/>
          <w:szCs w:val="21"/>
          <w:lang w:eastAsia="cs-CZ"/>
        </w:rPr>
      </w:pPr>
    </w:p>
    <w:sectPr w:rsidR="005335EB" w:rsidRPr="00333924" w:rsidSect="00333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7224D"/>
    <w:multiLevelType w:val="multilevel"/>
    <w:tmpl w:val="1F16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11E65"/>
    <w:multiLevelType w:val="multilevel"/>
    <w:tmpl w:val="9296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D23C9"/>
    <w:multiLevelType w:val="multilevel"/>
    <w:tmpl w:val="2AB25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15147"/>
    <w:multiLevelType w:val="multilevel"/>
    <w:tmpl w:val="C4FE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05982"/>
    <w:multiLevelType w:val="multilevel"/>
    <w:tmpl w:val="4C8C2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C272EF"/>
    <w:multiLevelType w:val="multilevel"/>
    <w:tmpl w:val="F3BC1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B45930"/>
    <w:multiLevelType w:val="multilevel"/>
    <w:tmpl w:val="78B08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6D6D37"/>
    <w:multiLevelType w:val="multilevel"/>
    <w:tmpl w:val="50460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06B7D"/>
    <w:multiLevelType w:val="multilevel"/>
    <w:tmpl w:val="E580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FF6914"/>
    <w:multiLevelType w:val="multilevel"/>
    <w:tmpl w:val="0618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2630DB"/>
    <w:multiLevelType w:val="multilevel"/>
    <w:tmpl w:val="FBEC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5E73BA"/>
    <w:multiLevelType w:val="multilevel"/>
    <w:tmpl w:val="CDF6D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E66050"/>
    <w:multiLevelType w:val="multilevel"/>
    <w:tmpl w:val="72628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2"/>
  </w:num>
  <w:num w:numId="3">
    <w:abstractNumId w:val="5"/>
  </w:num>
  <w:num w:numId="4">
    <w:abstractNumId w:val="0"/>
  </w:num>
  <w:num w:numId="5">
    <w:abstractNumId w:val="6"/>
  </w:num>
  <w:num w:numId="6">
    <w:abstractNumId w:val="1"/>
  </w:num>
  <w:num w:numId="7">
    <w:abstractNumId w:val="8"/>
  </w:num>
  <w:num w:numId="8">
    <w:abstractNumId w:val="9"/>
  </w:num>
  <w:num w:numId="9">
    <w:abstractNumId w:val="11"/>
  </w:num>
  <w:num w:numId="10">
    <w:abstractNumId w:val="10"/>
  </w:num>
  <w:num w:numId="11">
    <w:abstractNumId w:val="2"/>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924"/>
    <w:rsid w:val="003241CB"/>
    <w:rsid w:val="00333924"/>
    <w:rsid w:val="005335EB"/>
    <w:rsid w:val="006E572C"/>
    <w:rsid w:val="007D25EE"/>
    <w:rsid w:val="0088760C"/>
    <w:rsid w:val="008B6F80"/>
    <w:rsid w:val="00B51062"/>
    <w:rsid w:val="00D10D76"/>
    <w:rsid w:val="00FA72E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BC48"/>
  <w15:chartTrackingRefBased/>
  <w15:docId w15:val="{1B55FDA7-969D-4F33-91FF-C1DC84CD9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3339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33924"/>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3339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33924"/>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33924"/>
    <w:rPr>
      <w:rFonts w:ascii="Times New Roman" w:eastAsia="Times New Roman" w:hAnsi="Times New Roman" w:cs="Times New Roman"/>
      <w:b/>
      <w:bCs/>
      <w:sz w:val="36"/>
      <w:szCs w:val="36"/>
      <w:lang w:eastAsia="cs-CZ"/>
    </w:rPr>
  </w:style>
  <w:style w:type="character" w:styleId="Hypertextovodkaz">
    <w:name w:val="Hyperlink"/>
    <w:basedOn w:val="Standardnpsmoodstavce"/>
    <w:uiPriority w:val="99"/>
    <w:semiHidden/>
    <w:unhideWhenUsed/>
    <w:rsid w:val="00333924"/>
    <w:rPr>
      <w:color w:val="0000FF"/>
      <w:u w:val="single"/>
    </w:rPr>
  </w:style>
  <w:style w:type="character" w:customStyle="1" w:styleId="wd">
    <w:name w:val="wd"/>
    <w:basedOn w:val="Standardnpsmoodstavce"/>
    <w:rsid w:val="00333924"/>
  </w:style>
  <w:style w:type="paragraph" w:styleId="Normlnweb">
    <w:name w:val="Normal (Web)"/>
    <w:basedOn w:val="Normln"/>
    <w:uiPriority w:val="99"/>
    <w:semiHidden/>
    <w:unhideWhenUsed/>
    <w:rsid w:val="003339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toclevel-1">
    <w:name w:val="toclevel-1"/>
    <w:basedOn w:val="Normln"/>
    <w:rsid w:val="003339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ocnumber">
    <w:name w:val="tocnumber"/>
    <w:basedOn w:val="Standardnpsmoodstavce"/>
    <w:rsid w:val="00333924"/>
  </w:style>
  <w:style w:type="character" w:customStyle="1" w:styleId="toctext">
    <w:name w:val="toctext"/>
    <w:basedOn w:val="Standardnpsmoodstavce"/>
    <w:rsid w:val="00333924"/>
  </w:style>
  <w:style w:type="character" w:customStyle="1" w:styleId="mw-headline">
    <w:name w:val="mw-headline"/>
    <w:basedOn w:val="Standardnpsmoodstavce"/>
    <w:rsid w:val="00333924"/>
  </w:style>
  <w:style w:type="character" w:customStyle="1" w:styleId="mw-editsection">
    <w:name w:val="mw-editsection"/>
    <w:basedOn w:val="Standardnpsmoodstavce"/>
    <w:rsid w:val="00333924"/>
  </w:style>
  <w:style w:type="character" w:customStyle="1" w:styleId="mw-editsection-bracket">
    <w:name w:val="mw-editsection-bracket"/>
    <w:basedOn w:val="Standardnpsmoodstavce"/>
    <w:rsid w:val="00333924"/>
  </w:style>
  <w:style w:type="character" w:customStyle="1" w:styleId="mw-editsection-divider">
    <w:name w:val="mw-editsection-divider"/>
    <w:basedOn w:val="Standardnpsmoodstavce"/>
    <w:rsid w:val="00333924"/>
  </w:style>
  <w:style w:type="character" w:customStyle="1" w:styleId="Nadpis3Char">
    <w:name w:val="Nadpis 3 Char"/>
    <w:basedOn w:val="Standardnpsmoodstavce"/>
    <w:link w:val="Nadpis3"/>
    <w:uiPriority w:val="9"/>
    <w:semiHidden/>
    <w:rsid w:val="00333924"/>
    <w:rPr>
      <w:rFonts w:asciiTheme="majorHAnsi" w:eastAsiaTheme="majorEastAsia" w:hAnsiTheme="majorHAnsi" w:cstheme="majorBidi"/>
      <w:color w:val="1F3763" w:themeColor="accent1" w:themeShade="7F"/>
      <w:sz w:val="24"/>
      <w:szCs w:val="24"/>
    </w:rPr>
  </w:style>
  <w:style w:type="paragraph" w:customStyle="1" w:styleId="toclevel-2">
    <w:name w:val="toclevel-2"/>
    <w:basedOn w:val="Normln"/>
    <w:rsid w:val="0033392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lagicon">
    <w:name w:val="flagicon"/>
    <w:basedOn w:val="Standardnpsmoodstavce"/>
    <w:rsid w:val="006E572C"/>
  </w:style>
  <w:style w:type="character" w:customStyle="1" w:styleId="plainlinks">
    <w:name w:val="plainlinks"/>
    <w:basedOn w:val="Standardnpsmoodstavce"/>
    <w:rsid w:val="00B51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10551">
      <w:bodyDiv w:val="1"/>
      <w:marLeft w:val="0"/>
      <w:marRight w:val="0"/>
      <w:marTop w:val="0"/>
      <w:marBottom w:val="0"/>
      <w:divBdr>
        <w:top w:val="none" w:sz="0" w:space="0" w:color="auto"/>
        <w:left w:val="none" w:sz="0" w:space="0" w:color="auto"/>
        <w:bottom w:val="none" w:sz="0" w:space="0" w:color="auto"/>
        <w:right w:val="none" w:sz="0" w:space="0" w:color="auto"/>
      </w:divBdr>
      <w:divsChild>
        <w:div w:id="1628507360">
          <w:marLeft w:val="0"/>
          <w:marRight w:val="0"/>
          <w:marTop w:val="0"/>
          <w:marBottom w:val="0"/>
          <w:divBdr>
            <w:top w:val="none" w:sz="0" w:space="0" w:color="auto"/>
            <w:left w:val="none" w:sz="0" w:space="0" w:color="auto"/>
            <w:bottom w:val="none" w:sz="0" w:space="0" w:color="auto"/>
            <w:right w:val="none" w:sz="0" w:space="0" w:color="auto"/>
          </w:divBdr>
          <w:divsChild>
            <w:div w:id="1093361410">
              <w:marLeft w:val="0"/>
              <w:marRight w:val="0"/>
              <w:marTop w:val="0"/>
              <w:marBottom w:val="0"/>
              <w:divBdr>
                <w:top w:val="none" w:sz="0" w:space="0" w:color="auto"/>
                <w:left w:val="none" w:sz="0" w:space="0" w:color="auto"/>
                <w:bottom w:val="none" w:sz="0" w:space="0" w:color="auto"/>
                <w:right w:val="none" w:sz="0" w:space="0" w:color="auto"/>
              </w:divBdr>
              <w:divsChild>
                <w:div w:id="1570074862">
                  <w:marLeft w:val="0"/>
                  <w:marRight w:val="0"/>
                  <w:marTop w:val="0"/>
                  <w:marBottom w:val="0"/>
                  <w:divBdr>
                    <w:top w:val="none" w:sz="0" w:space="0" w:color="auto"/>
                    <w:left w:val="none" w:sz="0" w:space="0" w:color="auto"/>
                    <w:bottom w:val="none" w:sz="0" w:space="0" w:color="auto"/>
                    <w:right w:val="none" w:sz="0" w:space="0" w:color="auto"/>
                  </w:divBdr>
                </w:div>
                <w:div w:id="342048063">
                  <w:marLeft w:val="0"/>
                  <w:marRight w:val="0"/>
                  <w:marTop w:val="0"/>
                  <w:marBottom w:val="0"/>
                  <w:divBdr>
                    <w:top w:val="none" w:sz="0" w:space="0" w:color="auto"/>
                    <w:left w:val="none" w:sz="0" w:space="0" w:color="auto"/>
                    <w:bottom w:val="none" w:sz="0" w:space="0" w:color="auto"/>
                    <w:right w:val="none" w:sz="0" w:space="0" w:color="auto"/>
                  </w:divBdr>
                  <w:divsChild>
                    <w:div w:id="933903521">
                      <w:marLeft w:val="0"/>
                      <w:marRight w:val="0"/>
                      <w:marTop w:val="0"/>
                      <w:marBottom w:val="0"/>
                      <w:divBdr>
                        <w:top w:val="none" w:sz="0" w:space="0" w:color="auto"/>
                        <w:left w:val="none" w:sz="0" w:space="0" w:color="auto"/>
                        <w:bottom w:val="none" w:sz="0" w:space="0" w:color="auto"/>
                        <w:right w:val="none" w:sz="0" w:space="0" w:color="auto"/>
                      </w:divBdr>
                      <w:divsChild>
                        <w:div w:id="143281621">
                          <w:marLeft w:val="0"/>
                          <w:marRight w:val="0"/>
                          <w:marTop w:val="0"/>
                          <w:marBottom w:val="0"/>
                          <w:divBdr>
                            <w:top w:val="none" w:sz="0" w:space="0" w:color="auto"/>
                            <w:left w:val="none" w:sz="0" w:space="0" w:color="auto"/>
                            <w:bottom w:val="none" w:sz="0" w:space="0" w:color="auto"/>
                            <w:right w:val="none" w:sz="0" w:space="0" w:color="auto"/>
                          </w:divBdr>
                        </w:div>
                        <w:div w:id="654606319">
                          <w:marLeft w:val="0"/>
                          <w:marRight w:val="0"/>
                          <w:marTop w:val="0"/>
                          <w:marBottom w:val="0"/>
                          <w:divBdr>
                            <w:top w:val="none" w:sz="0" w:space="0" w:color="auto"/>
                            <w:left w:val="none" w:sz="0" w:space="0" w:color="auto"/>
                            <w:bottom w:val="none" w:sz="0" w:space="0" w:color="auto"/>
                            <w:right w:val="none" w:sz="0" w:space="0" w:color="auto"/>
                          </w:divBdr>
                          <w:divsChild>
                            <w:div w:id="1146164765">
                              <w:marLeft w:val="0"/>
                              <w:marRight w:val="0"/>
                              <w:marTop w:val="0"/>
                              <w:marBottom w:val="0"/>
                              <w:divBdr>
                                <w:top w:val="none" w:sz="0" w:space="0" w:color="auto"/>
                                <w:left w:val="none" w:sz="0" w:space="0" w:color="auto"/>
                                <w:bottom w:val="none" w:sz="0" w:space="0" w:color="auto"/>
                                <w:right w:val="none" w:sz="0" w:space="0" w:color="auto"/>
                              </w:divBdr>
                            </w:div>
                          </w:divsChild>
                        </w:div>
                        <w:div w:id="587423580">
                          <w:marLeft w:val="0"/>
                          <w:marRight w:val="0"/>
                          <w:marTop w:val="0"/>
                          <w:marBottom w:val="0"/>
                          <w:divBdr>
                            <w:top w:val="none" w:sz="0" w:space="0" w:color="auto"/>
                            <w:left w:val="none" w:sz="0" w:space="0" w:color="auto"/>
                            <w:bottom w:val="none" w:sz="0" w:space="0" w:color="auto"/>
                            <w:right w:val="none" w:sz="0" w:space="0" w:color="auto"/>
                          </w:divBdr>
                          <w:divsChild>
                            <w:div w:id="165752883">
                              <w:marLeft w:val="0"/>
                              <w:marRight w:val="0"/>
                              <w:marTop w:val="0"/>
                              <w:marBottom w:val="0"/>
                              <w:divBdr>
                                <w:top w:val="none" w:sz="0" w:space="0" w:color="auto"/>
                                <w:left w:val="none" w:sz="0" w:space="0" w:color="auto"/>
                                <w:bottom w:val="none" w:sz="0" w:space="0" w:color="auto"/>
                                <w:right w:val="none" w:sz="0" w:space="0" w:color="auto"/>
                              </w:divBdr>
                              <w:divsChild>
                                <w:div w:id="2862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0266">
                          <w:marLeft w:val="0"/>
                          <w:marRight w:val="0"/>
                          <w:marTop w:val="0"/>
                          <w:marBottom w:val="0"/>
                          <w:divBdr>
                            <w:top w:val="none" w:sz="0" w:space="0" w:color="auto"/>
                            <w:left w:val="none" w:sz="0" w:space="0" w:color="auto"/>
                            <w:bottom w:val="none" w:sz="0" w:space="0" w:color="auto"/>
                            <w:right w:val="none" w:sz="0" w:space="0" w:color="auto"/>
                          </w:divBdr>
                        </w:div>
                        <w:div w:id="5193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47765">
      <w:bodyDiv w:val="1"/>
      <w:marLeft w:val="0"/>
      <w:marRight w:val="0"/>
      <w:marTop w:val="0"/>
      <w:marBottom w:val="0"/>
      <w:divBdr>
        <w:top w:val="none" w:sz="0" w:space="0" w:color="auto"/>
        <w:left w:val="none" w:sz="0" w:space="0" w:color="auto"/>
        <w:bottom w:val="none" w:sz="0" w:space="0" w:color="auto"/>
        <w:right w:val="none" w:sz="0" w:space="0" w:color="auto"/>
      </w:divBdr>
      <w:divsChild>
        <w:div w:id="70852315">
          <w:marLeft w:val="0"/>
          <w:marRight w:val="0"/>
          <w:marTop w:val="0"/>
          <w:marBottom w:val="0"/>
          <w:divBdr>
            <w:top w:val="none" w:sz="0" w:space="0" w:color="auto"/>
            <w:left w:val="none" w:sz="0" w:space="0" w:color="auto"/>
            <w:bottom w:val="none" w:sz="0" w:space="0" w:color="auto"/>
            <w:right w:val="none" w:sz="0" w:space="0" w:color="auto"/>
          </w:divBdr>
          <w:divsChild>
            <w:div w:id="1012802075">
              <w:marLeft w:val="0"/>
              <w:marRight w:val="0"/>
              <w:marTop w:val="0"/>
              <w:marBottom w:val="0"/>
              <w:divBdr>
                <w:top w:val="none" w:sz="0" w:space="0" w:color="auto"/>
                <w:left w:val="none" w:sz="0" w:space="0" w:color="auto"/>
                <w:bottom w:val="none" w:sz="0" w:space="0" w:color="auto"/>
                <w:right w:val="none" w:sz="0" w:space="0" w:color="auto"/>
              </w:divBdr>
              <w:divsChild>
                <w:div w:id="16708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28378">
      <w:bodyDiv w:val="1"/>
      <w:marLeft w:val="0"/>
      <w:marRight w:val="0"/>
      <w:marTop w:val="0"/>
      <w:marBottom w:val="0"/>
      <w:divBdr>
        <w:top w:val="none" w:sz="0" w:space="0" w:color="auto"/>
        <w:left w:val="none" w:sz="0" w:space="0" w:color="auto"/>
        <w:bottom w:val="none" w:sz="0" w:space="0" w:color="auto"/>
        <w:right w:val="none" w:sz="0" w:space="0" w:color="auto"/>
      </w:divBdr>
      <w:divsChild>
        <w:div w:id="1827428460">
          <w:marLeft w:val="0"/>
          <w:marRight w:val="0"/>
          <w:marTop w:val="0"/>
          <w:marBottom w:val="0"/>
          <w:divBdr>
            <w:top w:val="none" w:sz="0" w:space="0" w:color="auto"/>
            <w:left w:val="none" w:sz="0" w:space="0" w:color="auto"/>
            <w:bottom w:val="none" w:sz="0" w:space="0" w:color="auto"/>
            <w:right w:val="none" w:sz="0" w:space="0" w:color="auto"/>
          </w:divBdr>
          <w:divsChild>
            <w:div w:id="609050373">
              <w:marLeft w:val="0"/>
              <w:marRight w:val="0"/>
              <w:marTop w:val="0"/>
              <w:marBottom w:val="0"/>
              <w:divBdr>
                <w:top w:val="none" w:sz="0" w:space="0" w:color="auto"/>
                <w:left w:val="none" w:sz="0" w:space="0" w:color="auto"/>
                <w:bottom w:val="none" w:sz="0" w:space="0" w:color="auto"/>
                <w:right w:val="none" w:sz="0" w:space="0" w:color="auto"/>
              </w:divBdr>
              <w:divsChild>
                <w:div w:id="11163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797382">
      <w:bodyDiv w:val="1"/>
      <w:marLeft w:val="0"/>
      <w:marRight w:val="0"/>
      <w:marTop w:val="0"/>
      <w:marBottom w:val="0"/>
      <w:divBdr>
        <w:top w:val="none" w:sz="0" w:space="0" w:color="auto"/>
        <w:left w:val="none" w:sz="0" w:space="0" w:color="auto"/>
        <w:bottom w:val="none" w:sz="0" w:space="0" w:color="auto"/>
        <w:right w:val="none" w:sz="0" w:space="0" w:color="auto"/>
      </w:divBdr>
      <w:divsChild>
        <w:div w:id="924191443">
          <w:marLeft w:val="0"/>
          <w:marRight w:val="0"/>
          <w:marTop w:val="0"/>
          <w:marBottom w:val="0"/>
          <w:divBdr>
            <w:top w:val="none" w:sz="0" w:space="0" w:color="auto"/>
            <w:left w:val="none" w:sz="0" w:space="0" w:color="auto"/>
            <w:bottom w:val="none" w:sz="0" w:space="0" w:color="auto"/>
            <w:right w:val="none" w:sz="0" w:space="0" w:color="auto"/>
          </w:divBdr>
          <w:divsChild>
            <w:div w:id="1249387517">
              <w:marLeft w:val="0"/>
              <w:marRight w:val="0"/>
              <w:marTop w:val="0"/>
              <w:marBottom w:val="0"/>
              <w:divBdr>
                <w:top w:val="none" w:sz="0" w:space="0" w:color="auto"/>
                <w:left w:val="none" w:sz="0" w:space="0" w:color="auto"/>
                <w:bottom w:val="none" w:sz="0" w:space="0" w:color="auto"/>
                <w:right w:val="none" w:sz="0" w:space="0" w:color="auto"/>
              </w:divBdr>
              <w:divsChild>
                <w:div w:id="76562085">
                  <w:marLeft w:val="0"/>
                  <w:marRight w:val="0"/>
                  <w:marTop w:val="0"/>
                  <w:marBottom w:val="0"/>
                  <w:divBdr>
                    <w:top w:val="none" w:sz="0" w:space="0" w:color="auto"/>
                    <w:left w:val="none" w:sz="0" w:space="0" w:color="auto"/>
                    <w:bottom w:val="none" w:sz="0" w:space="0" w:color="auto"/>
                    <w:right w:val="none" w:sz="0" w:space="0" w:color="auto"/>
                  </w:divBdr>
                  <w:divsChild>
                    <w:div w:id="1308820701">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577128789">
      <w:bodyDiv w:val="1"/>
      <w:marLeft w:val="0"/>
      <w:marRight w:val="0"/>
      <w:marTop w:val="0"/>
      <w:marBottom w:val="0"/>
      <w:divBdr>
        <w:top w:val="none" w:sz="0" w:space="0" w:color="auto"/>
        <w:left w:val="none" w:sz="0" w:space="0" w:color="auto"/>
        <w:bottom w:val="none" w:sz="0" w:space="0" w:color="auto"/>
        <w:right w:val="none" w:sz="0" w:space="0" w:color="auto"/>
      </w:divBdr>
      <w:divsChild>
        <w:div w:id="496774720">
          <w:marLeft w:val="0"/>
          <w:marRight w:val="0"/>
          <w:marTop w:val="0"/>
          <w:marBottom w:val="0"/>
          <w:divBdr>
            <w:top w:val="none" w:sz="0" w:space="0" w:color="auto"/>
            <w:left w:val="none" w:sz="0" w:space="0" w:color="auto"/>
            <w:bottom w:val="none" w:sz="0" w:space="0" w:color="auto"/>
            <w:right w:val="none" w:sz="0" w:space="0" w:color="auto"/>
          </w:divBdr>
          <w:divsChild>
            <w:div w:id="1006904063">
              <w:marLeft w:val="0"/>
              <w:marRight w:val="0"/>
              <w:marTop w:val="0"/>
              <w:marBottom w:val="0"/>
              <w:divBdr>
                <w:top w:val="none" w:sz="0" w:space="0" w:color="auto"/>
                <w:left w:val="none" w:sz="0" w:space="0" w:color="auto"/>
                <w:bottom w:val="none" w:sz="0" w:space="0" w:color="auto"/>
                <w:right w:val="none" w:sz="0" w:space="0" w:color="auto"/>
              </w:divBdr>
              <w:divsChild>
                <w:div w:id="447625381">
                  <w:marLeft w:val="0"/>
                  <w:marRight w:val="0"/>
                  <w:marTop w:val="0"/>
                  <w:marBottom w:val="0"/>
                  <w:divBdr>
                    <w:top w:val="none" w:sz="0" w:space="0" w:color="auto"/>
                    <w:left w:val="none" w:sz="0" w:space="0" w:color="auto"/>
                    <w:bottom w:val="none" w:sz="0" w:space="0" w:color="auto"/>
                    <w:right w:val="none" w:sz="0" w:space="0" w:color="auto"/>
                  </w:divBdr>
                  <w:divsChild>
                    <w:div w:id="1277833276">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634090829">
      <w:bodyDiv w:val="1"/>
      <w:marLeft w:val="0"/>
      <w:marRight w:val="0"/>
      <w:marTop w:val="0"/>
      <w:marBottom w:val="0"/>
      <w:divBdr>
        <w:top w:val="none" w:sz="0" w:space="0" w:color="auto"/>
        <w:left w:val="none" w:sz="0" w:space="0" w:color="auto"/>
        <w:bottom w:val="none" w:sz="0" w:space="0" w:color="auto"/>
        <w:right w:val="none" w:sz="0" w:space="0" w:color="auto"/>
      </w:divBdr>
      <w:divsChild>
        <w:div w:id="365722255">
          <w:marLeft w:val="0"/>
          <w:marRight w:val="0"/>
          <w:marTop w:val="0"/>
          <w:marBottom w:val="0"/>
          <w:divBdr>
            <w:top w:val="none" w:sz="0" w:space="0" w:color="auto"/>
            <w:left w:val="none" w:sz="0" w:space="0" w:color="auto"/>
            <w:bottom w:val="none" w:sz="0" w:space="0" w:color="auto"/>
            <w:right w:val="none" w:sz="0" w:space="0" w:color="auto"/>
          </w:divBdr>
          <w:divsChild>
            <w:div w:id="838808870">
              <w:marLeft w:val="0"/>
              <w:marRight w:val="0"/>
              <w:marTop w:val="0"/>
              <w:marBottom w:val="0"/>
              <w:divBdr>
                <w:top w:val="none" w:sz="0" w:space="0" w:color="auto"/>
                <w:left w:val="none" w:sz="0" w:space="0" w:color="auto"/>
                <w:bottom w:val="none" w:sz="0" w:space="0" w:color="auto"/>
                <w:right w:val="none" w:sz="0" w:space="0" w:color="auto"/>
              </w:divBdr>
              <w:divsChild>
                <w:div w:id="1810047620">
                  <w:marLeft w:val="0"/>
                  <w:marRight w:val="0"/>
                  <w:marTop w:val="0"/>
                  <w:marBottom w:val="0"/>
                  <w:divBdr>
                    <w:top w:val="none" w:sz="0" w:space="0" w:color="auto"/>
                    <w:left w:val="none" w:sz="0" w:space="0" w:color="auto"/>
                    <w:bottom w:val="none" w:sz="0" w:space="0" w:color="auto"/>
                    <w:right w:val="none" w:sz="0" w:space="0" w:color="auto"/>
                  </w:divBdr>
                  <w:divsChild>
                    <w:div w:id="497501322">
                      <w:marLeft w:val="336"/>
                      <w:marRight w:val="0"/>
                      <w:marTop w:val="120"/>
                      <w:marBottom w:val="312"/>
                      <w:divBdr>
                        <w:top w:val="none" w:sz="0" w:space="0" w:color="auto"/>
                        <w:left w:val="none" w:sz="0" w:space="0" w:color="auto"/>
                        <w:bottom w:val="none" w:sz="0" w:space="0" w:color="auto"/>
                        <w:right w:val="none" w:sz="0" w:space="0" w:color="auto"/>
                      </w:divBdr>
                      <w:divsChild>
                        <w:div w:id="6418904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4013325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2124424961">
      <w:bodyDiv w:val="1"/>
      <w:marLeft w:val="0"/>
      <w:marRight w:val="0"/>
      <w:marTop w:val="0"/>
      <w:marBottom w:val="0"/>
      <w:divBdr>
        <w:top w:val="none" w:sz="0" w:space="0" w:color="auto"/>
        <w:left w:val="none" w:sz="0" w:space="0" w:color="auto"/>
        <w:bottom w:val="none" w:sz="0" w:space="0" w:color="auto"/>
        <w:right w:val="none" w:sz="0" w:space="0" w:color="auto"/>
      </w:divBdr>
      <w:divsChild>
        <w:div w:id="708997935">
          <w:marLeft w:val="0"/>
          <w:marRight w:val="0"/>
          <w:marTop w:val="0"/>
          <w:marBottom w:val="0"/>
          <w:divBdr>
            <w:top w:val="none" w:sz="0" w:space="0" w:color="auto"/>
            <w:left w:val="none" w:sz="0" w:space="0" w:color="auto"/>
            <w:bottom w:val="none" w:sz="0" w:space="0" w:color="auto"/>
            <w:right w:val="none" w:sz="0" w:space="0" w:color="auto"/>
          </w:divBdr>
          <w:divsChild>
            <w:div w:id="1664548968">
              <w:marLeft w:val="0"/>
              <w:marRight w:val="0"/>
              <w:marTop w:val="0"/>
              <w:marBottom w:val="0"/>
              <w:divBdr>
                <w:top w:val="none" w:sz="0" w:space="0" w:color="auto"/>
                <w:left w:val="none" w:sz="0" w:space="0" w:color="auto"/>
                <w:bottom w:val="none" w:sz="0" w:space="0" w:color="auto"/>
                <w:right w:val="none" w:sz="0" w:space="0" w:color="auto"/>
              </w:divBdr>
              <w:divsChild>
                <w:div w:id="3710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ommons.wikimedia.org/wiki/File:Frederick_Winslow_Taylor_crop.jpg" TargetMode="External"/><Relationship Id="rId299" Type="http://schemas.openxmlformats.org/officeDocument/2006/relationships/hyperlink" Target="https://cs.wikipedia.org/w/index.php?title=New_Jersey_Bell&amp;action=edit&amp;redlink=1" TargetMode="External"/><Relationship Id="rId303" Type="http://schemas.openxmlformats.org/officeDocument/2006/relationships/fontTable" Target="fontTable.xml"/><Relationship Id="rId21" Type="http://schemas.openxmlformats.org/officeDocument/2006/relationships/hyperlink" Target="https://commons.wikimedia.org/wiki/File:Adam_Smith_signature_1783.svg" TargetMode="External"/><Relationship Id="rId42" Type="http://schemas.openxmlformats.org/officeDocument/2006/relationships/hyperlink" Target="https://cs.wikipedia.org/wiki/Oxfordsk%C3%A1_univerzita" TargetMode="External"/><Relationship Id="rId63" Type="http://schemas.openxmlformats.org/officeDocument/2006/relationships/hyperlink" Target="https://cs.wikipedia.org/wiki/1958" TargetMode="External"/><Relationship Id="rId84" Type="http://schemas.openxmlformats.org/officeDocument/2006/relationships/hyperlink" Target="https://cs.wikipedia.org/wiki/Ludwig_von_Mises" TargetMode="External"/><Relationship Id="rId138" Type="http://schemas.openxmlformats.org/officeDocument/2006/relationships/hyperlink" Target="https://cs.wikipedia.org/wiki/Vladimir_Ilji%C4%8D_Lenin" TargetMode="External"/><Relationship Id="rId159" Type="http://schemas.openxmlformats.org/officeDocument/2006/relationships/hyperlink" Target="https://cs.wikipedia.org/wiki/1._%C4%8Derven" TargetMode="External"/><Relationship Id="rId170" Type="http://schemas.openxmlformats.org/officeDocument/2006/relationships/hyperlink" Target="https://commons.wikimedia.org/wiki/File:Hugo_M%C3%BCnsterberg_signature.png" TargetMode="External"/><Relationship Id="rId191" Type="http://schemas.openxmlformats.org/officeDocument/2006/relationships/hyperlink" Target="https://cs.wikipedia.org/wiki/William_James" TargetMode="External"/><Relationship Id="rId205" Type="http://schemas.openxmlformats.org/officeDocument/2006/relationships/hyperlink" Target="https://cs.wikipedia.org/wiki/Gantt%C5%AFv_diagram" TargetMode="External"/><Relationship Id="rId226" Type="http://schemas.openxmlformats.org/officeDocument/2006/relationships/hyperlink" Target="https://cs.wikipedia.org/wiki/29._%C4%8Dervenec" TargetMode="External"/><Relationship Id="rId247" Type="http://schemas.openxmlformats.org/officeDocument/2006/relationships/hyperlink" Target="https://commons.wikimedia.org/wiki/File:Elton_Mayo.jpeg" TargetMode="External"/><Relationship Id="rId107" Type="http://schemas.openxmlformats.org/officeDocument/2006/relationships/hyperlink" Target="https://cs.wikipedia.org/wiki/Toulouse" TargetMode="External"/><Relationship Id="rId268" Type="http://schemas.openxmlformats.org/officeDocument/2006/relationships/hyperlink" Target="https://cs.wikipedia.org/wiki/1949" TargetMode="External"/><Relationship Id="rId289" Type="http://schemas.openxmlformats.org/officeDocument/2006/relationships/hyperlink" Target="https://cs.wikipedia.org/wiki/Malden_(Massachusetts)" TargetMode="External"/><Relationship Id="rId11" Type="http://schemas.openxmlformats.org/officeDocument/2006/relationships/hyperlink" Target="https://cs.wikipedia.org/wiki/Kr%C3%A1lovstv%C3%AD_Velk%C3%A9_Brit%C3%A1nie" TargetMode="External"/><Relationship Id="rId32" Type="http://schemas.openxmlformats.org/officeDocument/2006/relationships/hyperlink" Target="https://cs.wikipedia.org/wiki/Skotsko" TargetMode="External"/><Relationship Id="rId53" Type="http://schemas.openxmlformats.org/officeDocument/2006/relationships/hyperlink" Target="https://cs.wikipedia.org/wiki/1778" TargetMode="External"/><Relationship Id="rId74" Type="http://schemas.openxmlformats.org/officeDocument/2006/relationships/hyperlink" Target="https://cs.wikipedia.org/wiki/2005" TargetMode="External"/><Relationship Id="rId128" Type="http://schemas.openxmlformats.org/officeDocument/2006/relationships/hyperlink" Target="https://cs.wikipedia.org/wiki/20._b%C5%99ezen" TargetMode="External"/><Relationship Id="rId149" Type="http://schemas.openxmlformats.org/officeDocument/2006/relationships/hyperlink" Target="https://cs.wikipedia.org/wiki/Ergonomie" TargetMode="External"/><Relationship Id="rId5" Type="http://schemas.openxmlformats.org/officeDocument/2006/relationships/hyperlink" Target="https://commons.wikimedia.org/wiki/File:AdamSmith.jpg" TargetMode="External"/><Relationship Id="rId95" Type="http://schemas.openxmlformats.org/officeDocument/2006/relationships/hyperlink" Target="https://cs.wikipedia.org/wiki/1747" TargetMode="External"/><Relationship Id="rId160" Type="http://schemas.openxmlformats.org/officeDocument/2006/relationships/hyperlink" Target="https://cs.wikipedia.org/wiki/1863" TargetMode="External"/><Relationship Id="rId181" Type="http://schemas.openxmlformats.org/officeDocument/2006/relationships/hyperlink" Target="https://cs.wikipedia.org/wiki/Spojen%C3%A9_st%C3%A1ty_americk%C3%A9" TargetMode="External"/><Relationship Id="rId216" Type="http://schemas.openxmlformats.org/officeDocument/2006/relationships/hyperlink" Target="https://cs.wikipedia.org/w/index.php?title=Americk%C3%A9_Sdru%C5%BEen%C3%AD_Strojn%C3%ADch_In%C5%BEen%C3%BDr%C5%AF&amp;action=edit&amp;redlink=1" TargetMode="External"/><Relationship Id="rId237" Type="http://schemas.openxmlformats.org/officeDocument/2006/relationships/hyperlink" Target="https://cs.wikipedia.org/wiki/1860" TargetMode="External"/><Relationship Id="rId258" Type="http://schemas.openxmlformats.org/officeDocument/2006/relationships/hyperlink" Target="https://cs.wikipedia.org/wiki/Alma_mater" TargetMode="External"/><Relationship Id="rId279" Type="http://schemas.openxmlformats.org/officeDocument/2006/relationships/hyperlink" Target="https://cs.wikipedia.org/wiki/Malden_(Massachusetts)" TargetMode="External"/><Relationship Id="rId22" Type="http://schemas.openxmlformats.org/officeDocument/2006/relationships/image" Target="media/image2.png"/><Relationship Id="rId43" Type="http://schemas.openxmlformats.org/officeDocument/2006/relationships/hyperlink" Target="https://cs.wikipedia.org/wiki/Balliol_College" TargetMode="External"/><Relationship Id="rId64" Type="http://schemas.openxmlformats.org/officeDocument/2006/relationships/hyperlink" Target="https://cs.wikipedia.org/wiki/2001" TargetMode="External"/><Relationship Id="rId118" Type="http://schemas.openxmlformats.org/officeDocument/2006/relationships/image" Target="media/image3.jpeg"/><Relationship Id="rId139" Type="http://schemas.openxmlformats.org/officeDocument/2006/relationships/hyperlink" Target="https://cs.wikipedia.org/wiki/Management" TargetMode="External"/><Relationship Id="rId290" Type="http://schemas.openxmlformats.org/officeDocument/2006/relationships/hyperlink" Target="https://cs.wikipedia.org/wiki/Massachusetts" TargetMode="External"/><Relationship Id="rId304" Type="http://schemas.openxmlformats.org/officeDocument/2006/relationships/theme" Target="theme/theme1.xml"/><Relationship Id="rId85" Type="http://schemas.openxmlformats.org/officeDocument/2006/relationships/hyperlink" Target="https://cs.wikipedia.org/wiki/Ronald_Coase" TargetMode="External"/><Relationship Id="rId150" Type="http://schemas.openxmlformats.org/officeDocument/2006/relationships/hyperlink" Target="https://cs.wikipedia.org/wiki/1895" TargetMode="External"/><Relationship Id="rId171" Type="http://schemas.openxmlformats.org/officeDocument/2006/relationships/image" Target="media/image5.png"/><Relationship Id="rId192" Type="http://schemas.openxmlformats.org/officeDocument/2006/relationships/hyperlink" Target="https://commons.wikimedia.org/wiki/File:Henry_L._Gantt,_1911.jpg" TargetMode="External"/><Relationship Id="rId206" Type="http://schemas.openxmlformats.org/officeDocument/2006/relationships/hyperlink" Target="https://cs.wikipedia.org/wiki/Diagram" TargetMode="External"/><Relationship Id="rId227" Type="http://schemas.openxmlformats.org/officeDocument/2006/relationships/hyperlink" Target="https://cs.wikipedia.org/wiki/1841" TargetMode="External"/><Relationship Id="rId248" Type="http://schemas.openxmlformats.org/officeDocument/2006/relationships/image" Target="media/image9.jpeg"/><Relationship Id="rId269" Type="http://schemas.openxmlformats.org/officeDocument/2006/relationships/hyperlink" Target="https://cs.wikipedia.org/w/index.php?title=Guildford&amp;action=edit&amp;redlink=1" TargetMode="External"/><Relationship Id="rId12" Type="http://schemas.openxmlformats.org/officeDocument/2006/relationships/hyperlink" Target="https://cs.wikipedia.org/wiki/17._%C4%8Dervenec" TargetMode="External"/><Relationship Id="rId33" Type="http://schemas.openxmlformats.org/officeDocument/2006/relationships/hyperlink" Target="https://cs.wikipedia.org/wiki/Kr%C3%A1lovstv%C3%AD_Velk%C3%A9_Brit%C3%A1nie" TargetMode="External"/><Relationship Id="rId108" Type="http://schemas.openxmlformats.org/officeDocument/2006/relationships/hyperlink" Target="https://cs.wikipedia.org/wiki/%C5%BDeneva" TargetMode="External"/><Relationship Id="rId129" Type="http://schemas.openxmlformats.org/officeDocument/2006/relationships/hyperlink" Target="https://cs.wikipedia.org/wiki/1856" TargetMode="External"/><Relationship Id="rId280" Type="http://schemas.openxmlformats.org/officeDocument/2006/relationships/hyperlink" Target="https://cs.wikipedia.org/wiki/7._%C4%8Derven" TargetMode="External"/><Relationship Id="rId54" Type="http://schemas.openxmlformats.org/officeDocument/2006/relationships/hyperlink" Target="https://cs.wikipedia.org/wiki/Edinburgh" TargetMode="External"/><Relationship Id="rId75" Type="http://schemas.openxmlformats.org/officeDocument/2006/relationships/hyperlink" Target="https://cs.wikipedia.org/wiki/Paradox_hodnoty" TargetMode="External"/><Relationship Id="rId96" Type="http://schemas.openxmlformats.org/officeDocument/2006/relationships/hyperlink" Target="https://cs.wikipedia.org/wiki/Balliol_College" TargetMode="External"/><Relationship Id="rId140" Type="http://schemas.openxmlformats.org/officeDocument/2006/relationships/hyperlink" Target="https://cs.wikipedia.org/wiki/Taylorismus" TargetMode="External"/><Relationship Id="rId161" Type="http://schemas.openxmlformats.org/officeDocument/2006/relationships/hyperlink" Target="https://cs.wikipedia.org/wiki/Gda%C5%88sk" TargetMode="External"/><Relationship Id="rId182" Type="http://schemas.openxmlformats.org/officeDocument/2006/relationships/hyperlink" Target="https://cs.wikipedia.org/wiki/Filozof" TargetMode="External"/><Relationship Id="rId217" Type="http://schemas.openxmlformats.org/officeDocument/2006/relationships/hyperlink" Target="https://cs.wikipedia.org/w/index.php?title=Vyznamen%C3%A1n%C3%AD_Henryho_Laurence_Gantta&amp;action=edit&amp;redlink=1" TargetMode="External"/><Relationship Id="rId6" Type="http://schemas.openxmlformats.org/officeDocument/2006/relationships/image" Target="media/image1.jpeg"/><Relationship Id="rId238" Type="http://schemas.openxmlformats.org/officeDocument/2006/relationships/hyperlink" Target="https://cs.wikipedia.org/wiki/1888" TargetMode="External"/><Relationship Id="rId259" Type="http://schemas.openxmlformats.org/officeDocument/2006/relationships/hyperlink" Target="https://cs.wikipedia.org/wiki/Edinbursk%C3%A1_univerzita" TargetMode="External"/><Relationship Id="rId23" Type="http://schemas.openxmlformats.org/officeDocument/2006/relationships/hyperlink" Target="https://www.wikidata.org/wiki/Q9381" TargetMode="External"/><Relationship Id="rId119" Type="http://schemas.openxmlformats.org/officeDocument/2006/relationships/hyperlink" Target="https://cs.wikipedia.org/wiki/20._b%C5%99ezen" TargetMode="External"/><Relationship Id="rId270" Type="http://schemas.openxmlformats.org/officeDocument/2006/relationships/hyperlink" Target="https://cs.wikipedia.org/wiki/Anglie" TargetMode="External"/><Relationship Id="rId291" Type="http://schemas.openxmlformats.org/officeDocument/2006/relationships/hyperlink" Target="https://cs.wikipedia.org/wiki/7._%C4%8Derven" TargetMode="External"/><Relationship Id="rId44" Type="http://schemas.openxmlformats.org/officeDocument/2006/relationships/hyperlink" Target="https://cs.wikipedia.org/wiki/Duchovn%C3%AD" TargetMode="External"/><Relationship Id="rId65" Type="http://schemas.openxmlformats.org/officeDocument/2006/relationships/hyperlink" Target="https://cs.wikipedia.org/wiki/Svoboda" TargetMode="External"/><Relationship Id="rId86" Type="http://schemas.openxmlformats.org/officeDocument/2006/relationships/hyperlink" Target="https://cs.wikipedia.org/w/index.php?title=Tik&amp;action=edit&amp;redlink=1" TargetMode="External"/><Relationship Id="rId130" Type="http://schemas.openxmlformats.org/officeDocument/2006/relationships/hyperlink" Target="https://cs.wikipedia.org/wiki/21._b%C5%99ezen" TargetMode="External"/><Relationship Id="rId151" Type="http://schemas.openxmlformats.org/officeDocument/2006/relationships/hyperlink" Target="https://cs.wikipedia.org/wiki/1903" TargetMode="External"/><Relationship Id="rId172" Type="http://schemas.openxmlformats.org/officeDocument/2006/relationships/hyperlink" Target="https://www.wikidata.org/wiki/Q57946" TargetMode="External"/><Relationship Id="rId193" Type="http://schemas.openxmlformats.org/officeDocument/2006/relationships/image" Target="media/image7.jpeg"/><Relationship Id="rId207" Type="http://schemas.openxmlformats.org/officeDocument/2006/relationships/hyperlink" Target="https://cs.wikipedia.org/wiki/Hooverova_p%C5%99ehrada" TargetMode="External"/><Relationship Id="rId228" Type="http://schemas.openxmlformats.org/officeDocument/2006/relationships/hyperlink" Target="https://cs.wikipedia.org/wiki/Konstantinopol" TargetMode="External"/><Relationship Id="rId249" Type="http://schemas.openxmlformats.org/officeDocument/2006/relationships/hyperlink" Target="https://cs.wikipedia.org/wiki/26._prosinec" TargetMode="External"/><Relationship Id="rId13" Type="http://schemas.openxmlformats.org/officeDocument/2006/relationships/hyperlink" Target="https://cs.wikipedia.org/wiki/1790" TargetMode="External"/><Relationship Id="rId109" Type="http://schemas.openxmlformats.org/officeDocument/2006/relationships/hyperlink" Target="https://cs.wikipedia.org/wiki/1767" TargetMode="External"/><Relationship Id="rId260" Type="http://schemas.openxmlformats.org/officeDocument/2006/relationships/hyperlink" Target="https://cs.wikipedia.org/wiki/Harvardova_univerzita" TargetMode="External"/><Relationship Id="rId281" Type="http://schemas.openxmlformats.org/officeDocument/2006/relationships/hyperlink" Target="https://cs.wikipedia.org/wiki/1961" TargetMode="External"/><Relationship Id="rId34" Type="http://schemas.openxmlformats.org/officeDocument/2006/relationships/hyperlink" Target="https://cs.wikipedia.org/wiki/Skotsko" TargetMode="External"/><Relationship Id="rId55" Type="http://schemas.openxmlformats.org/officeDocument/2006/relationships/hyperlink" Target="https://cs.wikipedia.org/wiki/Teologie" TargetMode="External"/><Relationship Id="rId76" Type="http://schemas.openxmlformats.org/officeDocument/2006/relationships/hyperlink" Target="https://cs.wikipedia.org/wiki/19._stolet%C3%AD" TargetMode="External"/><Relationship Id="rId97" Type="http://schemas.openxmlformats.org/officeDocument/2006/relationships/hyperlink" Target="https://cs.wikipedia.org/wiki/Oxfordsk%C3%A1_univerzita" TargetMode="External"/><Relationship Id="rId120" Type="http://schemas.openxmlformats.org/officeDocument/2006/relationships/hyperlink" Target="https://cs.wikipedia.org/wiki/1856" TargetMode="External"/><Relationship Id="rId141" Type="http://schemas.openxmlformats.org/officeDocument/2006/relationships/hyperlink" Target="https://cs.wikipedia.org/wiki/1912" TargetMode="External"/><Relationship Id="rId7" Type="http://schemas.openxmlformats.org/officeDocument/2006/relationships/hyperlink" Target="https://cs.wikipedia.org/wiki/5._%C4%8Derven" TargetMode="External"/><Relationship Id="rId162" Type="http://schemas.openxmlformats.org/officeDocument/2006/relationships/hyperlink" Target="https://cs.wikipedia.org/wiki/16._prosinec" TargetMode="External"/><Relationship Id="rId183" Type="http://schemas.openxmlformats.org/officeDocument/2006/relationships/hyperlink" Target="https://cs.wikipedia.org/wiki/Psycholog" TargetMode="External"/><Relationship Id="rId218" Type="http://schemas.openxmlformats.org/officeDocument/2006/relationships/hyperlink" Target="https://commons.wikimedia.org/wiki/File:Fonds_henri_fayol.jpg" TargetMode="External"/><Relationship Id="rId239" Type="http://schemas.openxmlformats.org/officeDocument/2006/relationships/hyperlink" Target="https://cs.wikipedia.org/wiki/1918" TargetMode="External"/><Relationship Id="rId2" Type="http://schemas.openxmlformats.org/officeDocument/2006/relationships/styles" Target="styles.xml"/><Relationship Id="rId29" Type="http://schemas.openxmlformats.org/officeDocument/2006/relationships/hyperlink" Target="https://cs.wikipedia.org/wiki/17._%C4%8Dervenec" TargetMode="External"/><Relationship Id="rId250" Type="http://schemas.openxmlformats.org/officeDocument/2006/relationships/hyperlink" Target="https://cs.wikipedia.org/wiki/1880" TargetMode="External"/><Relationship Id="rId255" Type="http://schemas.openxmlformats.org/officeDocument/2006/relationships/hyperlink" Target="https://cs.wikipedia.org/wiki/Spojen%C3%A9_kr%C3%A1lovstv%C3%AD" TargetMode="External"/><Relationship Id="rId271" Type="http://schemas.openxmlformats.org/officeDocument/2006/relationships/hyperlink" Target="https://cs.wikipedia.org/wiki/Spojen%C3%A9_st%C3%A1ty_americk%C3%A9" TargetMode="External"/><Relationship Id="rId276" Type="http://schemas.openxmlformats.org/officeDocument/2006/relationships/hyperlink" Target="https://cs.wikipedia.org/w/index.php?title=%C5%A0kola_lidsk%C3%BDch_vztah%C5%AF&amp;action=edit&amp;redlink=1" TargetMode="External"/><Relationship Id="rId292" Type="http://schemas.openxmlformats.org/officeDocument/2006/relationships/hyperlink" Target="https://cs.wikipedia.org/wiki/1961" TargetMode="External"/><Relationship Id="rId297" Type="http://schemas.openxmlformats.org/officeDocument/2006/relationships/hyperlink" Target="https://cs.wikipedia.org/wiki/USA" TargetMode="External"/><Relationship Id="rId24" Type="http://schemas.openxmlformats.org/officeDocument/2006/relationships/hyperlink" Target="https://cs.wikipedia.org/wiki/5._%C4%8Derven" TargetMode="External"/><Relationship Id="rId40" Type="http://schemas.openxmlformats.org/officeDocument/2006/relationships/hyperlink" Target="https://cs.wikipedia.org/wiki/Glasgow" TargetMode="External"/><Relationship Id="rId45" Type="http://schemas.openxmlformats.org/officeDocument/2006/relationships/hyperlink" Target="https://cs.wikipedia.org/wiki/1751" TargetMode="External"/><Relationship Id="rId66" Type="http://schemas.openxmlformats.org/officeDocument/2006/relationships/hyperlink" Target="https://cs.wikipedia.org/wiki/Konkurence" TargetMode="External"/><Relationship Id="rId87" Type="http://schemas.openxmlformats.org/officeDocument/2006/relationships/hyperlink" Target="https://cs.wikipedia.org/wiki/Wikipedie:Ov%C4%9B%C5%99itelnost" TargetMode="External"/><Relationship Id="rId110" Type="http://schemas.openxmlformats.org/officeDocument/2006/relationships/hyperlink" Target="https://cs.wikipedia.org/wiki/1776" TargetMode="External"/><Relationship Id="rId115" Type="http://schemas.openxmlformats.org/officeDocument/2006/relationships/hyperlink" Target="https://cs.wikipedia.org/wiki/Adam_Smith" TargetMode="External"/><Relationship Id="rId131" Type="http://schemas.openxmlformats.org/officeDocument/2006/relationships/hyperlink" Target="https://cs.wikipedia.org/wiki/1915" TargetMode="External"/><Relationship Id="rId136" Type="http://schemas.openxmlformats.org/officeDocument/2006/relationships/hyperlink" Target="https://cs.wikipedia.org/wiki/Evropa" TargetMode="External"/><Relationship Id="rId157" Type="http://schemas.openxmlformats.org/officeDocument/2006/relationships/hyperlink" Target="https://commons.wikimedia.org/wiki/File:Hugo_M%C3%BCnsterberg_Psychologe.jpg" TargetMode="External"/><Relationship Id="rId178" Type="http://schemas.openxmlformats.org/officeDocument/2006/relationships/hyperlink" Target="https://cs.wikipedia.org/wiki/16._prosinec" TargetMode="External"/><Relationship Id="rId301" Type="http://schemas.openxmlformats.org/officeDocument/2006/relationships/hyperlink" Target="https://cs.wikipedia.org/wiki/Henri_Fayol" TargetMode="External"/><Relationship Id="rId61" Type="http://schemas.openxmlformats.org/officeDocument/2006/relationships/hyperlink" Target="https://cs.wikipedia.org/wiki/1776" TargetMode="External"/><Relationship Id="rId82" Type="http://schemas.openxmlformats.org/officeDocument/2006/relationships/hyperlink" Target="https://cs.wikipedia.org/wiki/John_Maynard_Keynes" TargetMode="External"/><Relationship Id="rId152" Type="http://schemas.openxmlformats.org/officeDocument/2006/relationships/hyperlink" Target="https://cs.wikipedia.org/wiki/1906" TargetMode="External"/><Relationship Id="rId173" Type="http://schemas.openxmlformats.org/officeDocument/2006/relationships/hyperlink" Target="https://commons.wikimedia.org/wiki/File:Hugo_Munsterberg.jpg" TargetMode="External"/><Relationship Id="rId194" Type="http://schemas.openxmlformats.org/officeDocument/2006/relationships/hyperlink" Target="https://cs.wikipedia.org/wiki/20._kv%C4%9Bten" TargetMode="External"/><Relationship Id="rId199" Type="http://schemas.openxmlformats.org/officeDocument/2006/relationships/hyperlink" Target="https://cs.wikipedia.org/wiki/Univerzita_Johnse_Hopkinse" TargetMode="External"/><Relationship Id="rId203" Type="http://schemas.openxmlformats.org/officeDocument/2006/relationships/hyperlink" Target="https://cs.wikipedia.org/wiki/23._listopad" TargetMode="External"/><Relationship Id="rId208" Type="http://schemas.openxmlformats.org/officeDocument/2006/relationships/hyperlink" Target="https://cs.wikipedia.org/wiki/Projektov%C3%A9_%C5%99%C3%ADzen%C3%AD" TargetMode="External"/><Relationship Id="rId229" Type="http://schemas.openxmlformats.org/officeDocument/2006/relationships/hyperlink" Target="https://cs.wikipedia.org/wiki/19._listopad" TargetMode="External"/><Relationship Id="rId19" Type="http://schemas.openxmlformats.org/officeDocument/2006/relationships/hyperlink" Target="https://cs.wikipedia.org/wiki/University_of_Glasgow" TargetMode="External"/><Relationship Id="rId224" Type="http://schemas.openxmlformats.org/officeDocument/2006/relationships/hyperlink" Target="https://cs.wikipedia.org/wiki/1925" TargetMode="External"/><Relationship Id="rId240" Type="http://schemas.openxmlformats.org/officeDocument/2006/relationships/hyperlink" Target="https://cs.wikipedia.org/wiki/1916" TargetMode="External"/><Relationship Id="rId245" Type="http://schemas.openxmlformats.org/officeDocument/2006/relationships/hyperlink" Target="https://cs.wikipedia.org/w/index.php?title=Person%C3%A1l&amp;action=edit&amp;redlink=1" TargetMode="External"/><Relationship Id="rId261" Type="http://schemas.openxmlformats.org/officeDocument/2006/relationships/hyperlink" Target="https://cs.wikipedia.org/wiki/Pensylv%C3%A1nsk%C3%A1_univerzita" TargetMode="External"/><Relationship Id="rId266" Type="http://schemas.openxmlformats.org/officeDocument/2006/relationships/hyperlink" Target="https://cs.wikipedia.org/wiki/Adelaide" TargetMode="External"/><Relationship Id="rId287" Type="http://schemas.openxmlformats.org/officeDocument/2006/relationships/hyperlink" Target="https://cs.wikipedia.org/wiki/7._listopad" TargetMode="External"/><Relationship Id="rId14" Type="http://schemas.openxmlformats.org/officeDocument/2006/relationships/hyperlink" Target="https://cs.wikipedia.org/wiki/Edinburgh" TargetMode="External"/><Relationship Id="rId30" Type="http://schemas.openxmlformats.org/officeDocument/2006/relationships/hyperlink" Target="https://cs.wikipedia.org/wiki/1790" TargetMode="External"/><Relationship Id="rId35" Type="http://schemas.openxmlformats.org/officeDocument/2006/relationships/hyperlink" Target="https://cs.wikipedia.org/wiki/Filosofie" TargetMode="External"/><Relationship Id="rId56" Type="http://schemas.openxmlformats.org/officeDocument/2006/relationships/hyperlink" Target="https://cs.wikipedia.org/wiki/Etika" TargetMode="External"/><Relationship Id="rId77" Type="http://schemas.openxmlformats.org/officeDocument/2006/relationships/hyperlink" Target="https://cs.wikipedia.org/wiki/John_Stuart_Mill" TargetMode="External"/><Relationship Id="rId100" Type="http://schemas.openxmlformats.org/officeDocument/2006/relationships/hyperlink" Target="https://cs.wikipedia.org/wiki/1764" TargetMode="External"/><Relationship Id="rId105" Type="http://schemas.openxmlformats.org/officeDocument/2006/relationships/hyperlink" Target="https://cs.wikipedia.org/wiki/1766" TargetMode="External"/><Relationship Id="rId126" Type="http://schemas.openxmlformats.org/officeDocument/2006/relationships/hyperlink" Target="https://cs.wikipedia.org/wiki/Alma_mater" TargetMode="External"/><Relationship Id="rId147" Type="http://schemas.openxmlformats.org/officeDocument/2006/relationships/hyperlink" Target="https://cs.wikipedia.org/wiki/Technokracie" TargetMode="External"/><Relationship Id="rId168" Type="http://schemas.openxmlformats.org/officeDocument/2006/relationships/hyperlink" Target="https://cs.wikipedia.org/wiki/Harvardova_univerzita" TargetMode="External"/><Relationship Id="rId282" Type="http://schemas.openxmlformats.org/officeDocument/2006/relationships/hyperlink" Target="https://cs.wikipedia.org/wiki/New_York" TargetMode="External"/><Relationship Id="rId8" Type="http://schemas.openxmlformats.org/officeDocument/2006/relationships/hyperlink" Target="https://cs.wikipedia.org/wiki/1723" TargetMode="External"/><Relationship Id="rId51" Type="http://schemas.openxmlformats.org/officeDocument/2006/relationships/hyperlink" Target="https://cs.wikipedia.org/wiki/1767" TargetMode="External"/><Relationship Id="rId72" Type="http://schemas.openxmlformats.org/officeDocument/2006/relationships/hyperlink" Target="https://cs.wikipedia.org/wiki/Manufaktura" TargetMode="External"/><Relationship Id="rId93" Type="http://schemas.openxmlformats.org/officeDocument/2006/relationships/hyperlink" Target="https://cs.wikipedia.org/wiki/Fyzika" TargetMode="External"/><Relationship Id="rId98" Type="http://schemas.openxmlformats.org/officeDocument/2006/relationships/hyperlink" Target="https://cs.wikipedia.org/wiki/1751" TargetMode="External"/><Relationship Id="rId121" Type="http://schemas.openxmlformats.org/officeDocument/2006/relationships/hyperlink" Target="https://cs.wikipedia.org/wiki/21._b%C5%99ezen" TargetMode="External"/><Relationship Id="rId142" Type="http://schemas.openxmlformats.org/officeDocument/2006/relationships/hyperlink" Target="https://cs.wikipedia.org/w/index.php?title=Germantown&amp;action=edit&amp;redlink=1" TargetMode="External"/><Relationship Id="rId163" Type="http://schemas.openxmlformats.org/officeDocument/2006/relationships/hyperlink" Target="https://cs.wikipedia.org/wiki/1916" TargetMode="External"/><Relationship Id="rId184" Type="http://schemas.openxmlformats.org/officeDocument/2006/relationships/hyperlink" Target="https://cs.wikipedia.org/wiki/Filosofie_hodnot" TargetMode="External"/><Relationship Id="rId189" Type="http://schemas.openxmlformats.org/officeDocument/2006/relationships/hyperlink" Target="https://cs.wikipedia.org/wiki/Profesor" TargetMode="External"/><Relationship Id="rId219" Type="http://schemas.openxmlformats.org/officeDocument/2006/relationships/image" Target="media/image8.jpeg"/><Relationship Id="rId3" Type="http://schemas.openxmlformats.org/officeDocument/2006/relationships/settings" Target="settings.xml"/><Relationship Id="rId214" Type="http://schemas.openxmlformats.org/officeDocument/2006/relationships/hyperlink" Target="https://cs.wikipedia.org/w/index.php?title=Stevens%C5%AFv_Institut_Technologie&amp;action=edit&amp;redlink=1" TargetMode="External"/><Relationship Id="rId230" Type="http://schemas.openxmlformats.org/officeDocument/2006/relationships/hyperlink" Target="https://cs.wikipedia.org/wiki/1925" TargetMode="External"/><Relationship Id="rId235" Type="http://schemas.openxmlformats.org/officeDocument/2006/relationships/hyperlink" Target="https://cs.wikipedia.org/wiki/Management" TargetMode="External"/><Relationship Id="rId251" Type="http://schemas.openxmlformats.org/officeDocument/2006/relationships/hyperlink" Target="https://cs.wikipedia.org/wiki/Adelaide" TargetMode="External"/><Relationship Id="rId256" Type="http://schemas.openxmlformats.org/officeDocument/2006/relationships/image" Target="media/image10.png"/><Relationship Id="rId277" Type="http://schemas.openxmlformats.org/officeDocument/2006/relationships/hyperlink" Target="https://cs.wikipedia.org/wiki/7._listopad" TargetMode="External"/><Relationship Id="rId298" Type="http://schemas.openxmlformats.org/officeDocument/2006/relationships/hyperlink" Target="https://cs.wikipedia.org/wiki/AT%26T" TargetMode="External"/><Relationship Id="rId25" Type="http://schemas.openxmlformats.org/officeDocument/2006/relationships/hyperlink" Target="https://cs.wikipedia.org/wiki/1723" TargetMode="External"/><Relationship Id="rId46" Type="http://schemas.openxmlformats.org/officeDocument/2006/relationships/hyperlink" Target="https://cs.wikipedia.org/wiki/1759" TargetMode="External"/><Relationship Id="rId67" Type="http://schemas.openxmlformats.org/officeDocument/2006/relationships/hyperlink" Target="https://cs.wikipedia.org/wiki/D%C4%9Blba_pr%C3%A1ce" TargetMode="External"/><Relationship Id="rId116" Type="http://schemas.openxmlformats.org/officeDocument/2006/relationships/hyperlink" Target="https://cs.wikipedia.org/wiki/Adam_Smith" TargetMode="External"/><Relationship Id="rId137" Type="http://schemas.openxmlformats.org/officeDocument/2006/relationships/hyperlink" Target="https://cs.wikipedia.org/wiki/Sov%C4%9Btsk%C3%BD_svaz" TargetMode="External"/><Relationship Id="rId158" Type="http://schemas.openxmlformats.org/officeDocument/2006/relationships/image" Target="media/image4.jpeg"/><Relationship Id="rId272" Type="http://schemas.openxmlformats.org/officeDocument/2006/relationships/hyperlink" Target="https://cs.wikipedia.org/wiki/Austr%C3%A1lie" TargetMode="External"/><Relationship Id="rId293" Type="http://schemas.openxmlformats.org/officeDocument/2006/relationships/hyperlink" Target="https://cs.wikipedia.org/wiki/New_York" TargetMode="External"/><Relationship Id="rId302" Type="http://schemas.openxmlformats.org/officeDocument/2006/relationships/hyperlink" Target="https://cs.wikipedia.org/wiki/20._stolet%C3%AD" TargetMode="External"/><Relationship Id="rId20" Type="http://schemas.openxmlformats.org/officeDocument/2006/relationships/hyperlink" Target="https://cs.wikipedia.org/wiki/University_of_Glasgow" TargetMode="External"/><Relationship Id="rId41" Type="http://schemas.openxmlformats.org/officeDocument/2006/relationships/hyperlink" Target="https://cs.wikipedia.org/wiki/Francis_Hutcheson" TargetMode="External"/><Relationship Id="rId62" Type="http://schemas.openxmlformats.org/officeDocument/2006/relationships/hyperlink" Target="https://cs.wikipedia.org/wiki/Pojedn%C3%A1n%C3%AD_o_podstat%C4%9B_a_p%C5%AFvodu_bohatstv%C3%AD_n%C3%A1rod%C5%AF" TargetMode="External"/><Relationship Id="rId83" Type="http://schemas.openxmlformats.org/officeDocument/2006/relationships/hyperlink" Target="https://cs.wikipedia.org/wiki/Friedrich_August_Hayek" TargetMode="External"/><Relationship Id="rId88" Type="http://schemas.openxmlformats.org/officeDocument/2006/relationships/hyperlink" Target="https://cs.wikipedia.org/wiki/1737" TargetMode="External"/><Relationship Id="rId111" Type="http://schemas.openxmlformats.org/officeDocument/2006/relationships/hyperlink" Target="https://cs.wikipedia.org/wiki/1777" TargetMode="External"/><Relationship Id="rId132" Type="http://schemas.openxmlformats.org/officeDocument/2006/relationships/hyperlink" Target="https://cs.wikipedia.org/wiki/Stroj%C3%ADrenstv%C3%AD" TargetMode="External"/><Relationship Id="rId153" Type="http://schemas.openxmlformats.org/officeDocument/2006/relationships/hyperlink" Target="https://cs.wikipedia.org/wiki/Ru%C5%A1tina" TargetMode="External"/><Relationship Id="rId174" Type="http://schemas.openxmlformats.org/officeDocument/2006/relationships/image" Target="media/image6.jpeg"/><Relationship Id="rId179" Type="http://schemas.openxmlformats.org/officeDocument/2006/relationships/hyperlink" Target="https://cs.wikipedia.org/wiki/1916" TargetMode="External"/><Relationship Id="rId195" Type="http://schemas.openxmlformats.org/officeDocument/2006/relationships/hyperlink" Target="https://cs.wikipedia.org/wiki/1861" TargetMode="External"/><Relationship Id="rId209" Type="http://schemas.openxmlformats.org/officeDocument/2006/relationships/hyperlink" Target="https://cs.wikipedia.org/w/index.php?title=Strojn%C3%AD_in%C5%BEen%C3%BDr&amp;action=edit&amp;redlink=1" TargetMode="External"/><Relationship Id="rId190" Type="http://schemas.openxmlformats.org/officeDocument/2006/relationships/hyperlink" Target="https://cs.wikipedia.org/wiki/Harvardova_univerzita" TargetMode="External"/><Relationship Id="rId204" Type="http://schemas.openxmlformats.org/officeDocument/2006/relationships/hyperlink" Target="https://cs.wikipedia.org/wiki/1919" TargetMode="External"/><Relationship Id="rId220" Type="http://schemas.openxmlformats.org/officeDocument/2006/relationships/hyperlink" Target="https://cs.wikipedia.org/wiki/29._%C4%8Dervenec" TargetMode="External"/><Relationship Id="rId225" Type="http://schemas.openxmlformats.org/officeDocument/2006/relationships/hyperlink" Target="https://cs.wikipedia.org/wiki/Afrika" TargetMode="External"/><Relationship Id="rId241" Type="http://schemas.openxmlformats.org/officeDocument/2006/relationships/hyperlink" Target="https://cs.wikipedia.org/w/index.php?title=Obecn%C3%BD_a_pr%C5%AFmyslov%C3%BD_management&amp;action=edit&amp;redlink=1" TargetMode="External"/><Relationship Id="rId246" Type="http://schemas.openxmlformats.org/officeDocument/2006/relationships/hyperlink" Target="https://cs.wikipedia.org/wiki/Harmonie" TargetMode="External"/><Relationship Id="rId267" Type="http://schemas.openxmlformats.org/officeDocument/2006/relationships/hyperlink" Target="https://cs.wikipedia.org/wiki/7._z%C3%A1%C5%99%C3%AD" TargetMode="External"/><Relationship Id="rId288" Type="http://schemas.openxmlformats.org/officeDocument/2006/relationships/hyperlink" Target="https://cs.wikipedia.org/wiki/1886" TargetMode="External"/><Relationship Id="rId15" Type="http://schemas.openxmlformats.org/officeDocument/2006/relationships/hyperlink" Target="https://cs.wikipedia.org/wiki/Skotsko" TargetMode="External"/><Relationship Id="rId36" Type="http://schemas.openxmlformats.org/officeDocument/2006/relationships/hyperlink" Target="https://cs.wikipedia.org/wiki/Ekonomie" TargetMode="External"/><Relationship Id="rId57" Type="http://schemas.openxmlformats.org/officeDocument/2006/relationships/hyperlink" Target="https://cs.wikipedia.org/wiki/1895" TargetMode="External"/><Relationship Id="rId106" Type="http://schemas.openxmlformats.org/officeDocument/2006/relationships/hyperlink" Target="https://cs.wikipedia.org/wiki/Pa%C5%99%C3%AD%C5%BE" TargetMode="External"/><Relationship Id="rId127" Type="http://schemas.openxmlformats.org/officeDocument/2006/relationships/hyperlink" Target="https://cs.wikipedia.org/wiki/%C4%8Cestn%C3%BD_doktor%C3%A1t" TargetMode="External"/><Relationship Id="rId262" Type="http://schemas.openxmlformats.org/officeDocument/2006/relationships/hyperlink" Target="https://cs.wikipedia.org/wiki/%C5%A0vagrov%C3%A1" TargetMode="External"/><Relationship Id="rId283" Type="http://schemas.openxmlformats.org/officeDocument/2006/relationships/hyperlink" Target="https://cs.wikipedia.org/wiki/Alma_mater" TargetMode="External"/><Relationship Id="rId10" Type="http://schemas.openxmlformats.org/officeDocument/2006/relationships/hyperlink" Target="https://cs.wikipedia.org/wiki/Skotsko" TargetMode="External"/><Relationship Id="rId31" Type="http://schemas.openxmlformats.org/officeDocument/2006/relationships/hyperlink" Target="https://cs.wikipedia.org/wiki/Edinburgh" TargetMode="External"/><Relationship Id="rId52" Type="http://schemas.openxmlformats.org/officeDocument/2006/relationships/hyperlink" Target="https://cs.wikipedia.org/wiki/1773" TargetMode="External"/><Relationship Id="rId73" Type="http://schemas.openxmlformats.org/officeDocument/2006/relationships/hyperlink" Target="https://cs.wikipedia.org/wiki/1759" TargetMode="External"/><Relationship Id="rId78" Type="http://schemas.openxmlformats.org/officeDocument/2006/relationships/hyperlink" Target="https://cs.wikipedia.org/wiki/David_Ricardo" TargetMode="External"/><Relationship Id="rId94" Type="http://schemas.openxmlformats.org/officeDocument/2006/relationships/hyperlink" Target="https://cs.wikipedia.org/wiki/1740" TargetMode="External"/><Relationship Id="rId99" Type="http://schemas.openxmlformats.org/officeDocument/2006/relationships/hyperlink" Target="https://cs.wikipedia.org/wiki/1751" TargetMode="External"/><Relationship Id="rId101" Type="http://schemas.openxmlformats.org/officeDocument/2006/relationships/hyperlink" Target="https://cs.wikipedia.org/wiki/1759" TargetMode="External"/><Relationship Id="rId122" Type="http://schemas.openxmlformats.org/officeDocument/2006/relationships/hyperlink" Target="https://cs.wikipedia.org/wiki/1915" TargetMode="External"/><Relationship Id="rId143" Type="http://schemas.openxmlformats.org/officeDocument/2006/relationships/hyperlink" Target="https://cs.wikipedia.org/wiki/Kvake%C5%99i" TargetMode="External"/><Relationship Id="rId148" Type="http://schemas.openxmlformats.org/officeDocument/2006/relationships/hyperlink" Target="https://cs.wikipedia.org/wiki/Norma" TargetMode="External"/><Relationship Id="rId164" Type="http://schemas.openxmlformats.org/officeDocument/2006/relationships/hyperlink" Target="https://cs.wikipedia.org/wiki/Cambridge_(Massachusetts)" TargetMode="External"/><Relationship Id="rId169" Type="http://schemas.openxmlformats.org/officeDocument/2006/relationships/hyperlink" Target="https://cs.wikipedia.org/wiki/Freibursk%C3%A1_univerzita_(N%C4%9Bmecko)" TargetMode="External"/><Relationship Id="rId185" Type="http://schemas.openxmlformats.org/officeDocument/2006/relationships/hyperlink" Target="https://cs.wikipedia.org/wiki/Psychologie_pr%C3%A1ce" TargetMode="External"/><Relationship Id="rId4" Type="http://schemas.openxmlformats.org/officeDocument/2006/relationships/webSettings" Target="webSettings.xml"/><Relationship Id="rId9" Type="http://schemas.openxmlformats.org/officeDocument/2006/relationships/hyperlink" Target="https://cs.wikipedia.org/wiki/Kirkcaldy" TargetMode="External"/><Relationship Id="rId180" Type="http://schemas.openxmlformats.org/officeDocument/2006/relationships/hyperlink" Target="https://cs.wikipedia.org/wiki/N%C4%9Bmecko" TargetMode="External"/><Relationship Id="rId210" Type="http://schemas.openxmlformats.org/officeDocument/2006/relationships/hyperlink" Target="https://cs.wikipedia.org/wiki/Frederick_Winslow_Taylor" TargetMode="External"/><Relationship Id="rId215" Type="http://schemas.openxmlformats.org/officeDocument/2006/relationships/hyperlink" Target="https://cs.wikipedia.org/wiki/Frederick_Winslow_Taylor" TargetMode="External"/><Relationship Id="rId236" Type="http://schemas.openxmlformats.org/officeDocument/2006/relationships/hyperlink" Target="https://cs.wikipedia.org/wiki/Saint-%C3%89tienne" TargetMode="External"/><Relationship Id="rId257" Type="http://schemas.openxmlformats.org/officeDocument/2006/relationships/hyperlink" Target="https://cs.wikipedia.org/wiki/Spojen%C3%A9_kr%C3%A1lovstv%C3%AD" TargetMode="External"/><Relationship Id="rId278" Type="http://schemas.openxmlformats.org/officeDocument/2006/relationships/hyperlink" Target="https://cs.wikipedia.org/wiki/1886" TargetMode="External"/><Relationship Id="rId26" Type="http://schemas.openxmlformats.org/officeDocument/2006/relationships/hyperlink" Target="https://cs.wikipedia.org/wiki/Kirkcaldy" TargetMode="External"/><Relationship Id="rId231" Type="http://schemas.openxmlformats.org/officeDocument/2006/relationships/hyperlink" Target="https://cs.wikipedia.org/wiki/Pa%C5%99%C3%AD%C5%BE" TargetMode="External"/><Relationship Id="rId252" Type="http://schemas.openxmlformats.org/officeDocument/2006/relationships/hyperlink" Target="https://cs.wikipedia.org/wiki/7._z%C3%A1%C5%99%C3%AD" TargetMode="External"/><Relationship Id="rId273" Type="http://schemas.openxmlformats.org/officeDocument/2006/relationships/hyperlink" Target="https://cs.wikipedia.org/wiki/Psycholog" TargetMode="External"/><Relationship Id="rId294" Type="http://schemas.openxmlformats.org/officeDocument/2006/relationships/hyperlink" Target="https://cs.wikipedia.org/wiki/Spojen%C3%A9_st%C3%A1ty_americk%C3%A9" TargetMode="External"/><Relationship Id="rId47" Type="http://schemas.openxmlformats.org/officeDocument/2006/relationships/hyperlink" Target="https://cs.wikipedia.org/wiki/1764" TargetMode="External"/><Relationship Id="rId68" Type="http://schemas.openxmlformats.org/officeDocument/2006/relationships/hyperlink" Target="https://cs.wikipedia.org/wiki/Neviditeln%C3%A1_ruka_trhu" TargetMode="External"/><Relationship Id="rId89" Type="http://schemas.openxmlformats.org/officeDocument/2006/relationships/hyperlink" Target="https://cs.wikipedia.org/wiki/1740" TargetMode="External"/><Relationship Id="rId112" Type="http://schemas.openxmlformats.org/officeDocument/2006/relationships/hyperlink" Target="https://cs.wikipedia.org/wiki/Lond%C3%BDn" TargetMode="External"/><Relationship Id="rId133" Type="http://schemas.openxmlformats.org/officeDocument/2006/relationships/hyperlink" Target="https://cs.wikipedia.org/wiki/Pennsylv%C3%A1nie" TargetMode="External"/><Relationship Id="rId154" Type="http://schemas.openxmlformats.org/officeDocument/2006/relationships/hyperlink" Target="https://cs.wikipedia.org/w/index.php?title=Masarykova_akademie_pr%C3%A1ce&amp;action=edit&amp;redlink=1" TargetMode="External"/><Relationship Id="rId175" Type="http://schemas.openxmlformats.org/officeDocument/2006/relationships/hyperlink" Target="https://cs.wikipedia.org/wiki/1._%C4%8Derven" TargetMode="External"/><Relationship Id="rId196" Type="http://schemas.openxmlformats.org/officeDocument/2006/relationships/hyperlink" Target="https://cs.wikipedia.org/wiki/23._listopad" TargetMode="External"/><Relationship Id="rId200" Type="http://schemas.openxmlformats.org/officeDocument/2006/relationships/hyperlink" Target="https://www.wikidata.org/wiki/Q313947" TargetMode="External"/><Relationship Id="rId16" Type="http://schemas.openxmlformats.org/officeDocument/2006/relationships/hyperlink" Target="https://cs.wikipedia.org/wiki/Kr%C3%A1lovstv%C3%AD_Velk%C3%A9_Brit%C3%A1nie" TargetMode="External"/><Relationship Id="rId221" Type="http://schemas.openxmlformats.org/officeDocument/2006/relationships/hyperlink" Target="https://cs.wikipedia.org/wiki/1841" TargetMode="External"/><Relationship Id="rId242" Type="http://schemas.openxmlformats.org/officeDocument/2006/relationships/hyperlink" Target="https://cs.wikipedia.org/w/index.php?title=Liniov%C3%A9_%C5%99%C3%ADzen%C3%AD&amp;action=edit&amp;redlink=1" TargetMode="External"/><Relationship Id="rId263" Type="http://schemas.openxmlformats.org/officeDocument/2006/relationships/hyperlink" Target="https://www.wikidata.org/wiki/Q311529" TargetMode="External"/><Relationship Id="rId284" Type="http://schemas.openxmlformats.org/officeDocument/2006/relationships/hyperlink" Target="https://cs.wikipedia.org/wiki/Harvardova_univerzita" TargetMode="External"/><Relationship Id="rId37" Type="http://schemas.openxmlformats.org/officeDocument/2006/relationships/hyperlink" Target="https://cs.wikipedia.org/wiki/Skotsk%C3%A9_osv%C3%ADcenstv%C3%AD" TargetMode="External"/><Relationship Id="rId58" Type="http://schemas.openxmlformats.org/officeDocument/2006/relationships/hyperlink" Target="https://cs.wikipedia.org/wiki/1896" TargetMode="External"/><Relationship Id="rId79" Type="http://schemas.openxmlformats.org/officeDocument/2006/relationships/hyperlink" Target="https://cs.wikipedia.org/wiki/Alfred_Marshall" TargetMode="External"/><Relationship Id="rId102" Type="http://schemas.openxmlformats.org/officeDocument/2006/relationships/hyperlink" Target="https://cs.wikipedia.org/wiki/1764" TargetMode="External"/><Relationship Id="rId123" Type="http://schemas.openxmlformats.org/officeDocument/2006/relationships/hyperlink" Target="https://cs.wikipedia.org/wiki/Filadelfie" TargetMode="External"/><Relationship Id="rId144" Type="http://schemas.openxmlformats.org/officeDocument/2006/relationships/hyperlink" Target="https://cs.wikipedia.org/wiki/Harvardova_univerzita" TargetMode="External"/><Relationship Id="rId90" Type="http://schemas.openxmlformats.org/officeDocument/2006/relationships/hyperlink" Target="https://cs.wikipedia.org/wiki/Glasgow" TargetMode="External"/><Relationship Id="rId165" Type="http://schemas.openxmlformats.org/officeDocument/2006/relationships/hyperlink" Target="https://cs.wikipedia.org/wiki/Infarkt_myokardu" TargetMode="External"/><Relationship Id="rId186" Type="http://schemas.openxmlformats.org/officeDocument/2006/relationships/hyperlink" Target="https://cs.wikipedia.org/wiki/Klinick%C3%A1_psychologie" TargetMode="External"/><Relationship Id="rId211" Type="http://schemas.openxmlformats.org/officeDocument/2006/relationships/hyperlink" Target="https://cs.wikipedia.org/wiki/Management" TargetMode="External"/><Relationship Id="rId232" Type="http://schemas.openxmlformats.org/officeDocument/2006/relationships/hyperlink" Target="https://cs.wikipedia.org/wiki/Francie" TargetMode="External"/><Relationship Id="rId253" Type="http://schemas.openxmlformats.org/officeDocument/2006/relationships/hyperlink" Target="https://cs.wikipedia.org/wiki/1949" TargetMode="External"/><Relationship Id="rId274" Type="http://schemas.openxmlformats.org/officeDocument/2006/relationships/hyperlink" Target="https://cs.wikipedia.org/wiki/Sociolog" TargetMode="External"/><Relationship Id="rId295" Type="http://schemas.openxmlformats.org/officeDocument/2006/relationships/hyperlink" Target="https://cs.wikipedia.org/wiki/Management" TargetMode="External"/><Relationship Id="rId27" Type="http://schemas.openxmlformats.org/officeDocument/2006/relationships/hyperlink" Target="https://cs.wikipedia.org/wiki/Skotsko" TargetMode="External"/><Relationship Id="rId48" Type="http://schemas.openxmlformats.org/officeDocument/2006/relationships/hyperlink" Target="https://cs.wikipedia.org/wiki/Pa%C5%99%C3%AD%C5%BE" TargetMode="External"/><Relationship Id="rId69" Type="http://schemas.openxmlformats.org/officeDocument/2006/relationships/hyperlink" Target="https://cs.wikipedia.org/wiki/Adam_Smith" TargetMode="External"/><Relationship Id="rId113" Type="http://schemas.openxmlformats.org/officeDocument/2006/relationships/hyperlink" Target="https://cs.wikipedia.org/wiki/1778" TargetMode="External"/><Relationship Id="rId134" Type="http://schemas.openxmlformats.org/officeDocument/2006/relationships/hyperlink" Target="https://cs.wikipedia.org/wiki/Spojen%C3%A9_st%C3%A1ty_americk%C3%A9" TargetMode="External"/><Relationship Id="rId80" Type="http://schemas.openxmlformats.org/officeDocument/2006/relationships/hyperlink" Target="https://cs.wikipedia.org/wiki/Karl_Marx" TargetMode="External"/><Relationship Id="rId155" Type="http://schemas.openxmlformats.org/officeDocument/2006/relationships/hyperlink" Target="https://cs.wikipedia.org/wiki/Frederick_Winslow_Taylor" TargetMode="External"/><Relationship Id="rId176" Type="http://schemas.openxmlformats.org/officeDocument/2006/relationships/hyperlink" Target="https://cs.wikipedia.org/wiki/1863" TargetMode="External"/><Relationship Id="rId197" Type="http://schemas.openxmlformats.org/officeDocument/2006/relationships/hyperlink" Target="https://cs.wikipedia.org/wiki/1919" TargetMode="External"/><Relationship Id="rId201" Type="http://schemas.openxmlformats.org/officeDocument/2006/relationships/hyperlink" Target="https://cs.wikipedia.org/wiki/20._kv%C4%9Bten" TargetMode="External"/><Relationship Id="rId222" Type="http://schemas.openxmlformats.org/officeDocument/2006/relationships/hyperlink" Target="https://cs.wikipedia.org/wiki/Konstantinopol" TargetMode="External"/><Relationship Id="rId243" Type="http://schemas.openxmlformats.org/officeDocument/2006/relationships/hyperlink" Target="https://cs.wikipedia.org/wiki/Arm%C3%A1da" TargetMode="External"/><Relationship Id="rId264" Type="http://schemas.openxmlformats.org/officeDocument/2006/relationships/hyperlink" Target="https://cs.wikipedia.org/wiki/26._prosinec" TargetMode="External"/><Relationship Id="rId285" Type="http://schemas.openxmlformats.org/officeDocument/2006/relationships/hyperlink" Target="https://www.wikidata.org/wiki/Q592555" TargetMode="External"/><Relationship Id="rId17" Type="http://schemas.openxmlformats.org/officeDocument/2006/relationships/hyperlink" Target="https://cs.wikipedia.org/wiki/Alma_mater" TargetMode="External"/><Relationship Id="rId38" Type="http://schemas.openxmlformats.org/officeDocument/2006/relationships/hyperlink" Target="https://cs.wikipedia.org/wiki/1737" TargetMode="External"/><Relationship Id="rId59" Type="http://schemas.openxmlformats.org/officeDocument/2006/relationships/hyperlink" Target="https://cs.wikipedia.org/wiki/Egoismus" TargetMode="External"/><Relationship Id="rId103" Type="http://schemas.openxmlformats.org/officeDocument/2006/relationships/hyperlink" Target="https://cs.wikipedia.org/wiki/Charles_Townshend_(1725%E2%80%931767)" TargetMode="External"/><Relationship Id="rId124" Type="http://schemas.openxmlformats.org/officeDocument/2006/relationships/hyperlink" Target="https://cs.wikipedia.org/wiki/Z%C3%A1pal_plic" TargetMode="External"/><Relationship Id="rId70" Type="http://schemas.openxmlformats.org/officeDocument/2006/relationships/hyperlink" Target="https://cs.wikipedia.org/w/index.php?title=V%C3%BDrobn%C3%AD_n%C3%A1klady&amp;action=edit&amp;redlink=1" TargetMode="External"/><Relationship Id="rId91" Type="http://schemas.openxmlformats.org/officeDocument/2006/relationships/hyperlink" Target="https://cs.wikipedia.org/wiki/Matematika" TargetMode="External"/><Relationship Id="rId145" Type="http://schemas.openxmlformats.org/officeDocument/2006/relationships/hyperlink" Target="https://cs.wikipedia.org/wiki/Filadelfie" TargetMode="External"/><Relationship Id="rId166" Type="http://schemas.openxmlformats.org/officeDocument/2006/relationships/hyperlink" Target="https://cs.wikipedia.org/wiki/Alma_mater" TargetMode="External"/><Relationship Id="rId187" Type="http://schemas.openxmlformats.org/officeDocument/2006/relationships/hyperlink" Target="https://cs.wikipedia.org/wiki/Behaviorismus" TargetMode="External"/><Relationship Id="rId1" Type="http://schemas.openxmlformats.org/officeDocument/2006/relationships/numbering" Target="numbering.xml"/><Relationship Id="rId212" Type="http://schemas.openxmlformats.org/officeDocument/2006/relationships/hyperlink" Target="https://cs.wikipedia.org/wiki/Taylorismus" TargetMode="External"/><Relationship Id="rId233" Type="http://schemas.openxmlformats.org/officeDocument/2006/relationships/hyperlink" Target="https://cs.wikipedia.org/wiki/Neoklasick%C3%A1_ekonomie" TargetMode="External"/><Relationship Id="rId254" Type="http://schemas.openxmlformats.org/officeDocument/2006/relationships/hyperlink" Target="https://cs.wikipedia.org/w/index.php?title=Guildford&amp;action=edit&amp;redlink=1" TargetMode="External"/><Relationship Id="rId28" Type="http://schemas.openxmlformats.org/officeDocument/2006/relationships/hyperlink" Target="https://cs.wikipedia.org/wiki/Kr%C3%A1lovstv%C3%AD_Velk%C3%A9_Brit%C3%A1nie" TargetMode="External"/><Relationship Id="rId49" Type="http://schemas.openxmlformats.org/officeDocument/2006/relationships/hyperlink" Target="https://cs.wikipedia.org/wiki/1766" TargetMode="External"/><Relationship Id="rId114" Type="http://schemas.openxmlformats.org/officeDocument/2006/relationships/hyperlink" Target="https://cs.wikipedia.org/wiki/Adam_Smith" TargetMode="External"/><Relationship Id="rId275" Type="http://schemas.openxmlformats.org/officeDocument/2006/relationships/hyperlink" Target="https://cs.wikipedia.org/wiki/Management" TargetMode="External"/><Relationship Id="rId296" Type="http://schemas.openxmlformats.org/officeDocument/2006/relationships/hyperlink" Target="https://cs.wikipedia.org/wiki/Harvardova_univerzita" TargetMode="External"/><Relationship Id="rId300" Type="http://schemas.openxmlformats.org/officeDocument/2006/relationships/hyperlink" Target="https://cs.wikipedia.org/wiki/Princetonsk%C3%A1_univerzita" TargetMode="External"/><Relationship Id="rId60" Type="http://schemas.openxmlformats.org/officeDocument/2006/relationships/hyperlink" Target="https://cs.wikipedia.org/wiki/Bohatstv%C3%AD_n%C3%A1rod%C5%AF" TargetMode="External"/><Relationship Id="rId81" Type="http://schemas.openxmlformats.org/officeDocument/2006/relationships/hyperlink" Target="https://cs.wikipedia.org/wiki/Adam_Smith" TargetMode="External"/><Relationship Id="rId135" Type="http://schemas.openxmlformats.org/officeDocument/2006/relationships/hyperlink" Target="https://cs.wikipedia.org/wiki/Kapitalismus" TargetMode="External"/><Relationship Id="rId156" Type="http://schemas.openxmlformats.org/officeDocument/2006/relationships/hyperlink" Target="https://cs.wikipedia.org/wiki/1911" TargetMode="External"/><Relationship Id="rId177" Type="http://schemas.openxmlformats.org/officeDocument/2006/relationships/hyperlink" Target="https://cs.wikipedia.org/wiki/Gda%C5%88sk" TargetMode="External"/><Relationship Id="rId198" Type="http://schemas.openxmlformats.org/officeDocument/2006/relationships/hyperlink" Target="https://cs.wikipedia.org/wiki/Alma_mater" TargetMode="External"/><Relationship Id="rId202" Type="http://schemas.openxmlformats.org/officeDocument/2006/relationships/hyperlink" Target="https://cs.wikipedia.org/wiki/1861" TargetMode="External"/><Relationship Id="rId223" Type="http://schemas.openxmlformats.org/officeDocument/2006/relationships/hyperlink" Target="https://cs.wikipedia.org/wiki/19._listopad" TargetMode="External"/><Relationship Id="rId244" Type="http://schemas.openxmlformats.org/officeDocument/2006/relationships/hyperlink" Target="https://cs.wikipedia.org/wiki/L%C3%A1tka" TargetMode="External"/><Relationship Id="rId18" Type="http://schemas.openxmlformats.org/officeDocument/2006/relationships/hyperlink" Target="https://cs.wikipedia.org/wiki/Edinbursk%C3%A1_univerzita" TargetMode="External"/><Relationship Id="rId39" Type="http://schemas.openxmlformats.org/officeDocument/2006/relationships/hyperlink" Target="https://cs.wikipedia.org/wiki/1740" TargetMode="External"/><Relationship Id="rId265" Type="http://schemas.openxmlformats.org/officeDocument/2006/relationships/hyperlink" Target="https://cs.wikipedia.org/wiki/1880" TargetMode="External"/><Relationship Id="rId286" Type="http://schemas.openxmlformats.org/officeDocument/2006/relationships/hyperlink" Target="https://tools.wmflabs.org/blahma/noportrait.php?Chester_Barnard" TargetMode="External"/><Relationship Id="rId50" Type="http://schemas.openxmlformats.org/officeDocument/2006/relationships/hyperlink" Target="https://cs.wikipedia.org/wiki/Voltaire" TargetMode="External"/><Relationship Id="rId104" Type="http://schemas.openxmlformats.org/officeDocument/2006/relationships/hyperlink" Target="https://cs.wikipedia.org/wiki/1764" TargetMode="External"/><Relationship Id="rId125" Type="http://schemas.openxmlformats.org/officeDocument/2006/relationships/hyperlink" Target="https://cs.wikipedia.org/wiki/Pensylv%C3%A1nie" TargetMode="External"/><Relationship Id="rId146" Type="http://schemas.openxmlformats.org/officeDocument/2006/relationships/hyperlink" Target="https://cs.wikipedia.org/wiki/Hierarchie" TargetMode="External"/><Relationship Id="rId167" Type="http://schemas.openxmlformats.org/officeDocument/2006/relationships/hyperlink" Target="https://cs.wikipedia.org/wiki/Lipsk%C3%A1_univerzita" TargetMode="External"/><Relationship Id="rId188" Type="http://schemas.openxmlformats.org/officeDocument/2006/relationships/hyperlink" Target="https://cs.wikipedia.org/wiki/Wilhelm_Wundt" TargetMode="External"/><Relationship Id="rId71" Type="http://schemas.openxmlformats.org/officeDocument/2006/relationships/hyperlink" Target="https://cs.wikipedia.org/wiki/Zisk" TargetMode="External"/><Relationship Id="rId92" Type="http://schemas.openxmlformats.org/officeDocument/2006/relationships/hyperlink" Target="https://cs.wikipedia.org/wiki/Geometrie" TargetMode="External"/><Relationship Id="rId213" Type="http://schemas.openxmlformats.org/officeDocument/2006/relationships/hyperlink" Target="https://cs.wikipedia.org/wiki/Konzultant" TargetMode="External"/><Relationship Id="rId234" Type="http://schemas.openxmlformats.org/officeDocument/2006/relationships/hyperlink" Target="https://cs.wikipedia.org/wiki/Frederick_Winslow_Taylo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7211</Words>
  <Characters>41105</Characters>
  <Application>Microsoft Office Word</Application>
  <DocSecurity>0</DocSecurity>
  <Lines>342</Lines>
  <Paragraphs>96</Paragraphs>
  <ScaleCrop>false</ScaleCrop>
  <Company/>
  <LinksUpToDate>false</LinksUpToDate>
  <CharactersWithSpaces>48220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Pawliczek</dc:creator>
  <cp:keywords/>
  <dc:description/>
  <cp:lastModifiedBy>Adam Pawliczek</cp:lastModifiedBy>
  <cp:revision>7</cp:revision>
  <dcterms:created xsi:type="dcterms:W3CDTF">2020-02-14T07:56:00Z</dcterms:created>
  <dcterms:modified xsi:type="dcterms:W3CDTF">2020-02-28T11:23:00Z</dcterms:modified>
</cp:coreProperties>
</file>