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CF" w:rsidRDefault="009925CF">
      <w:r>
        <w:t xml:space="preserve">Opakovací příklad V – cvičení 10 – XFU2 – 28.4.2022 </w:t>
      </w:r>
      <w:bookmarkStart w:id="0" w:name="_GoBack"/>
      <w:bookmarkEnd w:id="0"/>
    </w:p>
    <w:p w:rsidR="00D45AE9" w:rsidRDefault="00F937CA">
      <w:r>
        <w:t>Účet 710</w:t>
      </w:r>
    </w:p>
    <w:p w:rsidR="00F937CA" w:rsidRDefault="00F937CA">
      <w:r w:rsidRPr="00F937CA">
        <w:drawing>
          <wp:inline distT="0" distB="0" distL="0" distR="0" wp14:anchorId="51DA9D55" wp14:editId="2626EF40">
            <wp:extent cx="5760720" cy="1714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7049" b="30041"/>
                    <a:stretch/>
                  </pic:blipFill>
                  <pic:spPr bwMode="auto">
                    <a:xfrm>
                      <a:off x="0" y="0"/>
                      <a:ext cx="576072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37CA" w:rsidRDefault="00F937CA"/>
    <w:p w:rsidR="00F937CA" w:rsidRDefault="00F937CA">
      <w:r>
        <w:t>Účet 702</w:t>
      </w:r>
    </w:p>
    <w:p w:rsidR="00F937CA" w:rsidRDefault="00F937CA">
      <w:r>
        <w:t xml:space="preserve">Pokud jste si uvedené zaúčtovali, můžete mi zaslat tento účet ke kontrole emailem. </w:t>
      </w:r>
    </w:p>
    <w:p w:rsidR="00F937CA" w:rsidRDefault="00F937CA"/>
    <w:p w:rsidR="00F937CA" w:rsidRDefault="00F937CA">
      <w:r>
        <w:t>Zhodnocení účetní jednotky</w:t>
      </w:r>
    </w:p>
    <w:p w:rsidR="00000000" w:rsidRPr="00F937CA" w:rsidRDefault="009925CF" w:rsidP="00F937CA">
      <w:pPr>
        <w:numPr>
          <w:ilvl w:val="0"/>
          <w:numId w:val="1"/>
        </w:numPr>
      </w:pPr>
      <w:r w:rsidRPr="00F937CA">
        <w:rPr>
          <w:b/>
          <w:bCs/>
        </w:rPr>
        <w:t>Slabé</w:t>
      </w:r>
      <w:r w:rsidRPr="00F937CA">
        <w:t xml:space="preserve"> stránky účetní jednotky : ztráta, záporné CF </w:t>
      </w:r>
    </w:p>
    <w:p w:rsidR="00000000" w:rsidRPr="00F937CA" w:rsidRDefault="009925CF" w:rsidP="00F937CA">
      <w:pPr>
        <w:numPr>
          <w:ilvl w:val="0"/>
          <w:numId w:val="1"/>
        </w:numPr>
      </w:pPr>
      <w:r w:rsidRPr="00F937CA">
        <w:t xml:space="preserve">Účetní jednotka je překapitalizovaná, z </w:t>
      </w:r>
      <w:r w:rsidRPr="00F937CA">
        <w:t xml:space="preserve">velké části je financována z vlastních zdrojů, které jsou nejdražší </w:t>
      </w:r>
    </w:p>
    <w:p w:rsidR="00000000" w:rsidRPr="00F937CA" w:rsidRDefault="009925CF" w:rsidP="00F937CA">
      <w:pPr>
        <w:numPr>
          <w:ilvl w:val="0"/>
          <w:numId w:val="1"/>
        </w:numPr>
      </w:pPr>
      <w:r w:rsidRPr="00F937CA">
        <w:rPr>
          <w:b/>
          <w:bCs/>
        </w:rPr>
        <w:t>Silné</w:t>
      </w:r>
      <w:r w:rsidRPr="00F937CA">
        <w:t xml:space="preserve"> stránky účetní jednotky: v rezervním fondu jsou</w:t>
      </w:r>
      <w:r w:rsidRPr="00F937CA">
        <w:t xml:space="preserve"> zdroje pro úhrady ztráty, která vznikla za minulé účetní období </w:t>
      </w:r>
    </w:p>
    <w:p w:rsidR="00000000" w:rsidRPr="00F937CA" w:rsidRDefault="009925CF" w:rsidP="00F937CA">
      <w:pPr>
        <w:numPr>
          <w:ilvl w:val="0"/>
          <w:numId w:val="1"/>
        </w:numPr>
      </w:pPr>
      <w:r w:rsidRPr="00F937CA">
        <w:t>Účetní jednotka drží velké množství peněz v hotovosti – bankovní účty, pokladna =&gt; lze je využít efektivnějším způsobem (nap</w:t>
      </w:r>
      <w:r w:rsidRPr="00F937CA">
        <w:t xml:space="preserve">ř. investice do majetku … ) </w:t>
      </w:r>
    </w:p>
    <w:p w:rsidR="00000000" w:rsidRDefault="009925CF" w:rsidP="00F937CA">
      <w:pPr>
        <w:numPr>
          <w:ilvl w:val="0"/>
          <w:numId w:val="1"/>
        </w:numPr>
      </w:pPr>
      <w:r w:rsidRPr="00F937CA">
        <w:t>Vz</w:t>
      </w:r>
      <w:r w:rsidR="00F937CA">
        <w:t xml:space="preserve">hledem k předmětu činnosti lze </w:t>
      </w:r>
      <w:r w:rsidRPr="00F937CA">
        <w:t>k</w:t>
      </w:r>
      <w:r w:rsidR="00F937CA">
        <w:t xml:space="preserve">onstatovat, že objem zásob pro </w:t>
      </w:r>
      <w:r w:rsidRPr="00F937CA">
        <w:t xml:space="preserve">účetní jednotku je optimální </w:t>
      </w:r>
    </w:p>
    <w:p w:rsidR="00F937CA" w:rsidRPr="00F937CA" w:rsidRDefault="00F937CA" w:rsidP="00F937CA">
      <w:pPr>
        <w:numPr>
          <w:ilvl w:val="0"/>
          <w:numId w:val="1"/>
        </w:numPr>
      </w:pPr>
      <w:r>
        <w:t xml:space="preserve">…. </w:t>
      </w:r>
    </w:p>
    <w:p w:rsidR="00F937CA" w:rsidRDefault="00F937CA"/>
    <w:p w:rsidR="00F937CA" w:rsidRDefault="00F937CA"/>
    <w:sectPr w:rsidR="00F93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20591"/>
    <w:multiLevelType w:val="hybridMultilevel"/>
    <w:tmpl w:val="7E3AEBB8"/>
    <w:lvl w:ilvl="0" w:tplc="9690BF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C4AA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6A35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4E1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E2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C7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94E6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A82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A1C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CA"/>
    <w:rsid w:val="009925CF"/>
    <w:rsid w:val="00D45AE9"/>
    <w:rsid w:val="00F9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B00E"/>
  <w15:chartTrackingRefBased/>
  <w15:docId w15:val="{B709DE2F-D0CA-4EFF-9158-1E44794F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6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MV?O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2</cp:revision>
  <dcterms:created xsi:type="dcterms:W3CDTF">2022-04-28T08:54:00Z</dcterms:created>
  <dcterms:modified xsi:type="dcterms:W3CDTF">2022-04-28T08:57:00Z</dcterms:modified>
</cp:coreProperties>
</file>