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9F" w:rsidRPr="00105C9F" w:rsidRDefault="00C31C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ZÁSOBY – ÚČTOVÁ TŘÍDA 1 </w:t>
      </w:r>
    </w:p>
    <w:p w:rsidR="00105C9F" w:rsidRPr="00105C9F" w:rsidRDefault="00105C9F" w:rsidP="00105C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Zásoby jsou součástí oběžného majetku</w:t>
      </w:r>
    </w:p>
    <w:p w:rsidR="00105C9F" w:rsidRPr="00C31C69" w:rsidRDefault="00105C9F" w:rsidP="00105C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O zásobách se účtuje v </w:t>
      </w:r>
      <w:r w:rsidRPr="00105C9F">
        <w:rPr>
          <w:rFonts w:ascii="Times New Roman" w:hAnsi="Times New Roman" w:cs="Times New Roman"/>
          <w:b/>
          <w:bCs/>
          <w:sz w:val="24"/>
          <w:szCs w:val="24"/>
        </w:rPr>
        <w:t>účtové třídě 1</w:t>
      </w:r>
    </w:p>
    <w:p w:rsidR="00C31C69" w:rsidRPr="00C31C69" w:rsidRDefault="00C31C69" w:rsidP="00C31C69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C31C69" w:rsidRPr="00C31C69" w:rsidRDefault="00C31C69" w:rsidP="00C31C69">
      <w:pPr>
        <w:pStyle w:val="Odstavecseseznamem"/>
        <w:numPr>
          <w:ilvl w:val="0"/>
          <w:numId w:val="27"/>
        </w:num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C69">
        <w:rPr>
          <w:rFonts w:ascii="Times New Roman" w:hAnsi="Times New Roman" w:cs="Times New Roman"/>
          <w:b/>
          <w:sz w:val="24"/>
          <w:szCs w:val="24"/>
          <w:u w:val="single"/>
        </w:rPr>
        <w:t>VYMEZENÍ A KLASIFIKACE ZÁSOB</w:t>
      </w:r>
    </w:p>
    <w:p w:rsidR="00105C9F" w:rsidRPr="00105C9F" w:rsidRDefault="00105C9F" w:rsidP="00105C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K zásobám patří:</w:t>
      </w:r>
    </w:p>
    <w:p w:rsidR="00105C9F" w:rsidRPr="00105C9F" w:rsidRDefault="00BA7ABB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Zásoby </w:t>
      </w:r>
      <w:r w:rsidR="00CC53A7">
        <w:rPr>
          <w:rFonts w:ascii="Times New Roman" w:hAnsi="Times New Roman" w:cs="Times New Roman"/>
          <w:sz w:val="24"/>
          <w:szCs w:val="24"/>
        </w:rPr>
        <w:t xml:space="preserve">materiálu </w:t>
      </w:r>
    </w:p>
    <w:p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Zásoby </w:t>
      </w:r>
      <w:r w:rsidR="00E54855">
        <w:rPr>
          <w:rFonts w:ascii="Times New Roman" w:hAnsi="Times New Roman" w:cs="Times New Roman"/>
          <w:sz w:val="24"/>
          <w:szCs w:val="24"/>
        </w:rPr>
        <w:t xml:space="preserve">vlastní výroby </w:t>
      </w:r>
    </w:p>
    <w:p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Zásoby </w:t>
      </w:r>
      <w:r w:rsidR="00E54855">
        <w:rPr>
          <w:rFonts w:ascii="Times New Roman" w:hAnsi="Times New Roman" w:cs="Times New Roman"/>
          <w:sz w:val="24"/>
          <w:szCs w:val="24"/>
        </w:rPr>
        <w:t xml:space="preserve">zboží </w:t>
      </w:r>
    </w:p>
    <w:p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Podobně jako např. k d</w:t>
      </w:r>
      <w:r w:rsidR="00C31C69">
        <w:rPr>
          <w:rFonts w:ascii="Times New Roman" w:hAnsi="Times New Roman" w:cs="Times New Roman"/>
          <w:sz w:val="24"/>
          <w:szCs w:val="24"/>
        </w:rPr>
        <w:t xml:space="preserve">louhodobému majetku, lze k </w:t>
      </w:r>
      <w:r w:rsidRPr="00105C9F">
        <w:rPr>
          <w:rFonts w:ascii="Times New Roman" w:hAnsi="Times New Roman" w:cs="Times New Roman"/>
          <w:sz w:val="24"/>
          <w:szCs w:val="24"/>
        </w:rPr>
        <w:t xml:space="preserve">zásobám tvořit </w:t>
      </w: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opravné položky </w:t>
      </w:r>
      <w:r w:rsidR="00C31C69">
        <w:rPr>
          <w:rFonts w:ascii="Times New Roman" w:hAnsi="Times New Roman" w:cs="Times New Roman"/>
          <w:sz w:val="24"/>
          <w:szCs w:val="24"/>
        </w:rPr>
        <w:t xml:space="preserve">(skupina 19), nebo </w:t>
      </w:r>
      <w:r w:rsidRPr="00105C9F">
        <w:rPr>
          <w:rFonts w:ascii="Times New Roman" w:hAnsi="Times New Roman" w:cs="Times New Roman"/>
          <w:sz w:val="24"/>
          <w:szCs w:val="24"/>
        </w:rPr>
        <w:t xml:space="preserve">účtovat o poskytnutých </w:t>
      </w:r>
      <w:r w:rsidRPr="00105C9F">
        <w:rPr>
          <w:rFonts w:ascii="Times New Roman" w:hAnsi="Times New Roman" w:cs="Times New Roman"/>
          <w:b/>
          <w:bCs/>
          <w:sz w:val="24"/>
          <w:szCs w:val="24"/>
        </w:rPr>
        <w:t>zálohách</w:t>
      </w:r>
      <w:r w:rsidRPr="00105C9F">
        <w:rPr>
          <w:rFonts w:ascii="Times New Roman" w:hAnsi="Times New Roman" w:cs="Times New Roman"/>
          <w:sz w:val="24"/>
          <w:szCs w:val="24"/>
        </w:rPr>
        <w:t xml:space="preserve"> (skupina 15) </w:t>
      </w:r>
    </w:p>
    <w:p w:rsidR="00105C9F" w:rsidRPr="00B65499" w:rsidRDefault="00105C9F" w:rsidP="00B65499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105C9F" w:rsidRPr="00105C9F" w:rsidRDefault="00105C9F" w:rsidP="00105C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K zásobám </w:t>
      </w:r>
      <w:r w:rsidRPr="00105C9F">
        <w:rPr>
          <w:rFonts w:ascii="Times New Roman" w:hAnsi="Times New Roman" w:cs="Times New Roman"/>
          <w:b/>
          <w:bCs/>
          <w:sz w:val="24"/>
          <w:szCs w:val="24"/>
        </w:rPr>
        <w:t>materiálu</w:t>
      </w:r>
      <w:r w:rsidRPr="00105C9F">
        <w:rPr>
          <w:rFonts w:ascii="Times New Roman" w:hAnsi="Times New Roman" w:cs="Times New Roman"/>
          <w:sz w:val="24"/>
          <w:szCs w:val="24"/>
        </w:rPr>
        <w:t xml:space="preserve"> patří:</w:t>
      </w:r>
    </w:p>
    <w:p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základní materiál, suroviny</w:t>
      </w:r>
    </w:p>
    <w:p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pomocné látky</w:t>
      </w:r>
    </w:p>
    <w:p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provozovací látky</w:t>
      </w:r>
    </w:p>
    <w:p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náhradní díly </w:t>
      </w:r>
    </w:p>
    <w:p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vratné obaly</w:t>
      </w:r>
    </w:p>
    <w:p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drobný hmotný majetek  </w:t>
      </w:r>
    </w:p>
    <w:p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věci movité s dobou použitelnosti kratší než 1 rok bez ohledu na výši ocenění</w:t>
      </w:r>
    </w:p>
    <w:p w:rsidR="00105C9F" w:rsidRPr="00C31C69" w:rsidRDefault="00105C9F" w:rsidP="00105C9F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105C9F" w:rsidRPr="00105C9F" w:rsidRDefault="00105C9F" w:rsidP="00105C9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K zásobám </w:t>
      </w:r>
      <w:r w:rsidRPr="00105C9F">
        <w:rPr>
          <w:rFonts w:ascii="Times New Roman" w:hAnsi="Times New Roman" w:cs="Times New Roman"/>
          <w:b/>
          <w:bCs/>
          <w:sz w:val="24"/>
          <w:szCs w:val="24"/>
        </w:rPr>
        <w:t>vlastní výroby</w:t>
      </w:r>
      <w:r w:rsidRPr="00105C9F">
        <w:rPr>
          <w:rFonts w:ascii="Times New Roman" w:hAnsi="Times New Roman" w:cs="Times New Roman"/>
          <w:sz w:val="24"/>
          <w:szCs w:val="24"/>
        </w:rPr>
        <w:t xml:space="preserve"> patří</w:t>
      </w:r>
    </w:p>
    <w:p w:rsidR="00105C9F" w:rsidRPr="00105C9F" w:rsidRDefault="00105C9F" w:rsidP="00105C9F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nedokončená výroba</w:t>
      </w:r>
    </w:p>
    <w:p w:rsidR="00105C9F" w:rsidRPr="00105C9F" w:rsidRDefault="00105C9F" w:rsidP="00105C9F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polotovary</w:t>
      </w:r>
    </w:p>
    <w:p w:rsidR="00105C9F" w:rsidRPr="00105C9F" w:rsidRDefault="00105C9F" w:rsidP="00105C9F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výrobky</w:t>
      </w:r>
    </w:p>
    <w:p w:rsidR="00105C9F" w:rsidRPr="00105C9F" w:rsidRDefault="00105C9F" w:rsidP="00105C9F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zvířata</w:t>
      </w:r>
    </w:p>
    <w:p w:rsidR="00105C9F" w:rsidRPr="00C31C69" w:rsidRDefault="00105C9F" w:rsidP="00B65499">
      <w:pPr>
        <w:spacing w:after="0"/>
        <w:rPr>
          <w:rFonts w:ascii="Times New Roman" w:hAnsi="Times New Roman" w:cs="Times New Roman"/>
          <w:sz w:val="8"/>
          <w:szCs w:val="24"/>
        </w:rPr>
      </w:pPr>
    </w:p>
    <w:p w:rsidR="00105C9F" w:rsidRDefault="00105C9F" w:rsidP="00105C9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>Zboží</w:t>
      </w:r>
      <w:r w:rsidRPr="00105C9F">
        <w:rPr>
          <w:rFonts w:ascii="Times New Roman" w:hAnsi="Times New Roman" w:cs="Times New Roman"/>
          <w:sz w:val="24"/>
          <w:szCs w:val="24"/>
        </w:rPr>
        <w:t xml:space="preserve"> jsou movité věci, které účetní jednotka nakupuje za účelem dalšího prodeje</w:t>
      </w:r>
    </w:p>
    <w:p w:rsidR="00C31C69" w:rsidRPr="00105C9F" w:rsidRDefault="00C31C69" w:rsidP="00C31C6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31C69" w:rsidRDefault="00C31C69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br w:type="page"/>
      </w:r>
    </w:p>
    <w:p w:rsidR="00105C9F" w:rsidRPr="00C31C69" w:rsidRDefault="00C31C69" w:rsidP="00C31C69">
      <w:pPr>
        <w:pStyle w:val="Odstavecseseznamem"/>
        <w:numPr>
          <w:ilvl w:val="0"/>
          <w:numId w:val="27"/>
        </w:num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C6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OCEŇOVÁNÍ ZÁSOB</w:t>
      </w:r>
    </w:p>
    <w:p w:rsidR="00105C9F" w:rsidRPr="00105C9F" w:rsidRDefault="00E54855" w:rsidP="00105C9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</w:p>
    <w:p w:rsidR="00105C9F" w:rsidRPr="00105C9F" w:rsidRDefault="00105C9F" w:rsidP="00105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ab/>
        <w:t xml:space="preserve">zahrnuje cenu pořízení a doprovodné náklady – přeprava, clo, provize, pojistné, </w:t>
      </w:r>
    </w:p>
    <w:p w:rsidR="00105C9F" w:rsidRPr="00105C9F" w:rsidRDefault="00105C9F" w:rsidP="00105C9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Vlastní náklady </w:t>
      </w:r>
    </w:p>
    <w:p w:rsidR="00105C9F" w:rsidRPr="00105C9F" w:rsidRDefault="00105C9F" w:rsidP="00105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ab/>
        <w:t>přímé a nepřímé náklady související s výrobou ve vlastní režii</w:t>
      </w:r>
    </w:p>
    <w:p w:rsidR="00105C9F" w:rsidRPr="00105C9F" w:rsidRDefault="00105C9F" w:rsidP="00105C9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>Reprodukční pořizovací cena</w:t>
      </w:r>
    </w:p>
    <w:p w:rsidR="00105C9F" w:rsidRPr="00105C9F" w:rsidRDefault="00105C9F" w:rsidP="00105C9F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cena, za kterou byl majetek pořízen v době, kdy se o něm účtuje, může být stanovena </w:t>
      </w:r>
      <w:r w:rsidRPr="00105C9F">
        <w:rPr>
          <w:rFonts w:ascii="Times New Roman" w:hAnsi="Times New Roman" w:cs="Times New Roman"/>
          <w:sz w:val="24"/>
          <w:szCs w:val="24"/>
        </w:rPr>
        <w:br/>
        <w:t>např. soudním znalcem – např</w:t>
      </w:r>
      <w:r w:rsidR="00C31C69">
        <w:rPr>
          <w:rFonts w:ascii="Times New Roman" w:hAnsi="Times New Roman" w:cs="Times New Roman"/>
          <w:sz w:val="24"/>
          <w:szCs w:val="24"/>
        </w:rPr>
        <w:t xml:space="preserve">. </w:t>
      </w:r>
      <w:r w:rsidRPr="00105C9F">
        <w:rPr>
          <w:rFonts w:ascii="Times New Roman" w:hAnsi="Times New Roman" w:cs="Times New Roman"/>
          <w:sz w:val="24"/>
          <w:szCs w:val="24"/>
        </w:rPr>
        <w:t>u zásob získaných bezplatně</w:t>
      </w:r>
    </w:p>
    <w:p w:rsidR="00105C9F" w:rsidRPr="00C31C69" w:rsidRDefault="00105C9F" w:rsidP="00105C9F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105C9F" w:rsidRPr="00105C9F" w:rsidRDefault="00105C9F" w:rsidP="00105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Oceňování </w:t>
      </w:r>
      <w:r w:rsidR="00B65499">
        <w:rPr>
          <w:rFonts w:ascii="Times New Roman" w:hAnsi="Times New Roman" w:cs="Times New Roman"/>
          <w:sz w:val="24"/>
          <w:szCs w:val="24"/>
        </w:rPr>
        <w:t>zásob na</w:t>
      </w:r>
      <w:r w:rsidRPr="00105C9F">
        <w:rPr>
          <w:rFonts w:ascii="Times New Roman" w:hAnsi="Times New Roman" w:cs="Times New Roman"/>
          <w:sz w:val="24"/>
          <w:szCs w:val="24"/>
        </w:rPr>
        <w:t xml:space="preserve"> sklad</w:t>
      </w:r>
      <w:r w:rsidR="00B65499">
        <w:rPr>
          <w:rFonts w:ascii="Times New Roman" w:hAnsi="Times New Roman" w:cs="Times New Roman"/>
          <w:sz w:val="24"/>
          <w:szCs w:val="24"/>
        </w:rPr>
        <w:t>u (pro zkoušku)</w:t>
      </w:r>
      <w:r w:rsidRPr="00105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C9F" w:rsidRPr="00105C9F" w:rsidRDefault="00105C9F" w:rsidP="00105C9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Skutečná pořizovací cena </w:t>
      </w:r>
      <w:r w:rsidRPr="00105C9F">
        <w:rPr>
          <w:rFonts w:ascii="Times New Roman" w:hAnsi="Times New Roman" w:cs="Times New Roman"/>
          <w:sz w:val="24"/>
          <w:szCs w:val="24"/>
        </w:rPr>
        <w:t>– u drobné výroby nebo pokud se ceny po delší dobu nemění</w:t>
      </w:r>
    </w:p>
    <w:p w:rsidR="00105C9F" w:rsidRPr="00105C9F" w:rsidRDefault="00105C9F" w:rsidP="00105C9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FIFO, LIFO (v ČR je zakázána) </w:t>
      </w:r>
      <w:r w:rsidRPr="00105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C9F" w:rsidRPr="00105C9F" w:rsidRDefault="00105C9F" w:rsidP="00105C9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Průměrná cena </w:t>
      </w:r>
      <w:r w:rsidRPr="00105C9F">
        <w:rPr>
          <w:rFonts w:ascii="Times New Roman" w:hAnsi="Times New Roman" w:cs="Times New Roman"/>
          <w:sz w:val="24"/>
          <w:szCs w:val="24"/>
        </w:rPr>
        <w:t>– rozlišujeme vážený průměr proměnlivý, kdy po každém novém přírůstku se zjišťuje nová průměrná cena a vážený průměr periodický</w:t>
      </w:r>
    </w:p>
    <w:p w:rsidR="00105C9F" w:rsidRDefault="00105C9F" w:rsidP="00105C9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Pevná cena s odchylkou </w:t>
      </w:r>
      <w:r w:rsidRPr="00105C9F">
        <w:rPr>
          <w:rFonts w:ascii="Times New Roman" w:hAnsi="Times New Roman" w:cs="Times New Roman"/>
          <w:sz w:val="24"/>
          <w:szCs w:val="24"/>
        </w:rPr>
        <w:t>– na jednom účtu se účtuje v pevné ceně, na druhém se účtuje o rozdílu mezi pevnou cenou a cenou dodávky</w:t>
      </w:r>
    </w:p>
    <w:p w:rsidR="00C31C69" w:rsidRPr="00105C9F" w:rsidRDefault="00C31C69" w:rsidP="00C31C6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105C9F" w:rsidRPr="00B65499" w:rsidRDefault="00105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54FC20" wp14:editId="15593357">
                <wp:simplePos x="0" y="0"/>
                <wp:positionH relativeFrom="column">
                  <wp:posOffset>-59055</wp:posOffset>
                </wp:positionH>
                <wp:positionV relativeFrom="paragraph">
                  <wp:posOffset>-29210</wp:posOffset>
                </wp:positionV>
                <wp:extent cx="5865495" cy="241300"/>
                <wp:effectExtent l="0" t="0" r="20955" b="25400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5495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9758A2F" id="Obdélník 22" o:spid="_x0000_s1026" style="position:absolute;margin-left:-4.65pt;margin-top:-2.3pt;width:461.85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1 – FIFO x LIFO </w:t>
      </w:r>
      <w:r w:rsidR="00BB0AD3">
        <w:rPr>
          <w:rFonts w:ascii="Times New Roman" w:hAnsi="Times New Roman" w:cs="Times New Roman"/>
          <w:b/>
          <w:sz w:val="24"/>
          <w:szCs w:val="24"/>
        </w:rPr>
        <w:t>(</w:t>
      </w:r>
      <w:r w:rsidR="00F27F7F" w:rsidRPr="00CC53A7">
        <w:rPr>
          <w:rFonts w:ascii="Times New Roman" w:hAnsi="Times New Roman" w:cs="Times New Roman"/>
          <w:b/>
          <w:sz w:val="24"/>
          <w:szCs w:val="24"/>
          <w:highlight w:val="yellow"/>
        </w:rPr>
        <w:t>u zkoušky ano, zápočet není)</w:t>
      </w:r>
    </w:p>
    <w:p w:rsidR="00105C9F" w:rsidRPr="00105C9F" w:rsidRDefault="00105C9F" w:rsidP="00B65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Společnost Stavby a domy</w:t>
      </w:r>
      <w:r w:rsidR="00CC53A7">
        <w:rPr>
          <w:rFonts w:ascii="Times New Roman" w:hAnsi="Times New Roman" w:cs="Times New Roman"/>
          <w:sz w:val="24"/>
          <w:szCs w:val="24"/>
        </w:rPr>
        <w:t>, a. s. vykázala během roku 2021</w:t>
      </w:r>
      <w:r w:rsidRPr="00105C9F">
        <w:rPr>
          <w:rFonts w:ascii="Times New Roman" w:hAnsi="Times New Roman" w:cs="Times New Roman"/>
          <w:sz w:val="24"/>
          <w:szCs w:val="24"/>
        </w:rPr>
        <w:t xml:space="preserve"> níže uvedené pohyby na skladu základního materiálu. Management společnosti má zájem vyplatit akcionářům co nejnižší dividendy. Jakou metodu oceňování doporučujete v tomto případě společnosti použít. </w:t>
      </w:r>
    </w:p>
    <w:p w:rsidR="00105C9F" w:rsidRPr="00105C9F" w:rsidRDefault="00105C9F" w:rsidP="00105C9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A) FIFO</w:t>
      </w:r>
    </w:p>
    <w:p w:rsidR="00105C9F" w:rsidRPr="00105C9F" w:rsidRDefault="00105C9F" w:rsidP="00105C9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B) LIFO </w:t>
      </w:r>
    </w:p>
    <w:p w:rsidR="00105C9F" w:rsidRP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105C9F" w:rsidRPr="00105C9F" w:rsidTr="00AB2CEF">
        <w:tc>
          <w:tcPr>
            <w:tcW w:w="1842" w:type="dxa"/>
          </w:tcPr>
          <w:p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1842" w:type="dxa"/>
          </w:tcPr>
          <w:p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Operace</w:t>
            </w:r>
          </w:p>
        </w:tc>
        <w:tc>
          <w:tcPr>
            <w:tcW w:w="1842" w:type="dxa"/>
          </w:tcPr>
          <w:p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Počet ks</w:t>
            </w:r>
          </w:p>
        </w:tc>
        <w:tc>
          <w:tcPr>
            <w:tcW w:w="1843" w:type="dxa"/>
          </w:tcPr>
          <w:p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Cena za ks</w:t>
            </w:r>
          </w:p>
        </w:tc>
      </w:tr>
      <w:tr w:rsidR="00105C9F" w:rsidRPr="00105C9F" w:rsidTr="00AB2CEF">
        <w:tc>
          <w:tcPr>
            <w:tcW w:w="1842" w:type="dxa"/>
          </w:tcPr>
          <w:p w:rsidR="00105C9F" w:rsidRPr="00105C9F" w:rsidRDefault="009C7DC6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53A7">
              <w:rPr>
                <w:rFonts w:ascii="Times New Roman" w:hAnsi="Times New Roman" w:cs="Times New Roman"/>
                <w:sz w:val="24"/>
                <w:szCs w:val="24"/>
              </w:rPr>
              <w:t>1. 2. 2021</w:t>
            </w:r>
          </w:p>
        </w:tc>
        <w:tc>
          <w:tcPr>
            <w:tcW w:w="1842" w:type="dxa"/>
          </w:tcPr>
          <w:p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842" w:type="dxa"/>
          </w:tcPr>
          <w:p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05C9F" w:rsidRPr="00105C9F" w:rsidTr="00AB2CEF">
        <w:tc>
          <w:tcPr>
            <w:tcW w:w="1842" w:type="dxa"/>
          </w:tcPr>
          <w:p w:rsidR="00105C9F" w:rsidRPr="00105C9F" w:rsidRDefault="00CC53A7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1. 3. 2021</w:t>
            </w:r>
          </w:p>
        </w:tc>
        <w:tc>
          <w:tcPr>
            <w:tcW w:w="1842" w:type="dxa"/>
          </w:tcPr>
          <w:p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842" w:type="dxa"/>
          </w:tcPr>
          <w:p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105C9F" w:rsidRPr="00105C9F" w:rsidTr="00AB2CEF">
        <w:tc>
          <w:tcPr>
            <w:tcW w:w="1842" w:type="dxa"/>
          </w:tcPr>
          <w:p w:rsidR="00105C9F" w:rsidRPr="00105C9F" w:rsidRDefault="00CC53A7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1. 4. 2021</w:t>
            </w:r>
          </w:p>
        </w:tc>
        <w:tc>
          <w:tcPr>
            <w:tcW w:w="1842" w:type="dxa"/>
          </w:tcPr>
          <w:p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 xml:space="preserve">příjem </w:t>
            </w:r>
          </w:p>
        </w:tc>
        <w:tc>
          <w:tcPr>
            <w:tcW w:w="1842" w:type="dxa"/>
          </w:tcPr>
          <w:p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05C9F" w:rsidRPr="00105C9F" w:rsidTr="00AB2CEF">
        <w:tc>
          <w:tcPr>
            <w:tcW w:w="1842" w:type="dxa"/>
          </w:tcPr>
          <w:p w:rsidR="00105C9F" w:rsidRPr="00105C9F" w:rsidRDefault="00CC53A7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1. 5. 2021</w:t>
            </w:r>
          </w:p>
        </w:tc>
        <w:tc>
          <w:tcPr>
            <w:tcW w:w="1842" w:type="dxa"/>
          </w:tcPr>
          <w:p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 xml:space="preserve">výdej </w:t>
            </w:r>
          </w:p>
        </w:tc>
        <w:tc>
          <w:tcPr>
            <w:tcW w:w="1842" w:type="dxa"/>
          </w:tcPr>
          <w:p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105C9F" w:rsidRP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C9F" w:rsidRPr="0091246D" w:rsidRDefault="00105C9F" w:rsidP="00105C9F">
      <w:pPr>
        <w:spacing w:after="0" w:line="240" w:lineRule="auto"/>
        <w:rPr>
          <w:rFonts w:ascii="Times New Roman" w:hAnsi="Times New Roman"/>
          <w:b/>
          <w:sz w:val="24"/>
        </w:rPr>
      </w:pPr>
      <w:r w:rsidRPr="0091246D">
        <w:rPr>
          <w:rFonts w:ascii="Times New Roman" w:hAnsi="Times New Roman"/>
          <w:b/>
          <w:sz w:val="24"/>
        </w:rPr>
        <w:t xml:space="preserve">FIFO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105C9F" w:rsidRPr="00EA6184" w:rsidTr="00AB2CEF">
        <w:tc>
          <w:tcPr>
            <w:tcW w:w="1151" w:type="dxa"/>
            <w:vMerge w:val="restart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3453" w:type="dxa"/>
            <w:gridSpan w:val="3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- Kč</w:t>
            </w:r>
          </w:p>
        </w:tc>
      </w:tr>
      <w:tr w:rsidR="00105C9F" w:rsidRPr="00EA6184" w:rsidTr="00AB2CEF">
        <w:tc>
          <w:tcPr>
            <w:tcW w:w="1151" w:type="dxa"/>
            <w:vMerge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151" w:type="dxa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151" w:type="dxa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KS</w:t>
            </w:r>
          </w:p>
        </w:tc>
        <w:tc>
          <w:tcPr>
            <w:tcW w:w="1152" w:type="dxa"/>
            <w:vMerge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152" w:type="dxa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152" w:type="dxa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KS</w:t>
            </w:r>
          </w:p>
        </w:tc>
      </w:tr>
      <w:tr w:rsidR="00105C9F" w:rsidRPr="00EA6184" w:rsidTr="00AB2CEF">
        <w:tc>
          <w:tcPr>
            <w:tcW w:w="1151" w:type="dxa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:rsidTr="00AB2CEF">
        <w:tc>
          <w:tcPr>
            <w:tcW w:w="1151" w:type="dxa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:rsidTr="00AB2CEF">
        <w:tc>
          <w:tcPr>
            <w:tcW w:w="1151" w:type="dxa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:rsidTr="00AB2CEF">
        <w:tc>
          <w:tcPr>
            <w:tcW w:w="1151" w:type="dxa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105C9F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p w:rsidR="00105C9F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Řešení</w:t>
      </w:r>
    </w:p>
    <w:p w:rsidR="00105C9F" w:rsidRPr="00DE7074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105C9F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53540F9F" wp14:editId="5AE83AE6">
            <wp:extent cx="4572000" cy="1428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5833" b="42500"/>
                    <a:stretch/>
                  </pic:blipFill>
                  <pic:spPr bwMode="auto">
                    <a:xfrm>
                      <a:off x="0" y="0"/>
                      <a:ext cx="4572638" cy="14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5C9F" w:rsidRDefault="00105C9F" w:rsidP="00105C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C9F" w:rsidRPr="0091246D" w:rsidRDefault="00105C9F" w:rsidP="00105C9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</w:t>
      </w:r>
      <w:r w:rsidRPr="0091246D">
        <w:rPr>
          <w:rFonts w:ascii="Times New Roman" w:hAnsi="Times New Roman"/>
          <w:b/>
          <w:sz w:val="24"/>
        </w:rPr>
        <w:t xml:space="preserve">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105C9F" w:rsidRPr="00EA6184" w:rsidTr="00AB2CEF">
        <w:tc>
          <w:tcPr>
            <w:tcW w:w="1151" w:type="dxa"/>
            <w:vMerge w:val="restart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3453" w:type="dxa"/>
            <w:gridSpan w:val="3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- Kč</w:t>
            </w:r>
          </w:p>
        </w:tc>
      </w:tr>
      <w:tr w:rsidR="00105C9F" w:rsidRPr="00EA6184" w:rsidTr="00AB2CEF">
        <w:tc>
          <w:tcPr>
            <w:tcW w:w="1151" w:type="dxa"/>
            <w:vMerge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151" w:type="dxa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151" w:type="dxa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KS</w:t>
            </w:r>
          </w:p>
        </w:tc>
        <w:tc>
          <w:tcPr>
            <w:tcW w:w="1152" w:type="dxa"/>
            <w:vMerge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152" w:type="dxa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152" w:type="dxa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KS</w:t>
            </w:r>
          </w:p>
        </w:tc>
      </w:tr>
      <w:tr w:rsidR="00105C9F" w:rsidRPr="00EA6184" w:rsidTr="00AB2CEF">
        <w:tc>
          <w:tcPr>
            <w:tcW w:w="1151" w:type="dxa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:rsidTr="00AB2CEF">
        <w:tc>
          <w:tcPr>
            <w:tcW w:w="1151" w:type="dxa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:rsidTr="00AB2CEF">
        <w:tc>
          <w:tcPr>
            <w:tcW w:w="1151" w:type="dxa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:rsidTr="00AB2CEF">
        <w:tc>
          <w:tcPr>
            <w:tcW w:w="1151" w:type="dxa"/>
          </w:tcPr>
          <w:p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105C9F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p w:rsidR="00105C9F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Řešení příkladu </w:t>
      </w:r>
    </w:p>
    <w:p w:rsidR="00105C9F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105C9F">
        <w:rPr>
          <w:rFonts w:ascii="Times New Roman" w:hAnsi="Times New Roman"/>
          <w:noProof/>
          <w:color w:val="FF0000"/>
          <w:sz w:val="24"/>
          <w:lang w:eastAsia="cs-CZ"/>
        </w:rPr>
        <w:drawing>
          <wp:inline distT="0" distB="0" distL="0" distR="0" wp14:anchorId="334D0ABE" wp14:editId="2DA1E128">
            <wp:extent cx="4572000" cy="12954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389" b="43055"/>
                    <a:stretch/>
                  </pic:blipFill>
                  <pic:spPr bwMode="auto">
                    <a:xfrm>
                      <a:off x="0" y="0"/>
                      <a:ext cx="4572642" cy="1295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1C69" w:rsidRPr="00DE7074" w:rsidRDefault="00C31C69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p w:rsidR="00105C9F" w:rsidRDefault="00105C9F" w:rsidP="00B65499">
      <w:pPr>
        <w:spacing w:line="240" w:lineRule="auto"/>
        <w:ind w:right="-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67108EA" wp14:editId="296FCC68">
                <wp:simplePos x="0" y="0"/>
                <wp:positionH relativeFrom="column">
                  <wp:posOffset>-40005</wp:posOffset>
                </wp:positionH>
                <wp:positionV relativeFrom="paragraph">
                  <wp:posOffset>-40640</wp:posOffset>
                </wp:positionV>
                <wp:extent cx="5865495" cy="241300"/>
                <wp:effectExtent l="0" t="0" r="20955" b="25400"/>
                <wp:wrapNone/>
                <wp:docPr id="36" name="Obdélní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5495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5639C75" id="Obdélník 36" o:spid="_x0000_s1026" style="position:absolute;margin-left:-3.15pt;margin-top:-3.2pt;width:461.85pt;height:1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Příklad 2 – Oceňování zásob – Pevná skladní cena </w:t>
      </w:r>
      <w:r w:rsidR="00F27F7F">
        <w:rPr>
          <w:rFonts w:ascii="Times New Roman" w:hAnsi="Times New Roman"/>
          <w:b/>
          <w:sz w:val="24"/>
        </w:rPr>
        <w:t>(ke zkoušce</w:t>
      </w:r>
      <w:r w:rsidR="00B65499">
        <w:rPr>
          <w:rFonts w:ascii="Times New Roman" w:hAnsi="Times New Roman"/>
          <w:b/>
          <w:sz w:val="24"/>
        </w:rPr>
        <w:t xml:space="preserve"> vysvětlit princip metody</w:t>
      </w:r>
      <w:r w:rsidR="00F27F7F">
        <w:rPr>
          <w:rFonts w:ascii="Times New Roman" w:hAnsi="Times New Roman"/>
          <w:b/>
          <w:sz w:val="24"/>
        </w:rPr>
        <w:t>)</w:t>
      </w:r>
    </w:p>
    <w:p w:rsid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PS stav zásob zboží je tvořen z níže uvedených dodávek: </w:t>
      </w:r>
    </w:p>
    <w:p w:rsidR="00105C9F" w:rsidRDefault="00105C9F" w:rsidP="00105C9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100 ks zboží za nákupní cenu 5 Kč/ks </w:t>
      </w:r>
    </w:p>
    <w:p w:rsidR="00105C9F" w:rsidRDefault="00105C9F" w:rsidP="00105C9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 ks zboží za nákupní cenu 7 Kč/ks</w:t>
      </w:r>
    </w:p>
    <w:p w:rsidR="00105C9F" w:rsidRDefault="00105C9F" w:rsidP="00105C9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100 ks zboží za nákupní cenu 6.50 Kč/ks </w:t>
      </w:r>
    </w:p>
    <w:p w:rsidR="00105C9F" w:rsidRPr="00B65499" w:rsidRDefault="00105C9F" w:rsidP="00105C9F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105C9F" w:rsidRDefault="00105C9F" w:rsidP="00105C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Pevná skladní cena (PSC) byla stanovena na 6 Kč/ks. Celková výše vedlejších pořizovacích nákladů je 500 Kč. </w:t>
      </w:r>
    </w:p>
    <w:p w:rsidR="00105C9F" w:rsidRPr="00B65499" w:rsidRDefault="00105C9F" w:rsidP="00105C9F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Stanovte počáteční stav a zaúčtujte níže uvedené účetní případy.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7"/>
        <w:gridCol w:w="4648"/>
        <w:gridCol w:w="1455"/>
        <w:gridCol w:w="1214"/>
        <w:gridCol w:w="1214"/>
      </w:tblGrid>
      <w:tr w:rsidR="00105C9F" w:rsidTr="00AB2CEF">
        <w:tc>
          <w:tcPr>
            <w:tcW w:w="757" w:type="dxa"/>
          </w:tcPr>
          <w:p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648" w:type="dxa"/>
          </w:tcPr>
          <w:p w:rsidR="00105C9F" w:rsidRDefault="00B65499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105C9F">
              <w:rPr>
                <w:rFonts w:ascii="Times New Roman" w:hAnsi="Times New Roman" w:cs="Times New Roman"/>
                <w:sz w:val="24"/>
              </w:rPr>
              <w:t>ext</w:t>
            </w:r>
          </w:p>
        </w:tc>
        <w:tc>
          <w:tcPr>
            <w:tcW w:w="1455" w:type="dxa"/>
          </w:tcPr>
          <w:p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214" w:type="dxa"/>
          </w:tcPr>
          <w:p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214" w:type="dxa"/>
          </w:tcPr>
          <w:p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105C9F" w:rsidTr="00AB2CEF">
        <w:tc>
          <w:tcPr>
            <w:tcW w:w="757" w:type="dxa"/>
          </w:tcPr>
          <w:p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648" w:type="dxa"/>
          </w:tcPr>
          <w:p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Nákup 200 ks zboží na fakturu za cenu 5.50 Kč/ks (zboží bylo převedeno na sklad)</w:t>
            </w:r>
          </w:p>
        </w:tc>
        <w:tc>
          <w:tcPr>
            <w:tcW w:w="1455" w:type="dxa"/>
          </w:tcPr>
          <w:p w:rsidR="00105C9F" w:rsidRDefault="00105C9F" w:rsidP="00105C9F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105C9F" w:rsidRPr="009F1957" w:rsidRDefault="00105C9F" w:rsidP="00105C9F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</w:tcPr>
          <w:p w:rsidR="00105C9F" w:rsidRDefault="00105C9F" w:rsidP="00105C9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</w:tcPr>
          <w:p w:rsidR="00105C9F" w:rsidRDefault="00105C9F" w:rsidP="00105C9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05C9F" w:rsidTr="00AB2CEF">
        <w:trPr>
          <w:trHeight w:val="347"/>
        </w:trPr>
        <w:tc>
          <w:tcPr>
            <w:tcW w:w="757" w:type="dxa"/>
          </w:tcPr>
          <w:p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648" w:type="dxa"/>
          </w:tcPr>
          <w:p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Faktura</w:t>
            </w:r>
            <w:r w:rsidR="00C31C69">
              <w:rPr>
                <w:rFonts w:ascii="Times New Roman" w:hAnsi="Times New Roman" w:cs="Times New Roman"/>
                <w:sz w:val="24"/>
              </w:rPr>
              <w:t xml:space="preserve"> (FAP)</w:t>
            </w:r>
            <w:r>
              <w:rPr>
                <w:rFonts w:ascii="Times New Roman" w:hAnsi="Times New Roman" w:cs="Times New Roman"/>
                <w:sz w:val="24"/>
              </w:rPr>
              <w:t xml:space="preserve"> za dopravu zboží </w:t>
            </w:r>
          </w:p>
        </w:tc>
        <w:tc>
          <w:tcPr>
            <w:tcW w:w="1455" w:type="dxa"/>
          </w:tcPr>
          <w:p w:rsidR="00105C9F" w:rsidRDefault="00105C9F" w:rsidP="00105C9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214" w:type="dxa"/>
          </w:tcPr>
          <w:p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5C9F" w:rsidTr="00AB2CEF">
        <w:tc>
          <w:tcPr>
            <w:tcW w:w="757" w:type="dxa"/>
          </w:tcPr>
          <w:p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648" w:type="dxa"/>
          </w:tcPr>
          <w:p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Vyskladněno a na fakturu prodáno 200 ks zboží (prodejní cena za 1 ks 9 Kč) </w:t>
            </w:r>
          </w:p>
          <w:p w:rsidR="00105C9F" w:rsidRPr="00C31C69" w:rsidRDefault="00105C9F" w:rsidP="00105C9F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C31C69">
              <w:rPr>
                <w:rFonts w:ascii="Times New Roman" w:hAnsi="Times New Roman" w:cs="Times New Roman"/>
                <w:sz w:val="24"/>
              </w:rPr>
              <w:t xml:space="preserve">Výdejka - vyskladnění v nákupní ceně </w:t>
            </w:r>
          </w:p>
          <w:p w:rsidR="00105C9F" w:rsidRPr="00141291" w:rsidRDefault="00105C9F" w:rsidP="00105C9F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C31C69">
              <w:rPr>
                <w:rFonts w:ascii="Times New Roman" w:hAnsi="Times New Roman" w:cs="Times New Roman"/>
                <w:sz w:val="24"/>
              </w:rPr>
              <w:t xml:space="preserve">FAV - prodej v prodejní ceně </w:t>
            </w:r>
          </w:p>
        </w:tc>
        <w:tc>
          <w:tcPr>
            <w:tcW w:w="1455" w:type="dxa"/>
          </w:tcPr>
          <w:p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  <w:p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  <w:p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1C69" w:rsidRDefault="00C31C69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1C69" w:rsidRDefault="00C31C69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1C69" w:rsidRDefault="00C31C69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31C69" w:rsidRDefault="00C31C69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05C9F" w:rsidRPr="00105C9F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105C9F">
        <w:rPr>
          <w:rFonts w:ascii="Times New Roman" w:hAnsi="Times New Roman" w:cs="Times New Roman"/>
          <w:color w:val="FF0000"/>
          <w:sz w:val="24"/>
        </w:rPr>
        <w:lastRenderedPageBreak/>
        <w:t xml:space="preserve">Řešení příkladu: </w:t>
      </w:r>
    </w:p>
    <w:p w:rsidR="00105C9F" w:rsidRPr="0078341C" w:rsidRDefault="00105C9F" w:rsidP="00105C9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8341C">
        <w:rPr>
          <w:rFonts w:ascii="Times New Roman" w:hAnsi="Times New Roman" w:cs="Times New Roman"/>
          <w:b/>
          <w:sz w:val="24"/>
        </w:rPr>
        <w:t xml:space="preserve">Otevření PS na účtech </w:t>
      </w:r>
    </w:p>
    <w:p w:rsid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začátku je na sklad celkem 300 ks zboží. Pevná skladní cena je 6 Kč, proto bude počáteční stav na účtu 132.1 – Zboží – Pevná skladní cena 1 800 Kč (300 ks x 6 Kč). Skutečná cena zboží je vyšší (100 x 5 + 100 x 7 + 100 x 6.50) = 1 850 Kč. Vzniká odchylka ve výši 50 Kč (rozdíl skutečné ceny a pevné skladní ceny). 50 Kč je počáteční stav na účtu 132.2 – Zboží – Odchylka. Počáteční stav na účet 132.3 – Pevná skladní cena je zjištěn ze zadání – 500 Kč. </w:t>
      </w:r>
    </w:p>
    <w:p w:rsidR="00105C9F" w:rsidRPr="002D728B" w:rsidRDefault="00105C9F" w:rsidP="00105C9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05C9F" w:rsidRPr="002D728B" w:rsidRDefault="00105C9F" w:rsidP="00105C9F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2D728B">
        <w:rPr>
          <w:rFonts w:ascii="Times New Roman" w:hAnsi="Times New Roman" w:cs="Times New Roman"/>
          <w:b/>
          <w:sz w:val="24"/>
        </w:rPr>
        <w:t>Nákup 200 ks zboží</w:t>
      </w:r>
    </w:p>
    <w:p w:rsidR="00105C9F" w:rsidRDefault="00105C9F" w:rsidP="00105C9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Zboží je nakoupeno na fakturu = použije se účet 321 – Závazky z obchodních vztahů. Dochází ke zvýšení závazků =&gt; účtování na straně D v částce 200 ks x 5.50 Kč = </w:t>
      </w:r>
      <w:r w:rsidRPr="002D728B">
        <w:rPr>
          <w:rFonts w:ascii="Times New Roman" w:hAnsi="Times New Roman" w:cs="Times New Roman"/>
          <w:b/>
          <w:sz w:val="24"/>
        </w:rPr>
        <w:t>1 100</w:t>
      </w:r>
      <w:r>
        <w:rPr>
          <w:rFonts w:ascii="Times New Roman" w:hAnsi="Times New Roman" w:cs="Times New Roman"/>
          <w:sz w:val="24"/>
        </w:rPr>
        <w:t xml:space="preserve"> Kč. Na sklad je zboží dáno v </w:t>
      </w:r>
      <w:r w:rsidRPr="002D728B">
        <w:rPr>
          <w:rFonts w:ascii="Times New Roman" w:hAnsi="Times New Roman" w:cs="Times New Roman"/>
          <w:color w:val="00B050"/>
          <w:sz w:val="24"/>
        </w:rPr>
        <w:t xml:space="preserve">pevné skladní ceně </w:t>
      </w:r>
      <w:r>
        <w:rPr>
          <w:rFonts w:ascii="Times New Roman" w:hAnsi="Times New Roman" w:cs="Times New Roman"/>
          <w:sz w:val="24"/>
        </w:rPr>
        <w:t xml:space="preserve">– ta je 6 Kč, tzn. účtování na účtu 132.1 bude v částce </w:t>
      </w:r>
      <w:r w:rsidRPr="002D728B">
        <w:rPr>
          <w:rFonts w:ascii="Times New Roman" w:hAnsi="Times New Roman" w:cs="Times New Roman"/>
          <w:b/>
          <w:sz w:val="24"/>
        </w:rPr>
        <w:t>1 200</w:t>
      </w:r>
      <w:r>
        <w:rPr>
          <w:rFonts w:ascii="Times New Roman" w:hAnsi="Times New Roman" w:cs="Times New Roman"/>
          <w:sz w:val="24"/>
        </w:rPr>
        <w:t xml:space="preserve"> Kč. Vzniká odchylka ve výši 1 200 – 1 100 = </w:t>
      </w:r>
      <w:r w:rsidRPr="002D728B">
        <w:rPr>
          <w:rFonts w:ascii="Times New Roman" w:hAnsi="Times New Roman" w:cs="Times New Roman"/>
          <w:b/>
          <w:sz w:val="24"/>
        </w:rPr>
        <w:t>100</w:t>
      </w:r>
      <w:r>
        <w:rPr>
          <w:rFonts w:ascii="Times New Roman" w:hAnsi="Times New Roman" w:cs="Times New Roman"/>
          <w:sz w:val="24"/>
        </w:rPr>
        <w:t xml:space="preserve"> Kč – tato částka se účtuje na stranu D účtu pro 132.2. – Odchylka. </w:t>
      </w:r>
    </w:p>
    <w:p w:rsidR="00105C9F" w:rsidRDefault="00105C9F" w:rsidP="00105C9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105C9F" w:rsidRPr="002D728B" w:rsidRDefault="00105C9F" w:rsidP="00105C9F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 w:rsidRPr="002D728B">
        <w:rPr>
          <w:rFonts w:ascii="Times New Roman" w:hAnsi="Times New Roman" w:cs="Times New Roman"/>
          <w:b/>
          <w:sz w:val="24"/>
        </w:rPr>
        <w:t xml:space="preserve">Doprava </w:t>
      </w:r>
    </w:p>
    <w:p w:rsidR="00105C9F" w:rsidRDefault="00105C9F" w:rsidP="00105C9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2D728B">
        <w:rPr>
          <w:rFonts w:ascii="Times New Roman" w:hAnsi="Times New Roman" w:cs="Times New Roman"/>
          <w:sz w:val="24"/>
        </w:rPr>
        <w:t xml:space="preserve">= doprovodný (vedlejší) náklad =&gt; účtování na účet 132.3 – Zboží – vedlejší pořizovací náklady. Zároveň dochází ke zvýšení závazků z obchodních </w:t>
      </w:r>
      <w:r>
        <w:rPr>
          <w:rFonts w:ascii="Times New Roman" w:hAnsi="Times New Roman" w:cs="Times New Roman"/>
          <w:sz w:val="24"/>
        </w:rPr>
        <w:t>vztahů (účtování na podkladě přijaté faktury).</w:t>
      </w:r>
    </w:p>
    <w:p w:rsidR="00105C9F" w:rsidRPr="002D728B" w:rsidRDefault="00105C9F" w:rsidP="00105C9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:rsidR="00105C9F" w:rsidRPr="00B65499" w:rsidRDefault="00105C9F" w:rsidP="00105C9F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B65499">
        <w:rPr>
          <w:rFonts w:ascii="Times New Roman" w:hAnsi="Times New Roman" w:cs="Times New Roman"/>
          <w:b/>
          <w:sz w:val="24"/>
        </w:rPr>
        <w:t>Zahrnuje a) b)</w:t>
      </w:r>
    </w:p>
    <w:p w:rsidR="00105C9F" w:rsidRPr="002D728B" w:rsidRDefault="00105C9F" w:rsidP="00105C9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2D728B">
        <w:rPr>
          <w:rFonts w:ascii="Times New Roman" w:hAnsi="Times New Roman" w:cs="Times New Roman"/>
          <w:sz w:val="24"/>
        </w:rPr>
        <w:t xml:space="preserve">A) je vyskladněno celkem 200 ks zboží – pevná skladní cena – viz zadání – 6 Kč =&gt; úbytek z účtu 132.1 – Zboží – PSC – v částce </w:t>
      </w:r>
      <w:r w:rsidRPr="002D728B">
        <w:rPr>
          <w:rFonts w:ascii="Times New Roman" w:hAnsi="Times New Roman" w:cs="Times New Roman"/>
          <w:b/>
          <w:sz w:val="24"/>
        </w:rPr>
        <w:t>1 200</w:t>
      </w:r>
      <w:r w:rsidRPr="002D728B">
        <w:rPr>
          <w:rFonts w:ascii="Times New Roman" w:hAnsi="Times New Roman" w:cs="Times New Roman"/>
          <w:sz w:val="24"/>
        </w:rPr>
        <w:t xml:space="preserve"> Kč. V současné době je na skladě 500 ks zboží (300 ks je počáteční stav a 200 ks bylo zakoupeno v účetním případu 1). Nyní se vyskladňuje 200 ks zboží =&gt; 40 %. O toto procento je nutné snížit zůstatek na účtu odchylky a vedlejších pořizovacích nákladů. Na účtu odchylky je konečný stav </w:t>
      </w:r>
      <w:r w:rsidRPr="002D728B">
        <w:rPr>
          <w:rFonts w:ascii="Times New Roman" w:hAnsi="Times New Roman" w:cs="Times New Roman"/>
          <w:sz w:val="24"/>
        </w:rPr>
        <w:br/>
        <w:t xml:space="preserve">-50 … 40 % z této částky je </w:t>
      </w:r>
      <w:r w:rsidRPr="002D728B">
        <w:rPr>
          <w:rFonts w:ascii="Times New Roman" w:hAnsi="Times New Roman" w:cs="Times New Roman"/>
          <w:b/>
          <w:sz w:val="24"/>
        </w:rPr>
        <w:t>20</w:t>
      </w:r>
      <w:r w:rsidRPr="002D728B">
        <w:rPr>
          <w:rFonts w:ascii="Times New Roman" w:hAnsi="Times New Roman" w:cs="Times New Roman"/>
          <w:sz w:val="24"/>
        </w:rPr>
        <w:t xml:space="preserve"> Kč … tato částka je účtována na účet 132.2; z účtu 132.3 – VPN se musí také odúčtovat 40 % ze zůstatku, tj. 700 x 40 % = </w:t>
      </w:r>
      <w:r w:rsidRPr="002D728B">
        <w:rPr>
          <w:rFonts w:ascii="Times New Roman" w:hAnsi="Times New Roman" w:cs="Times New Roman"/>
          <w:b/>
          <w:sz w:val="24"/>
        </w:rPr>
        <w:t>280</w:t>
      </w:r>
      <w:r w:rsidRPr="002D728B">
        <w:rPr>
          <w:rFonts w:ascii="Times New Roman" w:hAnsi="Times New Roman" w:cs="Times New Roman"/>
          <w:sz w:val="24"/>
        </w:rPr>
        <w:t xml:space="preserve"> Kč. </w:t>
      </w:r>
    </w:p>
    <w:p w:rsidR="00105C9F" w:rsidRDefault="00105C9F" w:rsidP="00105C9F">
      <w:pPr>
        <w:pStyle w:val="Odstavecseseznamem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Nákladů na účet 504 je celkem zaúčtováno: 1 200 Kč + 280 Kč – 20 Kč = </w:t>
      </w:r>
      <w:r w:rsidRPr="002D728B">
        <w:rPr>
          <w:rFonts w:ascii="Times New Roman" w:hAnsi="Times New Roman" w:cs="Times New Roman"/>
          <w:b/>
          <w:sz w:val="24"/>
        </w:rPr>
        <w:t>1 260</w:t>
      </w:r>
      <w:r>
        <w:rPr>
          <w:rFonts w:ascii="Times New Roman" w:hAnsi="Times New Roman" w:cs="Times New Roman"/>
          <w:sz w:val="24"/>
        </w:rPr>
        <w:t xml:space="preserve"> Kč. Na nákladových účtech se účtuje nejčastěji na straně MD. </w:t>
      </w:r>
    </w:p>
    <w:p w:rsidR="00105C9F" w:rsidRDefault="00105C9F" w:rsidP="00105C9F">
      <w:pPr>
        <w:pStyle w:val="Odstavecseseznamem"/>
        <w:spacing w:line="240" w:lineRule="auto"/>
        <w:rPr>
          <w:rFonts w:ascii="Times New Roman" w:hAnsi="Times New Roman" w:cs="Times New Roman"/>
          <w:sz w:val="24"/>
        </w:rPr>
      </w:pPr>
    </w:p>
    <w:p w:rsidR="00105C9F" w:rsidRDefault="00105C9F" w:rsidP="00105C9F">
      <w:pPr>
        <w:pStyle w:val="Odstavecseseznamem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prodáno 200 ks za 9 Kč = celková cena </w:t>
      </w:r>
      <w:r w:rsidRPr="002D728B">
        <w:rPr>
          <w:rFonts w:ascii="Times New Roman" w:hAnsi="Times New Roman" w:cs="Times New Roman"/>
          <w:b/>
          <w:sz w:val="24"/>
        </w:rPr>
        <w:t>1 800</w:t>
      </w:r>
      <w:r>
        <w:rPr>
          <w:rFonts w:ascii="Times New Roman" w:hAnsi="Times New Roman" w:cs="Times New Roman"/>
          <w:sz w:val="24"/>
        </w:rPr>
        <w:t xml:space="preserve"> Kč – vzniká výnos z prodeje zboží na straně D a pohledávka z obchodních vztahů na straně MD. </w:t>
      </w:r>
    </w:p>
    <w:p w:rsid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105C9F" w:rsidRPr="00C31C69" w:rsidRDefault="00C31C69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 wp14:anchorId="3F6571C8" wp14:editId="31CADB13">
                <wp:simplePos x="0" y="0"/>
                <wp:positionH relativeFrom="column">
                  <wp:posOffset>2653029</wp:posOffset>
                </wp:positionH>
                <wp:positionV relativeFrom="paragraph">
                  <wp:posOffset>177165</wp:posOffset>
                </wp:positionV>
                <wp:extent cx="9525" cy="561975"/>
                <wp:effectExtent l="0" t="0" r="28575" b="2857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61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99043C9" id="Přímá spojnice 6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9pt,13.95pt" to="209.6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color w:val="FF0000"/>
          <w:sz w:val="24"/>
        </w:rPr>
        <w:t xml:space="preserve">MD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ab/>
        <w:t>132.1 - PSC</w:t>
      </w:r>
      <w:r w:rsidR="00105C9F" w:rsidRPr="00C31C69">
        <w:rPr>
          <w:rFonts w:ascii="Times New Roman" w:hAnsi="Times New Roman" w:cs="Times New Roman"/>
          <w:color w:val="FF0000"/>
          <w:sz w:val="24"/>
        </w:rPr>
        <w:tab/>
        <w:t xml:space="preserve">       D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ab/>
        <w:t xml:space="preserve">  MD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ab/>
        <w:t>132.2 - Odchylka    D      MD    132.3 - VPN          D</w:t>
      </w:r>
    </w:p>
    <w:p w:rsidR="00105C9F" w:rsidRPr="00C31C69" w:rsidRDefault="00C31C69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 wp14:anchorId="35671DFF" wp14:editId="4FF68552">
                <wp:simplePos x="0" y="0"/>
                <wp:positionH relativeFrom="column">
                  <wp:posOffset>4577079</wp:posOffset>
                </wp:positionH>
                <wp:positionV relativeFrom="paragraph">
                  <wp:posOffset>11431</wp:posOffset>
                </wp:positionV>
                <wp:extent cx="9525" cy="571500"/>
                <wp:effectExtent l="0" t="0" r="28575" b="1905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091EBC3" id="Přímá spojnice 7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4pt,.9pt" to="361.1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" strokecolor="black [3213]">
                <o:lock v:ext="edit" shapetype="f"/>
              </v:line>
            </w:pict>
          </mc:Fallback>
        </mc:AlternateContent>
      </w: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45440" behindDoc="0" locked="0" layoutInCell="1" allowOverlap="1" wp14:anchorId="4E434470" wp14:editId="05A5630B">
                <wp:simplePos x="0" y="0"/>
                <wp:positionH relativeFrom="column">
                  <wp:posOffset>814704</wp:posOffset>
                </wp:positionH>
                <wp:positionV relativeFrom="paragraph">
                  <wp:posOffset>11430</wp:posOffset>
                </wp:positionV>
                <wp:extent cx="9525" cy="676275"/>
                <wp:effectExtent l="0" t="0" r="28575" b="2857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76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E050C0E" id="Přímá spojnice 5" o:spid="_x0000_s1026" style="position:absolute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15pt,.9pt" to="64.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41344" behindDoc="0" locked="0" layoutInCell="1" allowOverlap="1" wp14:anchorId="34D5551E" wp14:editId="772F3B9C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239FEFE" id="Přímá spojnice 4" o:spid="_x0000_s1026" style="position:absolute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40320" behindDoc="0" locked="0" layoutInCell="1" allowOverlap="1" wp14:anchorId="6A0EB619" wp14:editId="516CC29C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32903E6" id="Přímá spojnice 8" o:spid="_x0000_s1026" style="position:absolute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39296" behindDoc="0" locked="0" layoutInCell="1" allowOverlap="1" wp14:anchorId="5472B93B" wp14:editId="5038EF1D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8432241" id="Přímá spojnice 9" o:spid="_x0000_s1026" style="position:absolute;z-index:25163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" strokecolor="black [3213]">
                <o:lock v:ext="edit" shapetype="f"/>
              </v:line>
            </w:pict>
          </mc:Fallback>
        </mc:AlternateContent>
      </w:r>
    </w:p>
    <w:p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PS 1 800    </w:t>
      </w:r>
      <w:r w:rsidRPr="00C31C69">
        <w:rPr>
          <w:rFonts w:ascii="Times New Roman" w:hAnsi="Times New Roman" w:cs="Times New Roman"/>
          <w:color w:val="FF0000"/>
          <w:sz w:val="24"/>
        </w:rPr>
        <w:tab/>
        <w:t>3a.1 200</w:t>
      </w:r>
      <w:r w:rsidRPr="00C31C69">
        <w:rPr>
          <w:rFonts w:ascii="Times New Roman" w:hAnsi="Times New Roman" w:cs="Times New Roman"/>
          <w:color w:val="FF0000"/>
          <w:sz w:val="24"/>
        </w:rPr>
        <w:tab/>
      </w:r>
      <w:r w:rsidRPr="00C31C69">
        <w:rPr>
          <w:rFonts w:ascii="Times New Roman" w:hAnsi="Times New Roman" w:cs="Times New Roman"/>
          <w:color w:val="FF0000"/>
          <w:sz w:val="24"/>
        </w:rPr>
        <w:tab/>
        <w:t xml:space="preserve">PS 50 </w:t>
      </w:r>
      <w:r w:rsidRPr="00C31C69">
        <w:rPr>
          <w:rFonts w:ascii="Times New Roman" w:hAnsi="Times New Roman" w:cs="Times New Roman"/>
          <w:color w:val="FF0000"/>
          <w:sz w:val="24"/>
        </w:rPr>
        <w:tab/>
      </w:r>
      <w:r w:rsidRPr="00C31C69">
        <w:rPr>
          <w:rFonts w:ascii="Times New Roman" w:hAnsi="Times New Roman" w:cs="Times New Roman"/>
          <w:color w:val="FF0000"/>
          <w:sz w:val="24"/>
        </w:rPr>
        <w:tab/>
      </w:r>
      <w:r w:rsidRPr="00C31C69">
        <w:rPr>
          <w:rFonts w:ascii="Times New Roman" w:hAnsi="Times New Roman" w:cs="Times New Roman"/>
          <w:color w:val="FF0000"/>
          <w:sz w:val="24"/>
        </w:rPr>
        <w:tab/>
      </w:r>
      <w:r w:rsidRPr="00C31C69">
        <w:rPr>
          <w:rFonts w:ascii="Times New Roman" w:hAnsi="Times New Roman" w:cs="Times New Roman"/>
          <w:color w:val="FF0000"/>
          <w:sz w:val="24"/>
        </w:rPr>
        <w:tab/>
        <w:t>PS 500</w:t>
      </w:r>
    </w:p>
    <w:p w:rsidR="00105C9F" w:rsidRPr="00C31C69" w:rsidRDefault="00B65499" w:rsidP="00105C9F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1 200            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 xml:space="preserve">                        3a.20          1. 100                     2. 200</w:t>
      </w:r>
      <w:r w:rsidRPr="00C31C69">
        <w:rPr>
          <w:rFonts w:ascii="Times New Roman" w:hAnsi="Times New Roman" w:cs="Times New Roman"/>
          <w:color w:val="FF0000"/>
          <w:sz w:val="24"/>
        </w:rPr>
        <w:t xml:space="preserve">  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 xml:space="preserve">  3a.280</w:t>
      </w:r>
    </w:p>
    <w:p w:rsidR="00105C9F" w:rsidRPr="00C31C69" w:rsidRDefault="00B65499" w:rsidP="00B65499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         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 xml:space="preserve">           </w:t>
      </w:r>
      <w:r w:rsidRPr="00C31C69">
        <w:rPr>
          <w:rFonts w:ascii="Times New Roman" w:hAnsi="Times New Roman" w:cs="Times New Roman"/>
          <w:color w:val="FF0000"/>
          <w:sz w:val="24"/>
        </w:rPr>
        <w:t xml:space="preserve">                               </w:t>
      </w:r>
    </w:p>
    <w:p w:rsidR="00B65499" w:rsidRPr="00C31C69" w:rsidRDefault="00B65499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MD 321 – Závazky z OV D </w:t>
      </w:r>
      <w:r w:rsidRPr="00C31C69">
        <w:rPr>
          <w:rFonts w:ascii="Times New Roman" w:hAnsi="Times New Roman" w:cs="Times New Roman"/>
          <w:color w:val="FF0000"/>
          <w:sz w:val="24"/>
        </w:rPr>
        <w:tab/>
        <w:t xml:space="preserve">  MD 504 – Prodané zboží D      MD  604  Tržby za zboží   D</w:t>
      </w:r>
    </w:p>
    <w:p w:rsidR="00105C9F" w:rsidRPr="00C31C69" w:rsidRDefault="00B65499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 wp14:anchorId="333A0DD8" wp14:editId="5531D6EF">
                <wp:simplePos x="0" y="0"/>
                <wp:positionH relativeFrom="column">
                  <wp:posOffset>4577080</wp:posOffset>
                </wp:positionH>
                <wp:positionV relativeFrom="paragraph">
                  <wp:posOffset>6986</wp:posOffset>
                </wp:positionV>
                <wp:extent cx="9525" cy="628650"/>
                <wp:effectExtent l="0" t="0" r="28575" b="190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632999F" id="Přímá spojnice 10" o:spid="_x0000_s1026" style="position:absolute;flip:x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4pt,.55pt" to="361.1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" strokecolor="black [3213]">
                <o:lock v:ext="edit" shapetype="f"/>
              </v:line>
            </w:pict>
          </mc:Fallback>
        </mc:AlternateContent>
      </w: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 wp14:anchorId="740F62E4" wp14:editId="0D51BD64">
                <wp:simplePos x="0" y="0"/>
                <wp:positionH relativeFrom="column">
                  <wp:posOffset>2653029</wp:posOffset>
                </wp:positionH>
                <wp:positionV relativeFrom="paragraph">
                  <wp:posOffset>6986</wp:posOffset>
                </wp:positionV>
                <wp:extent cx="9525" cy="628650"/>
                <wp:effectExtent l="0" t="0" r="28575" b="1905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190F25B" id="Přímá spojnice 11" o:spid="_x0000_s1026" style="position:absolute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9pt,.55pt" to="209.6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" strokecolor="black [3213]">
                <o:lock v:ext="edit" shapetype="f"/>
              </v:line>
            </w:pict>
          </mc:Fallback>
        </mc:AlternateContent>
      </w: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13DB62D9" wp14:editId="626BD72D">
                <wp:simplePos x="0" y="0"/>
                <wp:positionH relativeFrom="column">
                  <wp:posOffset>814704</wp:posOffset>
                </wp:positionH>
                <wp:positionV relativeFrom="paragraph">
                  <wp:posOffset>6986</wp:posOffset>
                </wp:positionV>
                <wp:extent cx="9525" cy="647700"/>
                <wp:effectExtent l="0" t="0" r="28575" b="1905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8F1C18A" id="Přímá spojnice 12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15pt,.55pt" to="64.9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5E2AC9F7" wp14:editId="2A92E2CC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5E8AEFF" id="Přímá spojnice 1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60136C52" wp14:editId="642F792D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D0FDB61" id="Přímá spojnice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0C48A910" wp14:editId="5A8A8C00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1B6DDA0" id="Přímá spojnice 15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" strokecolor="black [3213]">
                <o:lock v:ext="edit" shapetype="f"/>
              </v:line>
            </w:pict>
          </mc:Fallback>
        </mc:AlternateContent>
      </w:r>
    </w:p>
    <w:p w:rsidR="00105C9F" w:rsidRPr="00C31C69" w:rsidRDefault="00105C9F" w:rsidP="00105C9F">
      <w:pPr>
        <w:spacing w:after="0" w:line="240" w:lineRule="auto"/>
        <w:ind w:left="1068" w:firstLine="348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  1. 1 100               3a. 1 260                                                        3b. 1 800</w:t>
      </w:r>
    </w:p>
    <w:p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                          2.   200                </w:t>
      </w:r>
    </w:p>
    <w:p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                          </w:t>
      </w:r>
    </w:p>
    <w:p w:rsidR="00105C9F" w:rsidRPr="00C31C69" w:rsidRDefault="00B65499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 wp14:anchorId="45B70B64" wp14:editId="1A3CD9BE">
                <wp:simplePos x="0" y="0"/>
                <wp:positionH relativeFrom="column">
                  <wp:posOffset>814704</wp:posOffset>
                </wp:positionH>
                <wp:positionV relativeFrom="paragraph">
                  <wp:posOffset>178435</wp:posOffset>
                </wp:positionV>
                <wp:extent cx="9525" cy="600075"/>
                <wp:effectExtent l="0" t="0" r="28575" b="28575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8B8864A" id="Přímá spojnice 18" o:spid="_x0000_s1026" style="position:absolute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15pt,14.05pt" to="64.9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color w:val="FF0000"/>
          <w:sz w:val="24"/>
        </w:rPr>
        <w:t>MD 311 – Pohl. z OV</w:t>
      </w:r>
      <w:r w:rsidR="00105C9F" w:rsidRPr="00C31C69">
        <w:rPr>
          <w:rFonts w:ascii="Times New Roman" w:hAnsi="Times New Roman" w:cs="Times New Roman"/>
          <w:color w:val="FF0000"/>
          <w:sz w:val="24"/>
        </w:rPr>
        <w:tab/>
        <w:t xml:space="preserve">      D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62D0EA1B" wp14:editId="03B20B2B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37CC440" id="Přímá spojnice 21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" strokecolor="black [3213]">
                <o:lock v:ext="edit" shapetype="f"/>
              </v:line>
            </w:pict>
          </mc:Fallback>
        </mc:AlternateContent>
      </w:r>
    </w:p>
    <w:p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3b.1 800                                     </w:t>
      </w:r>
    </w:p>
    <w:p w:rsidR="00B65499" w:rsidRDefault="00B65499" w:rsidP="00105C9F">
      <w:pPr>
        <w:spacing w:after="0"/>
        <w:rPr>
          <w:u w:val="single"/>
        </w:rPr>
      </w:pPr>
    </w:p>
    <w:p w:rsidR="00105C9F" w:rsidRPr="00C31C69" w:rsidRDefault="00105C9F" w:rsidP="00C31C69">
      <w:pPr>
        <w:pStyle w:val="Odstavecseseznamem"/>
        <w:numPr>
          <w:ilvl w:val="0"/>
          <w:numId w:val="27"/>
        </w:numPr>
        <w:ind w:left="284" w:hanging="284"/>
        <w:rPr>
          <w:rFonts w:ascii="Times New Roman" w:hAnsi="Times New Roman" w:cs="Times New Roman"/>
          <w:b/>
          <w:sz w:val="24"/>
          <w:u w:val="single"/>
        </w:rPr>
      </w:pPr>
      <w:r w:rsidRPr="00C31C69">
        <w:rPr>
          <w:rFonts w:ascii="Times New Roman" w:hAnsi="Times New Roman" w:cs="Times New Roman"/>
          <w:b/>
          <w:sz w:val="24"/>
          <w:u w:val="single"/>
        </w:rPr>
        <w:lastRenderedPageBreak/>
        <w:t>ÚČTOVÁNÍ ZÁSOB</w:t>
      </w:r>
    </w:p>
    <w:p w:rsidR="00B65499" w:rsidRPr="00B65499" w:rsidRDefault="00B65499" w:rsidP="00105C9F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105C9F" w:rsidRPr="00B65499" w:rsidRDefault="00105C9F" w:rsidP="00105C9F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B65499">
        <w:rPr>
          <w:rFonts w:ascii="Times New Roman" w:hAnsi="Times New Roman" w:cs="Times New Roman"/>
          <w:sz w:val="24"/>
        </w:rPr>
        <w:t xml:space="preserve">Zásoby lze dle platné legislativy účtovat </w:t>
      </w:r>
    </w:p>
    <w:p w:rsidR="00105C9F" w:rsidRPr="00B65499" w:rsidRDefault="00105C9F" w:rsidP="00105C9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B65499">
        <w:rPr>
          <w:rFonts w:ascii="Times New Roman" w:hAnsi="Times New Roman" w:cs="Times New Roman"/>
          <w:bCs/>
          <w:sz w:val="24"/>
        </w:rPr>
        <w:t>………………………………….</w:t>
      </w:r>
      <w:r w:rsidRPr="00B65499">
        <w:rPr>
          <w:rFonts w:ascii="Times New Roman" w:hAnsi="Times New Roman" w:cs="Times New Roman"/>
          <w:sz w:val="24"/>
        </w:rPr>
        <w:t xml:space="preserve"> – používání skladových účtů (</w:t>
      </w:r>
      <w:r w:rsidR="00CC53A7">
        <w:rPr>
          <w:rFonts w:ascii="Times New Roman" w:hAnsi="Times New Roman" w:cs="Times New Roman"/>
          <w:sz w:val="24"/>
        </w:rPr>
        <w:t>112 ,132</w:t>
      </w:r>
      <w:r w:rsidRPr="00B65499">
        <w:rPr>
          <w:rFonts w:ascii="Times New Roman" w:hAnsi="Times New Roman" w:cs="Times New Roman"/>
          <w:sz w:val="24"/>
        </w:rPr>
        <w:t xml:space="preserve">), do nákladů se hodnota zásob dostává až okamžikem spotřeby na základě výdejky </w:t>
      </w:r>
    </w:p>
    <w:p w:rsidR="00105C9F" w:rsidRPr="00B65499" w:rsidRDefault="00CC53A7" w:rsidP="00105C9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Způsobem B</w:t>
      </w:r>
      <w:r w:rsidR="00105C9F" w:rsidRPr="00B65499">
        <w:rPr>
          <w:rFonts w:ascii="Times New Roman" w:hAnsi="Times New Roman" w:cs="Times New Roman"/>
          <w:sz w:val="24"/>
        </w:rPr>
        <w:t xml:space="preserve"> – nakupované druhy zásob se účtují přímo do nákladů (501, 504), na skladových účtech se v průběhu roku neúčtuje</w:t>
      </w:r>
    </w:p>
    <w:p w:rsidR="00105C9F" w:rsidRDefault="00105C9F" w:rsidP="00105C9F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105C9F" w:rsidRDefault="005F39BD" w:rsidP="00105C9F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Účtování zásob – nákup z</w:t>
      </w:r>
      <w:r w:rsidR="00B65499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tuzemska</w:t>
      </w:r>
      <w:r w:rsidR="00B65499">
        <w:rPr>
          <w:rFonts w:ascii="Times New Roman" w:hAnsi="Times New Roman"/>
          <w:sz w:val="24"/>
        </w:rPr>
        <w:t xml:space="preserve"> na fakturu  </w:t>
      </w:r>
    </w:p>
    <w:p w:rsidR="00105C9F" w:rsidRDefault="00B65499" w:rsidP="00105C9F">
      <w:r w:rsidRPr="00B65499">
        <w:rPr>
          <w:noProof/>
          <w:lang w:eastAsia="cs-CZ"/>
        </w:rPr>
        <w:drawing>
          <wp:inline distT="0" distB="0" distL="0" distR="0" wp14:anchorId="201FD311" wp14:editId="640A5647">
            <wp:extent cx="5760720" cy="2047875"/>
            <wp:effectExtent l="0" t="0" r="0" b="952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7052" b="19737"/>
                    <a:stretch/>
                  </pic:blipFill>
                  <pic:spPr bwMode="auto">
                    <a:xfrm>
                      <a:off x="0" y="0"/>
                      <a:ext cx="5760720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10C9" w:rsidRDefault="004410C9" w:rsidP="004410C9">
      <w:pPr>
        <w:spacing w:after="0" w:line="240" w:lineRule="auto"/>
      </w:pPr>
    </w:p>
    <w:p w:rsidR="004410C9" w:rsidRPr="00BA7ABB" w:rsidRDefault="00BA7ABB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BB">
        <w:rPr>
          <w:rFonts w:ascii="Times New Roman" w:hAnsi="Times New Roman" w:cs="Times New Roman"/>
          <w:sz w:val="24"/>
          <w:szCs w:val="24"/>
        </w:rPr>
        <w:t xml:space="preserve">Aktivace materiálu a zboží </w:t>
      </w:r>
    </w:p>
    <w:p w:rsidR="009208D5" w:rsidRPr="00CC53A7" w:rsidRDefault="00E54855" w:rsidP="00CC53A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3A7">
        <w:rPr>
          <w:rFonts w:ascii="Times New Roman" w:hAnsi="Times New Roman" w:cs="Times New Roman"/>
          <w:sz w:val="24"/>
          <w:szCs w:val="24"/>
        </w:rPr>
        <w:t xml:space="preserve">V průběhu výroby zásob vznikají účetní jednotce náklady zachycené v </w:t>
      </w:r>
      <w:r w:rsidRPr="00CC53A7">
        <w:rPr>
          <w:rFonts w:ascii="Times New Roman" w:hAnsi="Times New Roman" w:cs="Times New Roman"/>
          <w:b/>
          <w:bCs/>
          <w:sz w:val="24"/>
          <w:szCs w:val="24"/>
        </w:rPr>
        <w:t xml:space="preserve">5. účtové třídě, </w:t>
      </w:r>
      <w:r w:rsidRPr="00CC53A7">
        <w:rPr>
          <w:rFonts w:ascii="Times New Roman" w:hAnsi="Times New Roman" w:cs="Times New Roman"/>
          <w:sz w:val="24"/>
          <w:szCs w:val="24"/>
        </w:rPr>
        <w:t xml:space="preserve">jejich předání na sklad se zachytí jako snížení nákladů, do nákladů se jejich hodnota dostává okamžikem výdeje - spotřeby </w:t>
      </w:r>
    </w:p>
    <w:p w:rsidR="009208D5" w:rsidRPr="00CC53A7" w:rsidRDefault="00E54855" w:rsidP="00CC53A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3A7">
        <w:rPr>
          <w:rFonts w:ascii="Times New Roman" w:hAnsi="Times New Roman" w:cs="Times New Roman"/>
          <w:sz w:val="24"/>
          <w:szCs w:val="24"/>
        </w:rPr>
        <w:t>Obdobný postup platí i pro vnitropodnikové služby (přepravné)</w:t>
      </w:r>
    </w:p>
    <w:p w:rsidR="00BA7ABB" w:rsidRDefault="00BA7ABB" w:rsidP="004410C9">
      <w:pPr>
        <w:spacing w:after="0" w:line="240" w:lineRule="auto"/>
      </w:pPr>
    </w:p>
    <w:p w:rsidR="00BA7ABB" w:rsidRDefault="00422587" w:rsidP="00BA7ABB">
      <w:pPr>
        <w:spacing w:after="0" w:line="240" w:lineRule="auto"/>
        <w:jc w:val="center"/>
      </w:pPr>
      <w:r w:rsidRPr="00422587">
        <w:rPr>
          <w:noProof/>
          <w:lang w:eastAsia="cs-CZ"/>
        </w:rPr>
        <w:drawing>
          <wp:inline distT="0" distB="0" distL="0" distR="0" wp14:anchorId="05F44CF6" wp14:editId="083939CF">
            <wp:extent cx="4569348" cy="1510748"/>
            <wp:effectExtent l="0" t="0" r="3175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49419" b="6497"/>
                    <a:stretch/>
                  </pic:blipFill>
                  <pic:spPr bwMode="auto">
                    <a:xfrm>
                      <a:off x="0" y="0"/>
                      <a:ext cx="4572638" cy="1511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6BC3" w:rsidRDefault="003F6BC3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587" w:rsidRDefault="00422587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499" w:rsidRDefault="00B65499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864" w:rsidRDefault="00EF1864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864" w:rsidRDefault="00EF1864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864" w:rsidRDefault="00EF1864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864" w:rsidRDefault="00EF1864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864" w:rsidRDefault="00EF1864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A7" w:rsidRDefault="00CC53A7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A7" w:rsidRDefault="00CC53A7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A7" w:rsidRDefault="00CC53A7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ABB" w:rsidRPr="00AB2CEF" w:rsidRDefault="00AB2CEF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CEF">
        <w:rPr>
          <w:rFonts w:ascii="Times New Roman" w:hAnsi="Times New Roman" w:cs="Times New Roman"/>
          <w:sz w:val="24"/>
          <w:szCs w:val="24"/>
        </w:rPr>
        <w:lastRenderedPageBreak/>
        <w:t xml:space="preserve">Spotřeba materiálu a zboží </w:t>
      </w:r>
      <w:r w:rsidR="003F6BC3">
        <w:rPr>
          <w:rFonts w:ascii="Times New Roman" w:hAnsi="Times New Roman" w:cs="Times New Roman"/>
          <w:sz w:val="24"/>
          <w:szCs w:val="24"/>
        </w:rPr>
        <w:t xml:space="preserve">(způsob A) </w:t>
      </w:r>
    </w:p>
    <w:p w:rsidR="00BA7ABB" w:rsidRDefault="00BA7ABB" w:rsidP="004410C9">
      <w:pPr>
        <w:spacing w:after="0" w:line="240" w:lineRule="auto"/>
      </w:pPr>
    </w:p>
    <w:p w:rsidR="00BA7ABB" w:rsidRDefault="00911F54" w:rsidP="004410C9">
      <w:pPr>
        <w:spacing w:after="0" w:line="240" w:lineRule="auto"/>
      </w:pPr>
      <w:r w:rsidRPr="00911F54">
        <w:rPr>
          <w:noProof/>
          <w:lang w:eastAsia="cs-CZ"/>
        </w:rPr>
        <w:drawing>
          <wp:inline distT="0" distB="0" distL="0" distR="0" wp14:anchorId="548514A2" wp14:editId="10757F38">
            <wp:extent cx="4571999" cy="2886075"/>
            <wp:effectExtent l="0" t="0" r="635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5833"/>
                    <a:stretch/>
                  </pic:blipFill>
                  <pic:spPr bwMode="auto">
                    <a:xfrm>
                      <a:off x="0" y="0"/>
                      <a:ext cx="4572638" cy="2886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2587" w:rsidRDefault="00422587" w:rsidP="004410C9">
      <w:pPr>
        <w:spacing w:after="0" w:line="240" w:lineRule="auto"/>
      </w:pPr>
    </w:p>
    <w:p w:rsidR="00422587" w:rsidRPr="00C31C69" w:rsidRDefault="00422587" w:rsidP="004410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1C69">
        <w:rPr>
          <w:rFonts w:ascii="Times New Roman" w:hAnsi="Times New Roman" w:cs="Times New Roman"/>
          <w:sz w:val="24"/>
        </w:rPr>
        <w:t>Prodej materiálu</w:t>
      </w:r>
    </w:p>
    <w:p w:rsidR="00422587" w:rsidRDefault="00422587" w:rsidP="004410C9">
      <w:pPr>
        <w:spacing w:after="0" w:line="240" w:lineRule="auto"/>
      </w:pPr>
    </w:p>
    <w:p w:rsidR="00422587" w:rsidRDefault="00422587" w:rsidP="004410C9">
      <w:pPr>
        <w:spacing w:after="0" w:line="240" w:lineRule="auto"/>
      </w:pPr>
      <w:r w:rsidRPr="00422587">
        <w:rPr>
          <w:noProof/>
          <w:lang w:eastAsia="cs-CZ"/>
        </w:rPr>
        <w:drawing>
          <wp:inline distT="0" distB="0" distL="0" distR="0" wp14:anchorId="508B5F86" wp14:editId="0DDC8993">
            <wp:extent cx="4569348" cy="1383527"/>
            <wp:effectExtent l="0" t="0" r="3175" b="762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25058" b="34571"/>
                    <a:stretch/>
                  </pic:blipFill>
                  <pic:spPr bwMode="auto">
                    <a:xfrm>
                      <a:off x="0" y="0"/>
                      <a:ext cx="4572638" cy="1384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2587" w:rsidRDefault="00422587" w:rsidP="004410C9">
      <w:pPr>
        <w:spacing w:after="0" w:line="240" w:lineRule="auto"/>
      </w:pPr>
    </w:p>
    <w:p w:rsidR="00422587" w:rsidRDefault="00422587" w:rsidP="004410C9">
      <w:pPr>
        <w:spacing w:after="0" w:line="240" w:lineRule="auto"/>
      </w:pPr>
    </w:p>
    <w:p w:rsidR="00422587" w:rsidRPr="00C31C69" w:rsidRDefault="00422587" w:rsidP="004410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1C69">
        <w:rPr>
          <w:rFonts w:ascii="Times New Roman" w:hAnsi="Times New Roman" w:cs="Times New Roman"/>
          <w:sz w:val="24"/>
        </w:rPr>
        <w:t>Účtování zásob způsobem B</w:t>
      </w:r>
    </w:p>
    <w:p w:rsidR="00422587" w:rsidRDefault="00422587" w:rsidP="004410C9">
      <w:pPr>
        <w:spacing w:after="0" w:line="240" w:lineRule="auto"/>
      </w:pPr>
    </w:p>
    <w:p w:rsidR="00422587" w:rsidRDefault="00422587" w:rsidP="004410C9">
      <w:pPr>
        <w:spacing w:after="0" w:line="240" w:lineRule="auto"/>
      </w:pPr>
      <w:r w:rsidRPr="00422587">
        <w:rPr>
          <w:noProof/>
          <w:lang w:eastAsia="cs-CZ"/>
        </w:rPr>
        <w:drawing>
          <wp:inline distT="0" distB="0" distL="0" distR="0" wp14:anchorId="442F863F" wp14:editId="6E3DFF18">
            <wp:extent cx="4569348" cy="2480807"/>
            <wp:effectExtent l="0" t="0" r="317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9721" b="7888"/>
                    <a:stretch/>
                  </pic:blipFill>
                  <pic:spPr bwMode="auto">
                    <a:xfrm>
                      <a:off x="0" y="0"/>
                      <a:ext cx="4572638" cy="2482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2587" w:rsidRDefault="00422587" w:rsidP="004410C9">
      <w:pPr>
        <w:spacing w:after="0" w:line="240" w:lineRule="auto"/>
      </w:pPr>
    </w:p>
    <w:p w:rsidR="00422587" w:rsidRDefault="00422587" w:rsidP="004410C9">
      <w:pPr>
        <w:spacing w:after="0" w:line="240" w:lineRule="auto"/>
      </w:pPr>
    </w:p>
    <w:p w:rsidR="00C31C69" w:rsidRDefault="00C31C69" w:rsidP="004410C9">
      <w:pPr>
        <w:spacing w:after="0" w:line="240" w:lineRule="auto"/>
      </w:pPr>
    </w:p>
    <w:p w:rsidR="00911F54" w:rsidRPr="00C31C69" w:rsidRDefault="00911F54" w:rsidP="004410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1C69">
        <w:rPr>
          <w:rFonts w:ascii="Times New Roman" w:hAnsi="Times New Roman" w:cs="Times New Roman"/>
          <w:sz w:val="24"/>
        </w:rPr>
        <w:lastRenderedPageBreak/>
        <w:t xml:space="preserve">Účtování zásob vlastní výroby </w:t>
      </w:r>
    </w:p>
    <w:p w:rsidR="003F6BC3" w:rsidRPr="00B65499" w:rsidRDefault="00911F54" w:rsidP="00B65499">
      <w:pPr>
        <w:spacing w:after="0" w:line="240" w:lineRule="auto"/>
      </w:pPr>
      <w:r w:rsidRPr="00911F54">
        <w:rPr>
          <w:noProof/>
          <w:lang w:eastAsia="cs-CZ"/>
        </w:rPr>
        <w:drawing>
          <wp:inline distT="0" distB="0" distL="0" distR="0" wp14:anchorId="5FA1B6B1" wp14:editId="59EA7DB0">
            <wp:extent cx="4571999" cy="2695575"/>
            <wp:effectExtent l="0" t="0" r="635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6111" b="5277"/>
                    <a:stretch/>
                  </pic:blipFill>
                  <pic:spPr bwMode="auto">
                    <a:xfrm>
                      <a:off x="0" y="0"/>
                      <a:ext cx="4572638" cy="2695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10C9" w:rsidRDefault="005F39BD" w:rsidP="00441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D4BEE9" wp14:editId="3BACC6E3">
                <wp:simplePos x="0" y="0"/>
                <wp:positionH relativeFrom="column">
                  <wp:posOffset>-68580</wp:posOffset>
                </wp:positionH>
                <wp:positionV relativeFrom="paragraph">
                  <wp:posOffset>133985</wp:posOffset>
                </wp:positionV>
                <wp:extent cx="5865495" cy="241300"/>
                <wp:effectExtent l="0" t="0" r="20955" b="25400"/>
                <wp:wrapNone/>
                <wp:docPr id="42" name="Obdélní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5495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F5BC3E9" id="Obdélník 42" o:spid="_x0000_s1026" style="position:absolute;margin-left:-5.4pt;margin-top:10.55pt;width:461.85pt;height:1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</w:p>
    <w:p w:rsidR="004410C9" w:rsidRDefault="00976589" w:rsidP="00441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 3</w:t>
      </w:r>
      <w:r w:rsidR="004410C9">
        <w:rPr>
          <w:rFonts w:ascii="Times New Roman" w:hAnsi="Times New Roman" w:cs="Times New Roman"/>
          <w:b/>
          <w:sz w:val="24"/>
          <w:szCs w:val="24"/>
        </w:rPr>
        <w:t xml:space="preserve"> - účtování zásob způsobem A </w:t>
      </w:r>
    </w:p>
    <w:p w:rsidR="004410C9" w:rsidRPr="00F27F7F" w:rsidRDefault="004410C9" w:rsidP="004410C9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4410C9" w:rsidRDefault="004410C9" w:rsidP="00441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Cukrárna U </w:t>
      </w:r>
      <w:r w:rsidR="009C7DC6">
        <w:rPr>
          <w:rFonts w:ascii="Times New Roman" w:hAnsi="Times New Roman" w:cs="Times New Roman"/>
          <w:sz w:val="24"/>
          <w:szCs w:val="24"/>
        </w:rPr>
        <w:t xml:space="preserve">Mlsouna zaznamenala </w:t>
      </w:r>
      <w:r w:rsidR="00CC53A7">
        <w:rPr>
          <w:rFonts w:ascii="Times New Roman" w:hAnsi="Times New Roman" w:cs="Times New Roman"/>
          <w:sz w:val="24"/>
          <w:szCs w:val="24"/>
        </w:rPr>
        <w:t>v lednu 2021</w:t>
      </w:r>
      <w:r w:rsidR="003F6B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níže uvedené účetní případy v oblasti zásob. Společnost je </w:t>
      </w:r>
      <w:r w:rsidRPr="00553446">
        <w:rPr>
          <w:rFonts w:ascii="Times New Roman" w:hAnsi="Times New Roman" w:cs="Times New Roman"/>
          <w:b/>
          <w:sz w:val="24"/>
          <w:szCs w:val="24"/>
        </w:rPr>
        <w:t>neplátcem DPH</w:t>
      </w:r>
      <w:r>
        <w:rPr>
          <w:rFonts w:ascii="Times New Roman" w:hAnsi="Times New Roman" w:cs="Times New Roman"/>
          <w:sz w:val="24"/>
          <w:szCs w:val="24"/>
        </w:rPr>
        <w:t xml:space="preserve">, o zásobách účtuje </w:t>
      </w:r>
      <w:r w:rsidRPr="00553446">
        <w:rPr>
          <w:rFonts w:ascii="Times New Roman" w:hAnsi="Times New Roman" w:cs="Times New Roman"/>
          <w:b/>
          <w:sz w:val="24"/>
          <w:szCs w:val="24"/>
        </w:rPr>
        <w:t>způsobem A</w:t>
      </w:r>
      <w:r>
        <w:rPr>
          <w:rFonts w:ascii="Times New Roman" w:hAnsi="Times New Roman" w:cs="Times New Roman"/>
          <w:sz w:val="24"/>
          <w:szCs w:val="24"/>
        </w:rPr>
        <w:t>. Zaúčtujte níže uvedené účetní případy a stanovte konečný stav na účtech pro zásobu materiálu, zboží a výrobků. Jaká celková hodnota zásob bude zobrazena v rozvaze.</w:t>
      </w:r>
    </w:p>
    <w:p w:rsidR="004410C9" w:rsidRDefault="00B65499" w:rsidP="00441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1.1. </w:t>
      </w:r>
      <w:r w:rsidR="004410C9">
        <w:rPr>
          <w:rFonts w:ascii="Times New Roman" w:hAnsi="Times New Roman" w:cs="Times New Roman"/>
          <w:sz w:val="24"/>
          <w:szCs w:val="24"/>
        </w:rPr>
        <w:t xml:space="preserve">je na skladu materiál za 40 000 Kč, výrobky za 25 000 Kč (celkem 25 ks, 1 ks stojí 1 000 Kč) a zboží za 15 000 Kč. Účetní jednotka využívá druhové členění nákladů. </w:t>
      </w:r>
    </w:p>
    <w:p w:rsidR="004410C9" w:rsidRDefault="004410C9" w:rsidP="00441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410C9" w:rsidRPr="00A43C08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410C9" w:rsidRPr="00987BF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vyskladnění zásoby materiálu ze skladu (pro výrobu)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410C9" w:rsidRPr="00A43C08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ZVL – hrubé mzdy zaměstnanců – výrobních dělníků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410C9" w:rsidRPr="00A43C08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F27F7F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F27F7F" w:rsidRPr="00987BF7" w:rsidRDefault="00F27F7F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521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10C9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F27F7F" w:rsidRPr="00987BF7" w:rsidRDefault="00F27F7F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331</w:t>
            </w:r>
          </w:p>
        </w:tc>
      </w:tr>
      <w:tr w:rsidR="004410C9" w:rsidRPr="00987BF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Příjemka – převod výrobků na sklad (celkem vyrobeno 25 ks výrobků, náklady na výrobu 1 </w:t>
            </w:r>
          </w:p>
          <w:p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výrobku jsou dle kalkulace 1 000 Kč)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410C9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410C9" w:rsidRPr="00FA183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vyskladnění zásob zboží z důvodu prodeje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4410C9" w:rsidRPr="00237B33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FAV 4/4 za prodej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237B33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vyskladnění 15 ks výrobků ze skladu z důvodu prodeje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AE317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4410C9" w:rsidRPr="00AE317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PPD – tržba za prodané výrobky – prodáno 15 ks, prodejní cena za 1 ks je 1 800 Kč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AE317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4410C9" w:rsidRPr="00AE317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A43C08" w:rsidRDefault="00B6549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</w:t>
            </w:r>
            <w:r w:rsidR="004410C9">
              <w:rPr>
                <w:rFonts w:ascii="Times New Roman" w:hAnsi="Times New Roman"/>
                <w:sz w:val="24"/>
              </w:rPr>
              <w:t xml:space="preserve"> – nákup zboží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237B33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5/4 – za dopravu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237B33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410C9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Příjemka – převod zásob zboží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AE317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4410C9" w:rsidRDefault="004410C9" w:rsidP="004410C9">
      <w:pPr>
        <w:spacing w:after="0" w:line="240" w:lineRule="auto"/>
      </w:pPr>
    </w:p>
    <w:p w:rsidR="009E1D5E" w:rsidRDefault="009E1D5E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br w:type="page"/>
      </w:r>
    </w:p>
    <w:p w:rsidR="00976589" w:rsidRPr="00C31C69" w:rsidRDefault="00C31C69" w:rsidP="00C31C69">
      <w:pPr>
        <w:pStyle w:val="Odstavecseseznamem"/>
        <w:numPr>
          <w:ilvl w:val="0"/>
          <w:numId w:val="27"/>
        </w:numPr>
        <w:spacing w:line="240" w:lineRule="auto"/>
        <w:ind w:left="284" w:right="-709" w:hanging="284"/>
        <w:rPr>
          <w:rFonts w:ascii="Times New Roman" w:hAnsi="Times New Roman"/>
          <w:b/>
          <w:sz w:val="24"/>
          <w:u w:val="single"/>
        </w:rPr>
      </w:pPr>
      <w:r w:rsidRPr="00C31C69">
        <w:rPr>
          <w:rFonts w:ascii="Times New Roman" w:hAnsi="Times New Roman"/>
          <w:b/>
          <w:sz w:val="24"/>
          <w:u w:val="single"/>
        </w:rPr>
        <w:lastRenderedPageBreak/>
        <w:t xml:space="preserve">ÚČETNÍ OPERACE V OBLASTI ZÁSOB NA KONCI ROKU </w:t>
      </w:r>
    </w:p>
    <w:p w:rsidR="00976589" w:rsidRDefault="00976589" w:rsidP="004410C9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C31C69" w:rsidRPr="00976589" w:rsidRDefault="00C31C69" w:rsidP="00C31C69">
      <w:pPr>
        <w:numPr>
          <w:ilvl w:val="0"/>
          <w:numId w:val="18"/>
        </w:numPr>
        <w:spacing w:after="0" w:line="240" w:lineRule="auto"/>
        <w:ind w:right="-709"/>
        <w:rPr>
          <w:rFonts w:ascii="Times New Roman" w:hAnsi="Times New Roman"/>
          <w:sz w:val="24"/>
        </w:rPr>
      </w:pPr>
      <w:r w:rsidRPr="00976589">
        <w:rPr>
          <w:rFonts w:ascii="Times New Roman" w:hAnsi="Times New Roman"/>
          <w:sz w:val="24"/>
        </w:rPr>
        <w:t>Materiál (zboží) na cestě</w:t>
      </w:r>
    </w:p>
    <w:p w:rsidR="00F20E1A" w:rsidRPr="00976589" w:rsidRDefault="00E96E06" w:rsidP="00976589">
      <w:pPr>
        <w:numPr>
          <w:ilvl w:val="0"/>
          <w:numId w:val="18"/>
        </w:numPr>
        <w:spacing w:after="0" w:line="240" w:lineRule="auto"/>
        <w:ind w:right="-709"/>
        <w:rPr>
          <w:rFonts w:ascii="Times New Roman" w:hAnsi="Times New Roman"/>
          <w:sz w:val="24"/>
        </w:rPr>
      </w:pPr>
      <w:r w:rsidRPr="00976589">
        <w:rPr>
          <w:rFonts w:ascii="Times New Roman" w:hAnsi="Times New Roman"/>
          <w:sz w:val="24"/>
        </w:rPr>
        <w:t xml:space="preserve">Nevyfakturované dodávky </w:t>
      </w:r>
    </w:p>
    <w:p w:rsidR="00F20E1A" w:rsidRPr="00976589" w:rsidRDefault="00E96E06" w:rsidP="00976589">
      <w:pPr>
        <w:numPr>
          <w:ilvl w:val="0"/>
          <w:numId w:val="18"/>
        </w:numPr>
        <w:spacing w:after="0" w:line="240" w:lineRule="auto"/>
        <w:ind w:right="-709"/>
        <w:rPr>
          <w:rFonts w:ascii="Times New Roman" w:hAnsi="Times New Roman"/>
          <w:sz w:val="24"/>
        </w:rPr>
      </w:pPr>
      <w:r w:rsidRPr="00976589">
        <w:rPr>
          <w:rFonts w:ascii="Times New Roman" w:hAnsi="Times New Roman"/>
          <w:sz w:val="24"/>
        </w:rPr>
        <w:t xml:space="preserve">Inventarizační rozdíly </w:t>
      </w:r>
    </w:p>
    <w:p w:rsidR="00F20E1A" w:rsidRPr="00976589" w:rsidRDefault="00E96E06" w:rsidP="00976589">
      <w:pPr>
        <w:numPr>
          <w:ilvl w:val="0"/>
          <w:numId w:val="18"/>
        </w:numPr>
        <w:spacing w:after="0" w:line="240" w:lineRule="auto"/>
        <w:ind w:right="-709"/>
        <w:rPr>
          <w:rFonts w:ascii="Times New Roman" w:hAnsi="Times New Roman"/>
          <w:sz w:val="24"/>
        </w:rPr>
      </w:pPr>
      <w:r w:rsidRPr="00976589">
        <w:rPr>
          <w:rFonts w:ascii="Times New Roman" w:hAnsi="Times New Roman"/>
          <w:sz w:val="24"/>
        </w:rPr>
        <w:t xml:space="preserve">Tvorba a zrušení opravných položek </w:t>
      </w:r>
    </w:p>
    <w:p w:rsidR="00976589" w:rsidRDefault="00976589" w:rsidP="004410C9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F27F7F" w:rsidRPr="003F13E3" w:rsidRDefault="00F27F7F" w:rsidP="00F27F7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3E3">
        <w:rPr>
          <w:rFonts w:ascii="Times New Roman" w:hAnsi="Times New Roman" w:cs="Times New Roman"/>
          <w:i/>
          <w:sz w:val="24"/>
          <w:szCs w:val="24"/>
        </w:rPr>
        <w:t xml:space="preserve">Materiál (zboží) na cestě </w:t>
      </w:r>
    </w:p>
    <w:p w:rsidR="003F6BC3" w:rsidRPr="003F6BC3" w:rsidRDefault="00F27F7F" w:rsidP="00F27F7F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E3">
        <w:rPr>
          <w:rFonts w:ascii="Times New Roman" w:hAnsi="Times New Roman" w:cs="Times New Roman"/>
          <w:sz w:val="24"/>
          <w:szCs w:val="24"/>
        </w:rPr>
        <w:t xml:space="preserve">Jedná se o situaci, kdy účetní jednotka fakturu obdržela, do konce účetního období naopak </w:t>
      </w:r>
      <w:r w:rsidRPr="003F13E3">
        <w:rPr>
          <w:rFonts w:ascii="Times New Roman" w:hAnsi="Times New Roman" w:cs="Times New Roman"/>
          <w:b/>
          <w:bCs/>
          <w:sz w:val="24"/>
          <w:szCs w:val="24"/>
        </w:rPr>
        <w:t>nedorazila dodávka</w:t>
      </w:r>
      <w:r w:rsidRPr="003F13E3">
        <w:rPr>
          <w:rFonts w:ascii="Times New Roman" w:hAnsi="Times New Roman" w:cs="Times New Roman"/>
          <w:sz w:val="24"/>
          <w:szCs w:val="24"/>
        </w:rPr>
        <w:t xml:space="preserve"> materiálu nebo zboží = zásoba zůstala „na cestě“ </w:t>
      </w:r>
    </w:p>
    <w:p w:rsidR="003F6BC3" w:rsidRDefault="003F6BC3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BC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82592B0" wp14:editId="34795ED4">
            <wp:extent cx="4571999" cy="1238250"/>
            <wp:effectExtent l="0" t="0" r="635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29722" b="34167"/>
                    <a:stretch/>
                  </pic:blipFill>
                  <pic:spPr bwMode="auto">
                    <a:xfrm>
                      <a:off x="0" y="0"/>
                      <a:ext cx="4572638" cy="1238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6BC3" w:rsidRDefault="003F6BC3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1B65DF7" wp14:editId="0C3FAFDD">
            <wp:extent cx="4572000" cy="940800"/>
            <wp:effectExtent l="0" t="0" r="0" b="0"/>
            <wp:docPr id="51" name="obrázek 2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t="66548" b="1"/>
                    <a:stretch/>
                  </pic:blipFill>
                  <pic:spPr bwMode="auto">
                    <a:xfrm>
                      <a:off x="0" y="0"/>
                      <a:ext cx="4572000" cy="9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F7F" w:rsidRDefault="00032D99" w:rsidP="00C31C69">
      <w:pPr>
        <w:spacing w:line="240" w:lineRule="auto"/>
        <w:jc w:val="both"/>
        <w:rPr>
          <w:rFonts w:ascii="Times New Roman" w:hAnsi="Times New Roman"/>
          <w:sz w:val="24"/>
        </w:rPr>
      </w:pPr>
      <w:r w:rsidRPr="00C31C69">
        <w:rPr>
          <w:rFonts w:ascii="Times New Roman" w:hAnsi="Times New Roman"/>
          <w:sz w:val="24"/>
        </w:rPr>
        <w:t>Obchodní s</w:t>
      </w:r>
      <w:r w:rsidR="00F27F7F" w:rsidRPr="00C31C69">
        <w:rPr>
          <w:rFonts w:ascii="Times New Roman" w:hAnsi="Times New Roman"/>
          <w:sz w:val="24"/>
        </w:rPr>
        <w:t>polečnost GAME, zabývající se nákupem a prodejem zboží v oblasti P</w:t>
      </w:r>
      <w:r w:rsidR="00CC53A7">
        <w:rPr>
          <w:rFonts w:ascii="Times New Roman" w:hAnsi="Times New Roman"/>
          <w:sz w:val="24"/>
        </w:rPr>
        <w:t>C her obdržela na konci roku 2021</w:t>
      </w:r>
      <w:r w:rsidR="00F27F7F" w:rsidRPr="00C31C69">
        <w:rPr>
          <w:rFonts w:ascii="Times New Roman" w:hAnsi="Times New Roman"/>
          <w:sz w:val="24"/>
        </w:rPr>
        <w:t xml:space="preserve"> fakturu FAP101/11 za nákup zboží v hodnotě 140 000 Kč. Z důvodu kalamitní dopravní situace, ale zboží do prodejny do konce roku nedorazilo. Zásoba zboží byla dovezena až 5. ledna 20</w:t>
      </w:r>
      <w:r w:rsidR="00CC53A7">
        <w:rPr>
          <w:rFonts w:ascii="Times New Roman" w:hAnsi="Times New Roman"/>
          <w:sz w:val="24"/>
        </w:rPr>
        <w:t>22</w:t>
      </w:r>
      <w:r w:rsidR="00F27F7F" w:rsidRPr="00C31C69">
        <w:rPr>
          <w:rFonts w:ascii="Times New Roman" w:hAnsi="Times New Roman"/>
          <w:sz w:val="24"/>
        </w:rPr>
        <w:t xml:space="preserve">. Stanovte a zaúčtujte účetní případy. Jak tyto účetní případy ovlivní částky, které společnost GAME uvádí v rozvaze v rámci účetní závěrky.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27F7F" w:rsidRPr="00A43C08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27F7F" w:rsidRPr="00A43C08" w:rsidTr="004C78BF">
        <w:trPr>
          <w:trHeight w:val="405"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3F13E3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3E3">
              <w:rPr>
                <w:rFonts w:ascii="Times New Roman" w:hAnsi="Times New Roman"/>
                <w:sz w:val="24"/>
                <w:szCs w:val="24"/>
              </w:rPr>
              <w:t xml:space="preserve">FAP za nákup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27F7F" w:rsidRPr="00A43C08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3F13E3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ID 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–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 zbo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ží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 do konce roku nedorazilo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27F7F" w:rsidRPr="00A43C08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3F13E3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P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ří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jemka 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–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 p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ř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evod z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á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soby na sklad (v dal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ší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m roce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F27F7F" w:rsidRDefault="00F27F7F" w:rsidP="00F27F7F">
      <w:pPr>
        <w:spacing w:after="0"/>
        <w:jc w:val="both"/>
        <w:rPr>
          <w:rFonts w:ascii="Times New Roman" w:hAnsi="Times New Roman"/>
          <w:sz w:val="24"/>
        </w:rPr>
      </w:pPr>
    </w:p>
    <w:p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na výkaz rozvahy</w:t>
      </w:r>
    </w:p>
    <w:p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F7F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86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3C99B05" wp14:editId="53811BA4">
            <wp:extent cx="5760720" cy="1047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48509" b="19150"/>
                    <a:stretch/>
                  </pic:blipFill>
                  <pic:spPr bwMode="auto">
                    <a:xfrm>
                      <a:off x="0" y="0"/>
                      <a:ext cx="576072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C69" w:rsidRDefault="00C31C69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F7F" w:rsidRDefault="00F27F7F" w:rsidP="00F27F7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3E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Nevyfakturované dodávky </w:t>
      </w:r>
    </w:p>
    <w:p w:rsidR="00F27F7F" w:rsidRPr="003F13E3" w:rsidRDefault="00F27F7F" w:rsidP="00F27F7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0D622BC" wp14:editId="41FF65FB">
            <wp:extent cx="4572000" cy="2035810"/>
            <wp:effectExtent l="19050" t="0" r="0" b="0"/>
            <wp:docPr id="60" name="obrázek 17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F7F" w:rsidRDefault="00F27F7F" w:rsidP="00F27F7F">
      <w:pPr>
        <w:spacing w:after="0"/>
        <w:jc w:val="both"/>
        <w:rPr>
          <w:noProof/>
          <w:lang w:eastAsia="cs-CZ"/>
        </w:rPr>
      </w:pPr>
    </w:p>
    <w:p w:rsidR="00EF1864" w:rsidRPr="00EF1864" w:rsidRDefault="00EF1864" w:rsidP="00EF1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864">
        <w:rPr>
          <w:rFonts w:ascii="Times New Roman" w:hAnsi="Times New Roman" w:cs="Times New Roman"/>
          <w:sz w:val="24"/>
          <w:szCs w:val="24"/>
        </w:rPr>
        <w:t>Obchodní společnost Fruit obdržela na konci roku dodávku zboží – ovoce. Do data účetní závěrky ale FAP vztahující se k danému zboží do účetní jednotky nedorazila. Zboží bylo oceněno odhadem 10 000 Kč.</w:t>
      </w:r>
    </w:p>
    <w:p w:rsidR="00EF1864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F7F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Převod zboží na sklad v odhadnuté částce </w:t>
      </w:r>
    </w:p>
    <w:p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1864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86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0AFAEAF" wp14:editId="4D9D3C74">
            <wp:extent cx="5760720" cy="1095375"/>
            <wp:effectExtent l="0" t="0" r="0" b="952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62622" b="3567"/>
                    <a:stretch/>
                  </pic:blipFill>
                  <pic:spPr bwMode="auto">
                    <a:xfrm>
                      <a:off x="0" y="0"/>
                      <a:ext cx="5760720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F7F" w:rsidRPr="003F13E3" w:rsidRDefault="00F27F7F" w:rsidP="00F27F7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3E3">
        <w:rPr>
          <w:rFonts w:ascii="Times New Roman" w:hAnsi="Times New Roman" w:cs="Times New Roman"/>
          <w:i/>
          <w:sz w:val="24"/>
          <w:szCs w:val="24"/>
        </w:rPr>
        <w:t xml:space="preserve">Inventarizace zásob </w:t>
      </w:r>
    </w:p>
    <w:p w:rsidR="00F27F7F" w:rsidRPr="00CF26B9" w:rsidRDefault="00F27F7F" w:rsidP="00F27F7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b/>
          <w:bCs/>
          <w:sz w:val="24"/>
          <w:szCs w:val="24"/>
        </w:rPr>
        <w:t xml:space="preserve">Inventura </w:t>
      </w:r>
      <w:r w:rsidRPr="00CF26B9">
        <w:rPr>
          <w:rFonts w:ascii="Times New Roman" w:hAnsi="Times New Roman" w:cs="Times New Roman"/>
          <w:sz w:val="24"/>
          <w:szCs w:val="24"/>
        </w:rPr>
        <w:t xml:space="preserve">= </w:t>
      </w:r>
      <w:r w:rsidR="00E54855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DD4A21" w:rsidRPr="003F6BC3" w:rsidRDefault="00F27F7F" w:rsidP="003F6BC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b/>
          <w:bCs/>
          <w:sz w:val="24"/>
          <w:szCs w:val="24"/>
        </w:rPr>
        <w:t>Inventarizace</w:t>
      </w:r>
      <w:r w:rsidRPr="00CF26B9">
        <w:rPr>
          <w:rFonts w:ascii="Times New Roman" w:hAnsi="Times New Roman" w:cs="Times New Roman"/>
          <w:sz w:val="24"/>
          <w:szCs w:val="24"/>
        </w:rPr>
        <w:t xml:space="preserve"> = </w:t>
      </w:r>
      <w:r w:rsidR="00E30EC0" w:rsidRPr="003F6BC3">
        <w:rPr>
          <w:rFonts w:ascii="Times New Roman" w:hAnsi="Times New Roman" w:cs="Times New Roman"/>
          <w:sz w:val="24"/>
          <w:szCs w:val="24"/>
        </w:rPr>
        <w:t>porovnání skutečného stavu se stavem účetním</w:t>
      </w:r>
    </w:p>
    <w:p w:rsidR="00F27F7F" w:rsidRPr="00CF26B9" w:rsidRDefault="003F6BC3" w:rsidP="003F6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Inventarizační rozdíl </w:t>
      </w:r>
    </w:p>
    <w:p w:rsidR="00F27F7F" w:rsidRPr="00CF26B9" w:rsidRDefault="00F27F7F" w:rsidP="00F27F7F">
      <w:pPr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b/>
          <w:bCs/>
          <w:sz w:val="24"/>
          <w:szCs w:val="24"/>
        </w:rPr>
        <w:t>Přebytek</w:t>
      </w:r>
      <w:r w:rsidRPr="00CF26B9">
        <w:rPr>
          <w:rFonts w:ascii="Times New Roman" w:hAnsi="Times New Roman" w:cs="Times New Roman"/>
          <w:sz w:val="24"/>
          <w:szCs w:val="24"/>
        </w:rPr>
        <w:t xml:space="preserve"> – účtuje se do výnosů, skutečný stav je vyšší než účetní stav</w:t>
      </w:r>
    </w:p>
    <w:p w:rsidR="00F27F7F" w:rsidRPr="00CF26B9" w:rsidRDefault="00F27F7F" w:rsidP="00F27F7F">
      <w:pPr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b/>
          <w:bCs/>
          <w:sz w:val="24"/>
          <w:szCs w:val="24"/>
        </w:rPr>
        <w:t>Manko</w:t>
      </w:r>
      <w:r w:rsidRPr="00CF26B9">
        <w:rPr>
          <w:rFonts w:ascii="Times New Roman" w:hAnsi="Times New Roman" w:cs="Times New Roman"/>
          <w:sz w:val="24"/>
          <w:szCs w:val="24"/>
        </w:rPr>
        <w:t xml:space="preserve"> – účtuje se do nákladů, skutečný stav je nižší než účetní stav</w:t>
      </w:r>
    </w:p>
    <w:p w:rsidR="00F27F7F" w:rsidRPr="00CF26B9" w:rsidRDefault="00F27F7F" w:rsidP="00F27F7F">
      <w:pPr>
        <w:numPr>
          <w:ilvl w:val="2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sz w:val="24"/>
          <w:szCs w:val="24"/>
        </w:rPr>
        <w:t>Manko do normy</w:t>
      </w:r>
    </w:p>
    <w:p w:rsidR="00F27F7F" w:rsidRPr="00CF26B9" w:rsidRDefault="00F27F7F" w:rsidP="00F27F7F">
      <w:pPr>
        <w:numPr>
          <w:ilvl w:val="2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sz w:val="24"/>
          <w:szCs w:val="24"/>
        </w:rPr>
        <w:t xml:space="preserve">Manko nad normu </w:t>
      </w:r>
    </w:p>
    <w:p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EB6" w:rsidRPr="008F2EB6" w:rsidRDefault="008F2EB6" w:rsidP="008F2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B6">
        <w:rPr>
          <w:rFonts w:ascii="Times New Roman" w:hAnsi="Times New Roman" w:cs="Times New Roman"/>
          <w:sz w:val="24"/>
          <w:szCs w:val="24"/>
        </w:rPr>
        <w:t>Manko do normy = přirozené úbytky hmotnosti, objemu zásob, kterým nelze zabránit.</w:t>
      </w:r>
    </w:p>
    <w:p w:rsidR="00F27F7F" w:rsidRDefault="008F2EB6" w:rsidP="00EF18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EB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F1A9753" wp14:editId="7A2C3446">
            <wp:extent cx="4569351" cy="1327868"/>
            <wp:effectExtent l="0" t="0" r="3175" b="571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t="34570" b="26682"/>
                    <a:stretch/>
                  </pic:blipFill>
                  <pic:spPr bwMode="auto">
                    <a:xfrm>
                      <a:off x="0" y="0"/>
                      <a:ext cx="4572638" cy="1328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Manko nad normu</w:t>
      </w:r>
      <w:r w:rsidR="00EF1864">
        <w:rPr>
          <w:rFonts w:ascii="Times New Roman" w:hAnsi="Times New Roman" w:cs="Times New Roman"/>
          <w:sz w:val="24"/>
          <w:szCs w:val="24"/>
        </w:rPr>
        <w:t xml:space="preserve">, škoda na zásobách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7F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994410</wp:posOffset>
                </wp:positionV>
                <wp:extent cx="0" cy="542925"/>
                <wp:effectExtent l="0" t="0" r="19050" b="28575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4BEA289" id="Přímá spojnice 30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78.3pt" to="104.65pt,1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" strokecolor="black [3040]"/>
            </w:pict>
          </mc:Fallback>
        </mc:AlternateContent>
      </w:r>
      <w:r w:rsidR="00F27F7F">
        <w:rPr>
          <w:noProof/>
          <w:lang w:eastAsia="cs-CZ"/>
        </w:rPr>
        <w:drawing>
          <wp:inline distT="0" distB="0" distL="0" distR="0" wp14:anchorId="399A7600" wp14:editId="75ADB7E9">
            <wp:extent cx="4572000" cy="1061085"/>
            <wp:effectExtent l="19050" t="0" r="0" b="0"/>
            <wp:docPr id="63" name="obrázek 32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864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144780</wp:posOffset>
                </wp:positionV>
                <wp:extent cx="1695450" cy="9525"/>
                <wp:effectExtent l="0" t="0" r="19050" b="28575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CDDA7FA" id="Přímá spojnice 32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pt,11.4pt" to="330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" strokecolor="black [3040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899D68D" wp14:editId="70C8C25A">
                <wp:simplePos x="0" y="0"/>
                <wp:positionH relativeFrom="column">
                  <wp:posOffset>3310255</wp:posOffset>
                </wp:positionH>
                <wp:positionV relativeFrom="paragraph">
                  <wp:posOffset>154305</wp:posOffset>
                </wp:positionV>
                <wp:extent cx="0" cy="428625"/>
                <wp:effectExtent l="0" t="0" r="19050" b="2857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2E5E427" id="Přímá spojnice 31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65pt,12.15pt" to="260.6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" strokecolor="black [3040]"/>
            </w:pict>
          </mc:Fallback>
        </mc:AlternateContent>
      </w:r>
    </w:p>
    <w:p w:rsidR="00EF1864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1864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Přebytek</w:t>
      </w:r>
    </w:p>
    <w:p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47564A6" wp14:editId="46A309A6">
            <wp:extent cx="4572000" cy="1535430"/>
            <wp:effectExtent l="19050" t="0" r="0" b="0"/>
            <wp:docPr id="35" name="obrázek 3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F7F" w:rsidRPr="00EF1864" w:rsidRDefault="00F27F7F" w:rsidP="00EF1864">
      <w:pPr>
        <w:spacing w:line="240" w:lineRule="auto"/>
        <w:jc w:val="both"/>
        <w:rPr>
          <w:rFonts w:ascii="Times New Roman" w:hAnsi="Times New Roman"/>
          <w:sz w:val="24"/>
        </w:rPr>
      </w:pPr>
      <w:r w:rsidRPr="00EF1864">
        <w:rPr>
          <w:rFonts w:ascii="Times New Roman" w:hAnsi="Times New Roman"/>
          <w:sz w:val="24"/>
        </w:rPr>
        <w:t xml:space="preserve">Skladník </w:t>
      </w:r>
      <w:r w:rsidR="00032D99" w:rsidRPr="00EF1864">
        <w:rPr>
          <w:rFonts w:ascii="Times New Roman" w:hAnsi="Times New Roman"/>
          <w:sz w:val="24"/>
        </w:rPr>
        <w:t xml:space="preserve">obchodní </w:t>
      </w:r>
      <w:r w:rsidRPr="00EF1864">
        <w:rPr>
          <w:rFonts w:ascii="Times New Roman" w:hAnsi="Times New Roman"/>
          <w:sz w:val="24"/>
        </w:rPr>
        <w:t xml:space="preserve">společnosti GAME provedl k datu účetní závěrky v souladu dle ustanovení zákona o účetnictví inventarizaci, byly zjištěny tyto rozdíly. </w:t>
      </w:r>
    </w:p>
    <w:p w:rsidR="00F27F7F" w:rsidRDefault="00F27F7F" w:rsidP="00F27F7F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Sklad pomocného materiálu – dle skladní karty má být konečný stav 5 000 Kč, skutečný stav je 7 000 Kč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27F7F" w:rsidRPr="00A43C08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27F7F" w:rsidRPr="00A43C08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753D91" w:rsidRDefault="003F6BC3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F6BC3">
              <w:rPr>
                <w:rFonts w:ascii="Times New Roman" w:hAnsi="Times New Roman"/>
                <w:color w:val="FF0000"/>
                <w:sz w:val="24"/>
              </w:rPr>
              <w:t>Přebytek ve skladu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27F7F" w:rsidRPr="00A43C08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753D91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F27F7F" w:rsidRPr="009816E4" w:rsidRDefault="00F27F7F" w:rsidP="00F27F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27F7F" w:rsidRPr="009816E4" w:rsidRDefault="00F27F7F" w:rsidP="00F27F7F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Sklad logických her – dle skladní karty má být konečný stav 85 000 Kč, skutečný stav je 75 000 Kč, manko do normy přirozených úbytků je 1 000 Kč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27F7F" w:rsidRPr="00A43C08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27F7F" w:rsidRPr="00A43C08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753D91" w:rsidRDefault="003F6BC3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F6BC3">
              <w:rPr>
                <w:rFonts w:ascii="Times New Roman" w:hAnsi="Times New Roman"/>
                <w:color w:val="FF0000"/>
                <w:sz w:val="24"/>
              </w:rPr>
              <w:t xml:space="preserve">Výdejka - manko do normy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27F7F" w:rsidRPr="00A43C08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753D91" w:rsidRDefault="003F6BC3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F6BC3">
              <w:rPr>
                <w:rFonts w:ascii="Times New Roman" w:hAnsi="Times New Roman"/>
                <w:color w:val="FF0000"/>
                <w:sz w:val="24"/>
              </w:rPr>
              <w:t xml:space="preserve">Výdejka - manko nad normu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F27F7F" w:rsidRPr="009816E4" w:rsidRDefault="00F27F7F" w:rsidP="00F27F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27F7F" w:rsidRDefault="00F27F7F" w:rsidP="00F27F7F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Sklad sportovních her – dle skladní karty má být konečný stav 7 000 Kč, skutečný stav je 6 900 Kč, manko do normy přirozených úbytků je 700 Kč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27F7F" w:rsidRPr="00A43C08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27F7F" w:rsidRPr="00A43C08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753D91" w:rsidRDefault="003F6BC3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F6BC3">
              <w:rPr>
                <w:rFonts w:ascii="Times New Roman" w:hAnsi="Times New Roman"/>
                <w:color w:val="FF0000"/>
                <w:sz w:val="24"/>
              </w:rPr>
              <w:t xml:space="preserve">Výdejka - manko do normy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27F7F" w:rsidRPr="00A43C08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753D91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F27F7F" w:rsidRPr="009816E4" w:rsidRDefault="00F27F7F" w:rsidP="00F27F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86096" w:rsidRPr="00086096" w:rsidRDefault="00086096" w:rsidP="00EF1864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86096">
        <w:rPr>
          <w:rFonts w:ascii="Times New Roman" w:hAnsi="Times New Roman"/>
          <w:sz w:val="24"/>
        </w:rPr>
        <w:t xml:space="preserve">Sklad výrobků – dle skladní karty má být konečný stav 4 000 Kč, ve skutečnosti jsou na skladu výrobky za 3 000 Kč, manko do normy přirozených úbytků je 100 Kč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086096" w:rsidRPr="00A43C08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086096" w:rsidRPr="00A43C08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086096" w:rsidRPr="00753D91" w:rsidRDefault="003F6BC3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F6BC3">
              <w:rPr>
                <w:rFonts w:ascii="Times New Roman" w:hAnsi="Times New Roman"/>
                <w:color w:val="FF0000"/>
                <w:sz w:val="24"/>
              </w:rPr>
              <w:t xml:space="preserve">Výdejka - manko do normy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086096" w:rsidRPr="00753D91" w:rsidRDefault="00086096" w:rsidP="00EF186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086096" w:rsidRPr="00987BF7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096" w:rsidRPr="00987BF7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86096" w:rsidRPr="00A43C08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086096" w:rsidRPr="00753D91" w:rsidRDefault="003F6BC3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F6BC3">
              <w:rPr>
                <w:rFonts w:ascii="Times New Roman" w:hAnsi="Times New Roman"/>
                <w:color w:val="FF0000"/>
                <w:sz w:val="24"/>
              </w:rPr>
              <w:t xml:space="preserve">Výdejka - manko nad normu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086096" w:rsidRPr="00753D91" w:rsidRDefault="00086096" w:rsidP="00EF186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086096" w:rsidRPr="00987BF7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096" w:rsidRPr="00987BF7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F27F7F" w:rsidRPr="003F13E3" w:rsidRDefault="00F27F7F" w:rsidP="00EF18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3E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Opravné položky k zásobám </w:t>
      </w:r>
    </w:p>
    <w:p w:rsidR="00F27F7F" w:rsidRPr="003F13E3" w:rsidRDefault="00F27F7F" w:rsidP="00F27F7F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5F">
        <w:rPr>
          <w:rFonts w:ascii="Times New Roman" w:hAnsi="Times New Roman" w:cs="Times New Roman"/>
          <w:sz w:val="24"/>
          <w:szCs w:val="24"/>
        </w:rPr>
        <w:t xml:space="preserve">K </w:t>
      </w:r>
      <w:r w:rsidRPr="00937E5F">
        <w:rPr>
          <w:rFonts w:ascii="Times New Roman" w:hAnsi="Times New Roman" w:cs="Times New Roman"/>
          <w:b/>
          <w:bCs/>
          <w:sz w:val="24"/>
          <w:szCs w:val="24"/>
        </w:rPr>
        <w:t>přechodnému</w:t>
      </w:r>
      <w:r w:rsidRPr="00937E5F">
        <w:rPr>
          <w:rFonts w:ascii="Times New Roman" w:hAnsi="Times New Roman" w:cs="Times New Roman"/>
          <w:sz w:val="24"/>
          <w:szCs w:val="24"/>
        </w:rPr>
        <w:t xml:space="preserve"> snížení hodnoty zásob slouží v účetnictví opravné položky </w:t>
      </w:r>
    </w:p>
    <w:p w:rsidR="00E54855" w:rsidRPr="00937E5F" w:rsidRDefault="00E54855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7B5FADF" wp14:editId="1B66277D">
            <wp:extent cx="4572000" cy="931545"/>
            <wp:effectExtent l="19050" t="0" r="0" b="0"/>
            <wp:docPr id="38" name="obrázek 3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F7F" w:rsidRPr="00937E5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5F">
        <w:rPr>
          <w:rFonts w:ascii="Times New Roman" w:hAnsi="Times New Roman" w:cs="Times New Roman"/>
          <w:sz w:val="24"/>
          <w:szCs w:val="24"/>
        </w:rPr>
        <w:t xml:space="preserve">Vliv tvorby OP – </w:t>
      </w:r>
      <w:r w:rsidRPr="00937E5F">
        <w:rPr>
          <w:rFonts w:ascii="Times New Roman" w:hAnsi="Times New Roman" w:cs="Times New Roman"/>
          <w:b/>
          <w:bCs/>
          <w:sz w:val="24"/>
          <w:szCs w:val="24"/>
        </w:rPr>
        <w:t>rozvaha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7F" w:rsidRDefault="00F27F7F" w:rsidP="00F27F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E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7E5F">
        <w:rPr>
          <w:rFonts w:ascii="Times New Roman" w:hAnsi="Times New Roman" w:cs="Times New Roman"/>
          <w:b/>
          <w:bCs/>
          <w:sz w:val="24"/>
          <w:szCs w:val="24"/>
        </w:rPr>
        <w:t>Výsledovka</w:t>
      </w:r>
    </w:p>
    <w:p w:rsidR="00F27F7F" w:rsidRDefault="00F27F7F" w:rsidP="00F27F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7F" w:rsidRDefault="00F27F7F" w:rsidP="00F27F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7F" w:rsidRPr="00EF1864" w:rsidRDefault="00032D99" w:rsidP="00EF18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864">
        <w:rPr>
          <w:rFonts w:ascii="Times New Roman" w:hAnsi="Times New Roman" w:cs="Times New Roman"/>
          <w:bCs/>
          <w:sz w:val="24"/>
          <w:szCs w:val="24"/>
        </w:rPr>
        <w:t>Obchodní s</w:t>
      </w:r>
      <w:r w:rsidR="00F27F7F" w:rsidRPr="00EF1864">
        <w:rPr>
          <w:rFonts w:ascii="Times New Roman" w:hAnsi="Times New Roman" w:cs="Times New Roman"/>
          <w:bCs/>
          <w:sz w:val="24"/>
          <w:szCs w:val="24"/>
        </w:rPr>
        <w:t xml:space="preserve">polečnost GAME, zabývající se nákupem a prodejem zboží v oblasti PC her zaznamenala níže uvedené situace na trhu </w:t>
      </w:r>
    </w:p>
    <w:p w:rsidR="00F27F7F" w:rsidRPr="003F13E3" w:rsidRDefault="00F27F7F" w:rsidP="00F27F7F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3E3">
        <w:rPr>
          <w:rFonts w:ascii="Times New Roman" w:hAnsi="Times New Roman" w:cs="Times New Roman"/>
          <w:bCs/>
          <w:sz w:val="24"/>
          <w:szCs w:val="24"/>
        </w:rPr>
        <w:t xml:space="preserve">Dočasný pokles poptávky o </w:t>
      </w:r>
      <w:r>
        <w:rPr>
          <w:rFonts w:ascii="Times New Roman" w:hAnsi="Times New Roman" w:cs="Times New Roman"/>
          <w:bCs/>
          <w:sz w:val="24"/>
          <w:szCs w:val="24"/>
        </w:rPr>
        <w:t>akční</w:t>
      </w:r>
      <w:r w:rsidRPr="003F13E3">
        <w:rPr>
          <w:rFonts w:ascii="Times New Roman" w:hAnsi="Times New Roman" w:cs="Times New Roman"/>
          <w:bCs/>
          <w:sz w:val="24"/>
          <w:szCs w:val="24"/>
        </w:rPr>
        <w:t xml:space="preserve"> hry </w:t>
      </w:r>
    </w:p>
    <w:p w:rsidR="00F27F7F" w:rsidRPr="003F13E3" w:rsidRDefault="00F27F7F" w:rsidP="00F27F7F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Dočasné zvýšení poptávky o strategické</w:t>
      </w:r>
      <w:r w:rsidRPr="003F13E3">
        <w:rPr>
          <w:rFonts w:ascii="Times New Roman" w:hAnsi="Times New Roman" w:cs="Times New Roman"/>
          <w:bCs/>
          <w:sz w:val="24"/>
          <w:szCs w:val="24"/>
        </w:rPr>
        <w:t xml:space="preserve"> hry  </w:t>
      </w:r>
    </w:p>
    <w:p w:rsidR="00F27F7F" w:rsidRDefault="00F27F7F" w:rsidP="00F27F7F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3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Určete, jak by níže uvedené případy byly účetně zachyceny. </w:t>
      </w:r>
      <w:r w:rsidRPr="003F13E3">
        <w:rPr>
          <w:rFonts w:ascii="Times New Roman" w:hAnsi="Times New Roman" w:cs="Times New Roman"/>
          <w:bCs/>
          <w:sz w:val="24"/>
          <w:szCs w:val="24"/>
        </w:rPr>
        <w:t>Jak daná situace ovlivní částku vlastn</w:t>
      </w:r>
      <w:r w:rsidR="00086096">
        <w:rPr>
          <w:rFonts w:ascii="Times New Roman" w:hAnsi="Times New Roman" w:cs="Times New Roman"/>
          <w:bCs/>
          <w:sz w:val="24"/>
          <w:szCs w:val="24"/>
        </w:rPr>
        <w:t>ího kapitálu ve výkazu rozvahy?</w:t>
      </w:r>
    </w:p>
    <w:p w:rsidR="00086096" w:rsidRPr="00086096" w:rsidRDefault="00086096" w:rsidP="00086096">
      <w:pPr>
        <w:spacing w:after="0"/>
        <w:ind w:left="360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086096" w:rsidRPr="00086096" w:rsidRDefault="00086096" w:rsidP="00086096">
      <w:pPr>
        <w:rPr>
          <w:rFonts w:ascii="Times New Roman" w:hAnsi="Times New Roman" w:cs="Times New Roman"/>
          <w:bCs/>
          <w:sz w:val="24"/>
          <w:szCs w:val="24"/>
        </w:rPr>
      </w:pPr>
      <w:r w:rsidRPr="00086096">
        <w:rPr>
          <w:rFonts w:ascii="Times New Roman" w:hAnsi="Times New Roman" w:cs="Times New Roman"/>
          <w:bCs/>
          <w:sz w:val="24"/>
          <w:szCs w:val="24"/>
        </w:rPr>
        <w:t>ID – tvorba OP ke zboží – akční hry</w:t>
      </w:r>
      <w:r w:rsidR="003F6BC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54855">
        <w:rPr>
          <w:rFonts w:ascii="Times New Roman" w:hAnsi="Times New Roman" w:cs="Times New Roman"/>
          <w:bCs/>
          <w:sz w:val="24"/>
          <w:szCs w:val="24"/>
        </w:rPr>
        <w:t xml:space="preserve">10 000 Kč              </w:t>
      </w:r>
      <w:r w:rsidR="003F6BC3">
        <w:rPr>
          <w:rFonts w:ascii="Times New Roman" w:hAnsi="Times New Roman" w:cs="Times New Roman"/>
          <w:bCs/>
          <w:sz w:val="24"/>
          <w:szCs w:val="24"/>
        </w:rPr>
        <w:t>…</w:t>
      </w:r>
      <w:r w:rsidR="00E54855">
        <w:rPr>
          <w:rFonts w:ascii="Times New Roman" w:hAnsi="Times New Roman" w:cs="Times New Roman"/>
          <w:bCs/>
          <w:sz w:val="24"/>
          <w:szCs w:val="24"/>
        </w:rPr>
        <w:t xml:space="preserve"> / …..   Změna: </w:t>
      </w:r>
    </w:p>
    <w:p w:rsidR="00F27F7F" w:rsidRPr="00086096" w:rsidRDefault="00B976D1" w:rsidP="00EF18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76D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D8B4913" wp14:editId="753EE2B8">
            <wp:extent cx="5760720" cy="1381125"/>
            <wp:effectExtent l="0" t="0" r="0" b="952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t="16758" b="40612"/>
                    <a:stretch/>
                  </pic:blipFill>
                  <pic:spPr bwMode="auto">
                    <a:xfrm>
                      <a:off x="0" y="0"/>
                      <a:ext cx="576072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7F7F" w:rsidRPr="0008609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EF" w:rsidRDefault="00AB2CEF" w:rsidP="00105C9F">
      <w:pPr>
        <w:spacing w:after="0" w:line="240" w:lineRule="auto"/>
      </w:pPr>
      <w:r>
        <w:separator/>
      </w:r>
    </w:p>
  </w:endnote>
  <w:endnote w:type="continuationSeparator" w:id="0">
    <w:p w:rsidR="00AB2CEF" w:rsidRDefault="00AB2CEF" w:rsidP="0010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15" w:rsidRDefault="00D547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F91" w:rsidRDefault="00FD6F91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</w:t>
    </w:r>
    <w:r w:rsidR="00A317A1">
      <w:rPr>
        <w:rFonts w:asciiTheme="majorHAnsi" w:eastAsiaTheme="majorEastAsia" w:hAnsiTheme="majorHAnsi" w:cstheme="majorBidi"/>
      </w:rPr>
      <w:t xml:space="preserve">    2. přednáška              </w:t>
    </w:r>
    <w:r w:rsidR="00D54715">
      <w:rPr>
        <w:rFonts w:asciiTheme="majorHAnsi" w:eastAsiaTheme="majorEastAsia" w:hAnsiTheme="majorHAnsi" w:cstheme="majorBidi"/>
      </w:rPr>
      <w:t>20</w:t>
    </w:r>
    <w:bookmarkStart w:id="0" w:name="_GoBack"/>
    <w:bookmarkEnd w:id="0"/>
    <w:r w:rsidR="00CC53A7">
      <w:rPr>
        <w:rFonts w:asciiTheme="majorHAnsi" w:eastAsiaTheme="majorEastAsia" w:hAnsiTheme="majorHAnsi" w:cstheme="majorBidi"/>
      </w:rPr>
      <w:t>.2.2021</w:t>
    </w:r>
    <w:r>
      <w:rPr>
        <w:rFonts w:asciiTheme="majorHAnsi" w:eastAsiaTheme="majorEastAsia" w:hAnsiTheme="majorHAnsi" w:cstheme="majorBidi"/>
      </w:rPr>
      <w:t xml:space="preserve">                  Zásoby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D54715" w:rsidRPr="00D5471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AB2CEF" w:rsidRDefault="00AB2CE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15" w:rsidRDefault="00D547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EF" w:rsidRDefault="00AB2CEF" w:rsidP="00105C9F">
      <w:pPr>
        <w:spacing w:after="0" w:line="240" w:lineRule="auto"/>
      </w:pPr>
      <w:r>
        <w:separator/>
      </w:r>
    </w:p>
  </w:footnote>
  <w:footnote w:type="continuationSeparator" w:id="0">
    <w:p w:rsidR="00AB2CEF" w:rsidRDefault="00AB2CEF" w:rsidP="0010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15" w:rsidRDefault="00D547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15" w:rsidRDefault="00D5471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15" w:rsidRDefault="00D547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3EB"/>
    <w:multiLevelType w:val="hybridMultilevel"/>
    <w:tmpl w:val="938A8A5C"/>
    <w:lvl w:ilvl="0" w:tplc="55421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CA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46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AC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4D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87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0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20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E3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3A475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B3176"/>
    <w:multiLevelType w:val="hybridMultilevel"/>
    <w:tmpl w:val="FF6C5C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3EA9"/>
    <w:multiLevelType w:val="hybridMultilevel"/>
    <w:tmpl w:val="47B8EEF8"/>
    <w:lvl w:ilvl="0" w:tplc="31085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EA099E">
      <w:start w:val="27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4A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6F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20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469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E7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FA8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E7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0A61B2"/>
    <w:multiLevelType w:val="hybridMultilevel"/>
    <w:tmpl w:val="470E6EB0"/>
    <w:lvl w:ilvl="0" w:tplc="DD6CF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CD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A6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84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A4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29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8F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AB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4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1C16E4"/>
    <w:multiLevelType w:val="hybridMultilevel"/>
    <w:tmpl w:val="AF340A36"/>
    <w:lvl w:ilvl="0" w:tplc="2B68B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4D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C8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A8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E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8B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C5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0D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A4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457FE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504C"/>
    <w:multiLevelType w:val="hybridMultilevel"/>
    <w:tmpl w:val="DA14B4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6039E"/>
    <w:multiLevelType w:val="hybridMultilevel"/>
    <w:tmpl w:val="CCFEA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55EFA"/>
    <w:multiLevelType w:val="hybridMultilevel"/>
    <w:tmpl w:val="D74E4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71AB3"/>
    <w:multiLevelType w:val="hybridMultilevel"/>
    <w:tmpl w:val="578889CA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77938"/>
    <w:multiLevelType w:val="hybridMultilevel"/>
    <w:tmpl w:val="50A89C66"/>
    <w:lvl w:ilvl="0" w:tplc="9A86A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6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4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EB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AA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6A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4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25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83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B37D63"/>
    <w:multiLevelType w:val="hybridMultilevel"/>
    <w:tmpl w:val="16BA65FA"/>
    <w:lvl w:ilvl="0" w:tplc="C868B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4C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C4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69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68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05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881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C3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BBF1541"/>
    <w:multiLevelType w:val="hybridMultilevel"/>
    <w:tmpl w:val="E3AE11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73444"/>
    <w:multiLevelType w:val="hybridMultilevel"/>
    <w:tmpl w:val="87E4DF4A"/>
    <w:lvl w:ilvl="0" w:tplc="8B98E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86B60"/>
    <w:multiLevelType w:val="hybridMultilevel"/>
    <w:tmpl w:val="44409A32"/>
    <w:lvl w:ilvl="0" w:tplc="D9CE5F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4A77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307D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29F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638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AAE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43D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E69E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4C5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02B75"/>
    <w:multiLevelType w:val="hybridMultilevel"/>
    <w:tmpl w:val="E63C3F90"/>
    <w:lvl w:ilvl="0" w:tplc="00D2B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A7434">
      <w:start w:val="22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48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89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07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A4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E6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0C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27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8CD72EE"/>
    <w:multiLevelType w:val="hybridMultilevel"/>
    <w:tmpl w:val="BAACCEAA"/>
    <w:lvl w:ilvl="0" w:tplc="0DB08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8E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63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41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E2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03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C5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41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02064C1"/>
    <w:multiLevelType w:val="hybridMultilevel"/>
    <w:tmpl w:val="27485DBC"/>
    <w:lvl w:ilvl="0" w:tplc="4B02FB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887B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207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9D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298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CC27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4A3C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0CE5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25A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8528B4"/>
    <w:multiLevelType w:val="hybridMultilevel"/>
    <w:tmpl w:val="9B2422E8"/>
    <w:lvl w:ilvl="0" w:tplc="6712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84C3A">
      <w:start w:val="14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CA4D2">
      <w:start w:val="144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64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E1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00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AC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8C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E6B4A36"/>
    <w:multiLevelType w:val="hybridMultilevel"/>
    <w:tmpl w:val="8B7EDBFC"/>
    <w:lvl w:ilvl="0" w:tplc="F446C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89080">
      <w:start w:val="13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EB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C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4F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84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D06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E7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0E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F374EAA"/>
    <w:multiLevelType w:val="hybridMultilevel"/>
    <w:tmpl w:val="0B5AE02C"/>
    <w:lvl w:ilvl="0" w:tplc="8822E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CA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E7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C1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A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02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EE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E6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40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22A7F66"/>
    <w:multiLevelType w:val="hybridMultilevel"/>
    <w:tmpl w:val="F7563672"/>
    <w:lvl w:ilvl="0" w:tplc="9EA82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EB0C6E"/>
    <w:multiLevelType w:val="hybridMultilevel"/>
    <w:tmpl w:val="1BCCB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B2A91"/>
    <w:multiLevelType w:val="hybridMultilevel"/>
    <w:tmpl w:val="572C9680"/>
    <w:lvl w:ilvl="0" w:tplc="1302B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C93EA">
      <w:start w:val="10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4324">
      <w:start w:val="10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63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2E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86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66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48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4B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8774CA6"/>
    <w:multiLevelType w:val="hybridMultilevel"/>
    <w:tmpl w:val="7D607304"/>
    <w:lvl w:ilvl="0" w:tplc="BEAEB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8A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0A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CD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D6A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46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661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CD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9993E8D"/>
    <w:multiLevelType w:val="hybridMultilevel"/>
    <w:tmpl w:val="D9423D12"/>
    <w:lvl w:ilvl="0" w:tplc="2FA64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A4A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A5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26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AF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C9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ED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60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26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B873251"/>
    <w:multiLevelType w:val="hybridMultilevel"/>
    <w:tmpl w:val="F7563672"/>
    <w:lvl w:ilvl="0" w:tplc="9EA82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"/>
  </w:num>
  <w:num w:numId="3">
    <w:abstractNumId w:val="25"/>
  </w:num>
  <w:num w:numId="4">
    <w:abstractNumId w:val="21"/>
  </w:num>
  <w:num w:numId="5">
    <w:abstractNumId w:val="5"/>
  </w:num>
  <w:num w:numId="6">
    <w:abstractNumId w:val="26"/>
  </w:num>
  <w:num w:numId="7">
    <w:abstractNumId w:val="14"/>
  </w:num>
  <w:num w:numId="8">
    <w:abstractNumId w:val="1"/>
  </w:num>
  <w:num w:numId="9">
    <w:abstractNumId w:val="6"/>
  </w:num>
  <w:num w:numId="10">
    <w:abstractNumId w:val="9"/>
  </w:num>
  <w:num w:numId="11">
    <w:abstractNumId w:val="23"/>
  </w:num>
  <w:num w:numId="12">
    <w:abstractNumId w:val="16"/>
  </w:num>
  <w:num w:numId="13">
    <w:abstractNumId w:val="8"/>
  </w:num>
  <w:num w:numId="14">
    <w:abstractNumId w:val="7"/>
  </w:num>
  <w:num w:numId="15">
    <w:abstractNumId w:val="13"/>
  </w:num>
  <w:num w:numId="16">
    <w:abstractNumId w:val="22"/>
  </w:num>
  <w:num w:numId="17">
    <w:abstractNumId w:val="12"/>
  </w:num>
  <w:num w:numId="18">
    <w:abstractNumId w:val="17"/>
  </w:num>
  <w:num w:numId="19">
    <w:abstractNumId w:val="0"/>
  </w:num>
  <w:num w:numId="20">
    <w:abstractNumId w:val="19"/>
  </w:num>
  <w:num w:numId="21">
    <w:abstractNumId w:val="24"/>
  </w:num>
  <w:num w:numId="22">
    <w:abstractNumId w:val="11"/>
  </w:num>
  <w:num w:numId="23">
    <w:abstractNumId w:val="4"/>
  </w:num>
  <w:num w:numId="24">
    <w:abstractNumId w:val="10"/>
  </w:num>
  <w:num w:numId="25">
    <w:abstractNumId w:val="27"/>
  </w:num>
  <w:num w:numId="26">
    <w:abstractNumId w:val="18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9F"/>
    <w:rsid w:val="00021B2D"/>
    <w:rsid w:val="00032D99"/>
    <w:rsid w:val="00086096"/>
    <w:rsid w:val="00105C9F"/>
    <w:rsid w:val="003F6BC3"/>
    <w:rsid w:val="00422587"/>
    <w:rsid w:val="004410C9"/>
    <w:rsid w:val="00553446"/>
    <w:rsid w:val="005F39BD"/>
    <w:rsid w:val="008F2EB6"/>
    <w:rsid w:val="00911F54"/>
    <w:rsid w:val="009208D5"/>
    <w:rsid w:val="00976589"/>
    <w:rsid w:val="009964E1"/>
    <w:rsid w:val="009C7DC6"/>
    <w:rsid w:val="009D3EAA"/>
    <w:rsid w:val="009E1D5E"/>
    <w:rsid w:val="00A0671C"/>
    <w:rsid w:val="00A317A1"/>
    <w:rsid w:val="00A372A7"/>
    <w:rsid w:val="00A95888"/>
    <w:rsid w:val="00AB2CEF"/>
    <w:rsid w:val="00B610EC"/>
    <w:rsid w:val="00B65499"/>
    <w:rsid w:val="00B976D1"/>
    <w:rsid w:val="00BA7ABB"/>
    <w:rsid w:val="00BB0AD3"/>
    <w:rsid w:val="00BD0561"/>
    <w:rsid w:val="00C31C69"/>
    <w:rsid w:val="00CC53A7"/>
    <w:rsid w:val="00D54715"/>
    <w:rsid w:val="00DD4A21"/>
    <w:rsid w:val="00E30EC0"/>
    <w:rsid w:val="00E54855"/>
    <w:rsid w:val="00E96E06"/>
    <w:rsid w:val="00EF1864"/>
    <w:rsid w:val="00F20E1A"/>
    <w:rsid w:val="00F27F7F"/>
    <w:rsid w:val="00F459F1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C9F"/>
  </w:style>
  <w:style w:type="paragraph" w:styleId="Zpat">
    <w:name w:val="footer"/>
    <w:basedOn w:val="Normln"/>
    <w:link w:val="ZpatChar"/>
    <w:uiPriority w:val="99"/>
    <w:unhideWhenUsed/>
    <w:rsid w:val="001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C9F"/>
  </w:style>
  <w:style w:type="paragraph" w:styleId="Textbubliny">
    <w:name w:val="Balloon Text"/>
    <w:basedOn w:val="Normln"/>
    <w:link w:val="TextbublinyChar"/>
    <w:uiPriority w:val="99"/>
    <w:semiHidden/>
    <w:unhideWhenUsed/>
    <w:rsid w:val="0010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C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5C9F"/>
    <w:pPr>
      <w:spacing w:after="0"/>
      <w:ind w:left="720"/>
      <w:contextualSpacing/>
    </w:pPr>
  </w:style>
  <w:style w:type="table" w:styleId="Mkatabulky">
    <w:name w:val="Table Grid"/>
    <w:basedOn w:val="Normlntabulka"/>
    <w:uiPriority w:val="59"/>
    <w:rsid w:val="0010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C9F"/>
  </w:style>
  <w:style w:type="paragraph" w:styleId="Zpat">
    <w:name w:val="footer"/>
    <w:basedOn w:val="Normln"/>
    <w:link w:val="ZpatChar"/>
    <w:uiPriority w:val="99"/>
    <w:unhideWhenUsed/>
    <w:rsid w:val="001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C9F"/>
  </w:style>
  <w:style w:type="paragraph" w:styleId="Textbubliny">
    <w:name w:val="Balloon Text"/>
    <w:basedOn w:val="Normln"/>
    <w:link w:val="TextbublinyChar"/>
    <w:uiPriority w:val="99"/>
    <w:semiHidden/>
    <w:unhideWhenUsed/>
    <w:rsid w:val="0010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C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5C9F"/>
    <w:pPr>
      <w:spacing w:after="0"/>
      <w:ind w:left="720"/>
      <w:contextualSpacing/>
    </w:pPr>
  </w:style>
  <w:style w:type="table" w:styleId="Mkatabulky">
    <w:name w:val="Table Grid"/>
    <w:basedOn w:val="Normlntabulka"/>
    <w:uiPriority w:val="59"/>
    <w:rsid w:val="0010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6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1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6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60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1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9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9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00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8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11</Pages>
  <Words>1598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krajnakm</dc:creator>
  <cp:lastModifiedBy>Michal Krajňák</cp:lastModifiedBy>
  <cp:revision>21</cp:revision>
  <dcterms:created xsi:type="dcterms:W3CDTF">2013-09-20T15:42:00Z</dcterms:created>
  <dcterms:modified xsi:type="dcterms:W3CDTF">2021-02-06T10:13:00Z</dcterms:modified>
</cp:coreProperties>
</file>