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C38F3D" w14:textId="525E1A73" w:rsidR="006213A0" w:rsidRDefault="006213A0" w:rsidP="006213A0">
      <w:pPr>
        <w:spacing w:line="360" w:lineRule="auto"/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</w:pPr>
      <w:r w:rsidRPr="006213A0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  <w:t>Dovednosti profesionální komunikace: Zadání zápočtové práce</w:t>
      </w:r>
    </w:p>
    <w:p w14:paraId="7F299600" w14:textId="77777777" w:rsidR="006213A0" w:rsidRPr="006213A0" w:rsidRDefault="006213A0" w:rsidP="006213A0">
      <w:pPr>
        <w:spacing w:line="360" w:lineRule="auto"/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</w:pPr>
    </w:p>
    <w:p w14:paraId="57769B22" w14:textId="29CDD9F9" w:rsidR="006213A0" w:rsidRDefault="006213A0" w:rsidP="006213A0">
      <w:pPr>
        <w:spacing w:line="360" w:lineRule="auto"/>
        <w:rPr>
          <w:rFonts w:asciiTheme="minorHAnsi" w:eastAsia="Times New Roman" w:hAnsiTheme="minorHAnsi" w:cstheme="minorHAnsi"/>
          <w:color w:val="000000"/>
        </w:rPr>
      </w:pPr>
      <w:r w:rsidRPr="006213A0">
        <w:rPr>
          <w:rFonts w:asciiTheme="minorHAnsi" w:eastAsia="Times New Roman" w:hAnsiTheme="minorHAnsi" w:cstheme="minorHAnsi"/>
          <w:color w:val="000000"/>
        </w:rPr>
        <w:t xml:space="preserve">Společnost </w:t>
      </w:r>
      <w:proofErr w:type="spellStart"/>
      <w:r w:rsidRPr="006213A0">
        <w:rPr>
          <w:rFonts w:asciiTheme="minorHAnsi" w:eastAsia="Times New Roman" w:hAnsiTheme="minorHAnsi" w:cstheme="minorHAnsi"/>
          <w:color w:val="000000"/>
        </w:rPr>
        <w:t>Acme</w:t>
      </w:r>
      <w:proofErr w:type="spellEnd"/>
      <w:r w:rsidRPr="006213A0">
        <w:rPr>
          <w:rFonts w:asciiTheme="minorHAnsi" w:eastAsia="Times New Roman" w:hAnsiTheme="minorHAnsi" w:cstheme="minorHAnsi"/>
          <w:color w:val="000000"/>
        </w:rPr>
        <w:t xml:space="preserve"> s.r.o. si vás najala jako konzultanty, kteří jí pomohou se zlepšením marketingu a PR v rámci digitální komunikace</w:t>
      </w:r>
      <w:r>
        <w:rPr>
          <w:rFonts w:asciiTheme="minorHAnsi" w:eastAsia="Times New Roman" w:hAnsiTheme="minorHAnsi" w:cstheme="minorHAnsi"/>
          <w:color w:val="000000"/>
        </w:rPr>
        <w:t xml:space="preserve"> (viz video v MS </w:t>
      </w:r>
      <w:proofErr w:type="spellStart"/>
      <w:r>
        <w:rPr>
          <w:rFonts w:asciiTheme="minorHAnsi" w:eastAsia="Times New Roman" w:hAnsiTheme="minorHAnsi" w:cstheme="minorHAnsi"/>
          <w:color w:val="000000"/>
        </w:rPr>
        <w:t>Teams</w:t>
      </w:r>
      <w:proofErr w:type="spellEnd"/>
      <w:r>
        <w:rPr>
          <w:rFonts w:asciiTheme="minorHAnsi" w:eastAsia="Times New Roman" w:hAnsiTheme="minorHAnsi" w:cstheme="minorHAnsi"/>
          <w:color w:val="000000"/>
        </w:rPr>
        <w:t>).</w:t>
      </w:r>
    </w:p>
    <w:p w14:paraId="5930019E" w14:textId="77777777" w:rsidR="006213A0" w:rsidRDefault="006213A0" w:rsidP="006213A0">
      <w:pPr>
        <w:spacing w:line="360" w:lineRule="auto"/>
        <w:rPr>
          <w:rFonts w:asciiTheme="minorHAnsi" w:eastAsia="Times New Roman" w:hAnsiTheme="minorHAnsi" w:cstheme="minorHAnsi"/>
          <w:color w:val="000000"/>
        </w:rPr>
      </w:pPr>
    </w:p>
    <w:p w14:paraId="235BC2C3" w14:textId="469A02C4" w:rsidR="006213A0" w:rsidRPr="006213A0" w:rsidRDefault="006213A0" w:rsidP="006213A0">
      <w:pPr>
        <w:spacing w:line="360" w:lineRule="auto"/>
        <w:rPr>
          <w:rFonts w:asciiTheme="minorHAnsi" w:eastAsia="Times New Roman" w:hAnsiTheme="minorHAnsi" w:cstheme="minorHAnsi"/>
          <w:color w:val="000000"/>
        </w:rPr>
      </w:pPr>
      <w:r w:rsidRPr="00C05D7B">
        <w:rPr>
          <w:rFonts w:asciiTheme="minorHAnsi" w:eastAsia="Times New Roman" w:hAnsiTheme="minorHAnsi" w:cstheme="minorHAnsi"/>
          <w:b/>
          <w:bCs/>
          <w:color w:val="000000"/>
        </w:rPr>
        <w:t>Výstupy</w:t>
      </w:r>
      <w:r w:rsidRPr="006213A0">
        <w:rPr>
          <w:rFonts w:asciiTheme="minorHAnsi" w:eastAsia="Times New Roman" w:hAnsiTheme="minorHAnsi" w:cstheme="minorHAnsi"/>
          <w:color w:val="000000"/>
        </w:rPr>
        <w:t xml:space="preserve"> této konzultace budou</w:t>
      </w:r>
      <w:r>
        <w:rPr>
          <w:rFonts w:asciiTheme="minorHAnsi" w:eastAsia="Times New Roman" w:hAnsiTheme="minorHAnsi" w:cstheme="minorHAnsi"/>
          <w:color w:val="000000"/>
        </w:rPr>
        <w:t>:</w:t>
      </w:r>
    </w:p>
    <w:p w14:paraId="48116B42" w14:textId="77777777" w:rsidR="006213A0" w:rsidRDefault="006213A0" w:rsidP="006213A0">
      <w:pPr>
        <w:pStyle w:val="Odstavecseseznamem"/>
        <w:numPr>
          <w:ilvl w:val="0"/>
          <w:numId w:val="2"/>
        </w:numPr>
        <w:spacing w:line="360" w:lineRule="auto"/>
        <w:rPr>
          <w:rFonts w:asciiTheme="minorHAnsi" w:eastAsia="Times New Roman" w:hAnsiTheme="minorHAnsi" w:cstheme="minorHAnsi"/>
          <w:color w:val="000000"/>
        </w:rPr>
      </w:pPr>
      <w:r w:rsidRPr="006213A0">
        <w:rPr>
          <w:rFonts w:asciiTheme="minorHAnsi" w:eastAsia="Times New Roman" w:hAnsiTheme="minorHAnsi" w:cstheme="minorHAnsi"/>
          <w:color w:val="000000"/>
        </w:rPr>
        <w:t xml:space="preserve">krátký report, který zhodnotí současný stav a navrhne relevantní řešení. Tato řešení by měla brát v potaz nejen současný stav firmy, ale i další interní a externí vlivy. </w:t>
      </w:r>
    </w:p>
    <w:p w14:paraId="1AC41FDD" w14:textId="5D6DDD03" w:rsidR="006213A0" w:rsidRDefault="006213A0" w:rsidP="006213A0">
      <w:pPr>
        <w:pStyle w:val="Odstavecseseznamem"/>
        <w:spacing w:line="360" w:lineRule="auto"/>
        <w:rPr>
          <w:rFonts w:asciiTheme="minorHAnsi" w:eastAsia="Times New Roman" w:hAnsiTheme="minorHAnsi" w:cstheme="minorHAnsi"/>
          <w:color w:val="000000"/>
        </w:rPr>
      </w:pPr>
      <w:r w:rsidRPr="006213A0">
        <w:rPr>
          <w:rFonts w:asciiTheme="minorHAnsi" w:eastAsia="Times New Roman" w:hAnsiTheme="minorHAnsi" w:cstheme="minorHAnsi"/>
          <w:color w:val="000000"/>
        </w:rPr>
        <w:t xml:space="preserve">Report by měl být minimálně z 50 % </w:t>
      </w:r>
      <w:r>
        <w:rPr>
          <w:rFonts w:asciiTheme="minorHAnsi" w:eastAsia="Times New Roman" w:hAnsiTheme="minorHAnsi" w:cstheme="minorHAnsi"/>
          <w:color w:val="000000"/>
        </w:rPr>
        <w:t>„</w:t>
      </w:r>
      <w:proofErr w:type="spellStart"/>
      <w:r w:rsidRPr="006213A0">
        <w:rPr>
          <w:rFonts w:asciiTheme="minorHAnsi" w:eastAsia="Times New Roman" w:hAnsiTheme="minorHAnsi" w:cstheme="minorHAnsi"/>
          <w:color w:val="000000"/>
        </w:rPr>
        <w:t>ozdrojovaný</w:t>
      </w:r>
      <w:proofErr w:type="spellEnd"/>
      <w:r>
        <w:rPr>
          <w:rFonts w:asciiTheme="minorHAnsi" w:eastAsia="Times New Roman" w:hAnsiTheme="minorHAnsi" w:cstheme="minorHAnsi"/>
          <w:color w:val="000000"/>
        </w:rPr>
        <w:t xml:space="preserve">“ (odkazy na relevantní zdroje, literaturu) </w:t>
      </w:r>
      <w:r w:rsidRPr="006213A0">
        <w:rPr>
          <w:rFonts w:asciiTheme="minorHAnsi" w:eastAsia="Times New Roman" w:hAnsiTheme="minorHAnsi" w:cstheme="minorHAnsi"/>
          <w:color w:val="000000"/>
        </w:rPr>
        <w:t>a bude obsahovat také sekci popisující rozdělení rolí v týmu na tomto projektu.</w:t>
      </w:r>
    </w:p>
    <w:p w14:paraId="3C444E69" w14:textId="2380D6EE" w:rsidR="006213A0" w:rsidRDefault="006213A0" w:rsidP="00C16701">
      <w:pPr>
        <w:pStyle w:val="Odstavecseseznamem"/>
        <w:numPr>
          <w:ilvl w:val="0"/>
          <w:numId w:val="2"/>
        </w:numPr>
        <w:spacing w:line="360" w:lineRule="auto"/>
        <w:rPr>
          <w:rFonts w:asciiTheme="minorHAnsi" w:eastAsia="Times New Roman" w:hAnsiTheme="minorHAnsi" w:cstheme="minorHAnsi"/>
          <w:color w:val="000000"/>
        </w:rPr>
      </w:pPr>
      <w:r w:rsidRPr="006213A0">
        <w:rPr>
          <w:rFonts w:asciiTheme="minorHAnsi" w:eastAsia="Times New Roman" w:hAnsiTheme="minorHAnsi" w:cstheme="minorHAnsi"/>
          <w:color w:val="000000"/>
        </w:rPr>
        <w:t xml:space="preserve"> prezentace pro majitele podniku, popisující klíčová doporučení.</w:t>
      </w:r>
    </w:p>
    <w:p w14:paraId="20C23890" w14:textId="5EAE5177" w:rsidR="006213A0" w:rsidRDefault="006213A0" w:rsidP="006213A0">
      <w:pPr>
        <w:spacing w:line="360" w:lineRule="auto"/>
        <w:rPr>
          <w:rFonts w:asciiTheme="minorHAnsi" w:eastAsia="Times New Roman" w:hAnsiTheme="minorHAnsi" w:cstheme="minorHAnsi"/>
          <w:color w:val="000000"/>
        </w:rPr>
      </w:pPr>
    </w:p>
    <w:p w14:paraId="6078311F" w14:textId="0B66C962" w:rsidR="006213A0" w:rsidRDefault="006213A0" w:rsidP="006213A0">
      <w:pPr>
        <w:spacing w:line="360" w:lineRule="auto"/>
        <w:rPr>
          <w:rFonts w:asciiTheme="minorHAnsi" w:eastAsia="Times New Roman" w:hAnsiTheme="minorHAnsi" w:cstheme="minorHAnsi"/>
          <w:color w:val="000000"/>
        </w:rPr>
      </w:pPr>
      <w:r w:rsidRPr="00C05D7B">
        <w:rPr>
          <w:rFonts w:asciiTheme="minorHAnsi" w:eastAsia="Times New Roman" w:hAnsiTheme="minorHAnsi" w:cstheme="minorHAnsi"/>
          <w:b/>
          <w:bCs/>
          <w:color w:val="000000"/>
        </w:rPr>
        <w:t>Formální nále</w:t>
      </w:r>
      <w:r w:rsidR="00C05D7B" w:rsidRPr="00C05D7B">
        <w:rPr>
          <w:rFonts w:asciiTheme="minorHAnsi" w:eastAsia="Times New Roman" w:hAnsiTheme="minorHAnsi" w:cstheme="minorHAnsi"/>
          <w:b/>
          <w:bCs/>
          <w:color w:val="000000"/>
        </w:rPr>
        <w:t>žitosti</w:t>
      </w:r>
      <w:r w:rsidR="00C05D7B">
        <w:rPr>
          <w:rFonts w:asciiTheme="minorHAnsi" w:eastAsia="Times New Roman" w:hAnsiTheme="minorHAnsi" w:cstheme="minorHAnsi"/>
          <w:color w:val="000000"/>
        </w:rPr>
        <w:t>:</w:t>
      </w:r>
    </w:p>
    <w:p w14:paraId="014872A5" w14:textId="7677600C" w:rsidR="00C05D7B" w:rsidRDefault="00C05D7B" w:rsidP="00C05D7B">
      <w:pPr>
        <w:pStyle w:val="Odstavecseseznamem"/>
        <w:numPr>
          <w:ilvl w:val="0"/>
          <w:numId w:val="5"/>
        </w:numPr>
        <w:spacing w:line="360" w:lineRule="auto"/>
        <w:rPr>
          <w:rFonts w:asciiTheme="minorHAnsi" w:eastAsia="Times New Roman" w:hAnsiTheme="minorHAnsi" w:cstheme="minorHAnsi"/>
          <w:color w:val="000000"/>
        </w:rPr>
      </w:pPr>
      <w:r w:rsidRPr="00C05D7B">
        <w:rPr>
          <w:rFonts w:asciiTheme="minorHAnsi" w:eastAsia="Times New Roman" w:hAnsiTheme="minorHAnsi" w:cstheme="minorHAnsi"/>
          <w:color w:val="000000"/>
        </w:rPr>
        <w:t xml:space="preserve">Výstupy budou zpracovány ve </w:t>
      </w:r>
      <w:r>
        <w:rPr>
          <w:rFonts w:asciiTheme="minorHAnsi" w:eastAsia="Times New Roman" w:hAnsiTheme="minorHAnsi" w:cstheme="minorHAnsi"/>
          <w:color w:val="000000"/>
        </w:rPr>
        <w:t xml:space="preserve">dvoučlenných </w:t>
      </w:r>
      <w:r w:rsidRPr="00C05D7B">
        <w:rPr>
          <w:rFonts w:asciiTheme="minorHAnsi" w:eastAsia="Times New Roman" w:hAnsiTheme="minorHAnsi" w:cstheme="minorHAnsi"/>
          <w:color w:val="000000"/>
        </w:rPr>
        <w:t xml:space="preserve">skupinách </w:t>
      </w:r>
      <w:r>
        <w:rPr>
          <w:rFonts w:asciiTheme="minorHAnsi" w:eastAsia="Times New Roman" w:hAnsiTheme="minorHAnsi" w:cstheme="minorHAnsi"/>
          <w:color w:val="000000"/>
        </w:rPr>
        <w:t>(volba je na vás)</w:t>
      </w:r>
    </w:p>
    <w:p w14:paraId="0EF8C520" w14:textId="77777777" w:rsidR="00C05D7B" w:rsidRDefault="00C05D7B" w:rsidP="00C05D7B">
      <w:pPr>
        <w:pStyle w:val="Odstavecseseznamem"/>
        <w:numPr>
          <w:ilvl w:val="0"/>
          <w:numId w:val="5"/>
        </w:numPr>
        <w:spacing w:line="360" w:lineRule="auto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Výstupy budou odevzdány:</w:t>
      </w:r>
    </w:p>
    <w:p w14:paraId="5CAC957B" w14:textId="429127A7" w:rsidR="00C05D7B" w:rsidRDefault="00C05D7B" w:rsidP="00C05D7B">
      <w:pPr>
        <w:pStyle w:val="Odstavecseseznamem"/>
        <w:numPr>
          <w:ilvl w:val="1"/>
          <w:numId w:val="5"/>
        </w:numPr>
        <w:spacing w:line="360" w:lineRule="auto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 xml:space="preserve"> Report: dokument Word, minimálně 6 normostran </w:t>
      </w:r>
    </w:p>
    <w:p w14:paraId="71093018" w14:textId="3C38A6DA" w:rsidR="00C05D7B" w:rsidRDefault="00C05D7B" w:rsidP="00C05D7B">
      <w:pPr>
        <w:pStyle w:val="Odstavecseseznamem"/>
        <w:numPr>
          <w:ilvl w:val="1"/>
          <w:numId w:val="5"/>
        </w:numPr>
        <w:spacing w:line="360" w:lineRule="auto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 xml:space="preserve">Doporučení: </w:t>
      </w:r>
      <w:r w:rsidR="00B97FD3">
        <w:rPr>
          <w:rFonts w:asciiTheme="minorHAnsi" w:eastAsia="Times New Roman" w:hAnsiTheme="minorHAnsi" w:cstheme="minorHAnsi"/>
          <w:color w:val="000000"/>
        </w:rPr>
        <w:t>prezentace (ppt/x), v rozsahu cca 10 minut</w:t>
      </w:r>
    </w:p>
    <w:p w14:paraId="2563B42D" w14:textId="3606D8F4" w:rsidR="00C05D7B" w:rsidRDefault="00C05D7B" w:rsidP="00C05D7B">
      <w:pPr>
        <w:pStyle w:val="Odstavecseseznamem"/>
        <w:numPr>
          <w:ilvl w:val="0"/>
          <w:numId w:val="5"/>
        </w:numPr>
        <w:spacing w:line="360" w:lineRule="auto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 xml:space="preserve">Termín odevzdání, viz IS </w:t>
      </w:r>
      <w:r w:rsidR="000C2380">
        <w:rPr>
          <w:rFonts w:asciiTheme="minorHAnsi" w:eastAsia="Times New Roman" w:hAnsiTheme="minorHAnsi" w:cstheme="minorHAnsi"/>
          <w:color w:val="000000"/>
        </w:rPr>
        <w:t>MVSO</w:t>
      </w:r>
    </w:p>
    <w:p w14:paraId="113C9BD8" w14:textId="34AB64D8" w:rsidR="00B97FD3" w:rsidRPr="00C05D7B" w:rsidRDefault="00B97FD3" w:rsidP="00C05D7B">
      <w:pPr>
        <w:pStyle w:val="Odstavecseseznamem"/>
        <w:numPr>
          <w:ilvl w:val="0"/>
          <w:numId w:val="5"/>
        </w:numPr>
        <w:spacing w:line="360" w:lineRule="auto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 xml:space="preserve">Prezentace vašich doporučení bude probíhat v zápočtovém týdnu, termín bude vypsán v IS </w:t>
      </w:r>
      <w:r w:rsidR="000C2380">
        <w:rPr>
          <w:rFonts w:asciiTheme="minorHAnsi" w:eastAsia="Times New Roman" w:hAnsiTheme="minorHAnsi" w:cstheme="minorHAnsi"/>
          <w:color w:val="000000"/>
        </w:rPr>
        <w:t>MVSO</w:t>
      </w:r>
    </w:p>
    <w:p w14:paraId="14395B2A" w14:textId="77777777" w:rsidR="00C05D7B" w:rsidRPr="006213A0" w:rsidRDefault="00C05D7B" w:rsidP="006213A0">
      <w:pPr>
        <w:spacing w:line="360" w:lineRule="auto"/>
        <w:rPr>
          <w:rFonts w:asciiTheme="minorHAnsi" w:eastAsia="Times New Roman" w:hAnsiTheme="minorHAnsi" w:cstheme="minorHAnsi"/>
          <w:color w:val="000000"/>
        </w:rPr>
      </w:pPr>
    </w:p>
    <w:p w14:paraId="3C994E69" w14:textId="6465C565" w:rsidR="006213A0" w:rsidRPr="006213A0" w:rsidRDefault="006213A0" w:rsidP="006213A0">
      <w:pPr>
        <w:spacing w:line="360" w:lineRule="auto"/>
        <w:rPr>
          <w:rFonts w:asciiTheme="minorHAnsi" w:eastAsia="Times New Roman" w:hAnsiTheme="minorHAnsi" w:cstheme="minorHAnsi"/>
          <w:color w:val="000000"/>
        </w:rPr>
      </w:pPr>
      <w:r w:rsidRPr="006213A0">
        <w:rPr>
          <w:rFonts w:asciiTheme="minorHAnsi" w:eastAsia="Times New Roman" w:hAnsiTheme="minorHAnsi" w:cstheme="minorHAnsi"/>
          <w:color w:val="000000"/>
        </w:rPr>
        <w:t xml:space="preserve"> </w:t>
      </w:r>
    </w:p>
    <w:p w14:paraId="3206DECE" w14:textId="77777777" w:rsidR="00522FDB" w:rsidRPr="006213A0" w:rsidRDefault="00522FDB" w:rsidP="006213A0">
      <w:pPr>
        <w:spacing w:line="360" w:lineRule="auto"/>
        <w:rPr>
          <w:rFonts w:asciiTheme="minorHAnsi" w:hAnsiTheme="minorHAnsi" w:cstheme="minorHAnsi"/>
        </w:rPr>
      </w:pPr>
    </w:p>
    <w:sectPr w:rsidR="00522FDB" w:rsidRPr="00621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B3B64"/>
    <w:multiLevelType w:val="hybridMultilevel"/>
    <w:tmpl w:val="7584A6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D0967"/>
    <w:multiLevelType w:val="hybridMultilevel"/>
    <w:tmpl w:val="E8129F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16846"/>
    <w:multiLevelType w:val="hybridMultilevel"/>
    <w:tmpl w:val="40986560"/>
    <w:lvl w:ilvl="0" w:tplc="D36684F8">
      <w:start w:val="1"/>
      <w:numFmt w:val="decimal"/>
      <w:pStyle w:val="HRPUB-ReferenceListing"/>
      <w:lvlText w:val="[%1]"/>
      <w:lvlJc w:val="left"/>
      <w:pPr>
        <w:ind w:left="420" w:hanging="420"/>
      </w:pPr>
      <w:rPr>
        <w:rFonts w:ascii="Times New Roman" w:hAnsi="Times New Roman"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84648E7"/>
    <w:multiLevelType w:val="hybridMultilevel"/>
    <w:tmpl w:val="1308774E"/>
    <w:lvl w:ilvl="0" w:tplc="63CAB7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B11E9"/>
    <w:multiLevelType w:val="hybridMultilevel"/>
    <w:tmpl w:val="66C61CF0"/>
    <w:lvl w:ilvl="0" w:tplc="63CAB7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3A0"/>
    <w:rsid w:val="000C2380"/>
    <w:rsid w:val="00522FDB"/>
    <w:rsid w:val="006213A0"/>
    <w:rsid w:val="00B97FD3"/>
    <w:rsid w:val="00C05D7B"/>
    <w:rsid w:val="00CA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A5575"/>
  <w15:chartTrackingRefBased/>
  <w15:docId w15:val="{C8CBB2EB-3E0E-41D2-9DDC-BDCDDEE4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13A0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RPUB-1stHeading">
    <w:name w:val="HRPUB-1st Heading"/>
    <w:qFormat/>
    <w:rsid w:val="00CA2988"/>
    <w:pPr>
      <w:widowControl w:val="0"/>
      <w:spacing w:before="468" w:after="156" w:line="240" w:lineRule="exact"/>
      <w:ind w:left="100" w:hangingChars="100" w:hanging="100"/>
      <w:outlineLvl w:val="0"/>
    </w:pPr>
    <w:rPr>
      <w:rFonts w:ascii="Times New Roman" w:eastAsia="Times New Roman" w:hAnsi="Times New Roman" w:cs="Times New Roman"/>
      <w:b/>
      <w:sz w:val="28"/>
      <w:szCs w:val="24"/>
      <w:lang w:val="en-US" w:eastAsia="zh-CN"/>
    </w:rPr>
  </w:style>
  <w:style w:type="paragraph" w:customStyle="1" w:styleId="HRPUB-2ndSubhead">
    <w:name w:val="HRPUB-2nd Subhead"/>
    <w:next w:val="Normln"/>
    <w:qFormat/>
    <w:rsid w:val="00CA2988"/>
    <w:pPr>
      <w:widowControl w:val="0"/>
      <w:spacing w:before="312" w:after="156" w:line="240" w:lineRule="exact"/>
      <w:ind w:left="180" w:hangingChars="180" w:hanging="180"/>
    </w:pPr>
    <w:rPr>
      <w:rFonts w:ascii="Times New Roman" w:eastAsia="Times New Roman" w:hAnsi="Times New Roman" w:cs="Times New Roman"/>
      <w:b/>
      <w:kern w:val="2"/>
      <w:sz w:val="20"/>
      <w:szCs w:val="21"/>
      <w:lang w:val="en-US" w:eastAsia="zh-CN"/>
    </w:rPr>
  </w:style>
  <w:style w:type="paragraph" w:customStyle="1" w:styleId="HRPUB-3rdSubhead">
    <w:name w:val="HRPUB-3rd Subhead"/>
    <w:next w:val="Normln"/>
    <w:qFormat/>
    <w:rsid w:val="00CA2988"/>
    <w:pPr>
      <w:widowControl w:val="0"/>
      <w:spacing w:before="156" w:after="78" w:line="240" w:lineRule="exact"/>
      <w:ind w:left="250" w:hangingChars="250" w:hanging="250"/>
    </w:pPr>
    <w:rPr>
      <w:rFonts w:ascii="Times New Roman" w:eastAsia="Times New Roman" w:hAnsi="Times New Roman" w:cs="Times New Roman"/>
      <w:kern w:val="2"/>
      <w:sz w:val="20"/>
      <w:szCs w:val="21"/>
      <w:lang w:val="en-US" w:eastAsia="zh-CN"/>
    </w:rPr>
  </w:style>
  <w:style w:type="paragraph" w:customStyle="1" w:styleId="HRPUB-Abstract">
    <w:name w:val="HRPUB-Abstract"/>
    <w:basedOn w:val="Normln"/>
    <w:next w:val="Normln"/>
    <w:link w:val="HRPUB-AbstractChar"/>
    <w:rsid w:val="00CA2988"/>
    <w:pPr>
      <w:widowControl w:val="0"/>
      <w:adjustRightInd w:val="0"/>
      <w:snapToGrid w:val="0"/>
      <w:spacing w:line="240" w:lineRule="exact"/>
      <w:jc w:val="both"/>
    </w:pPr>
    <w:rPr>
      <w:rFonts w:ascii="Times New Roman" w:eastAsia="Times New Roman" w:hAnsi="Times New Roman" w:cs="Times New Roman"/>
      <w:sz w:val="20"/>
      <w:szCs w:val="24"/>
      <w:lang w:val="en-US" w:eastAsia="zh-CN"/>
    </w:rPr>
  </w:style>
  <w:style w:type="character" w:customStyle="1" w:styleId="HRPUB-AbstractChar">
    <w:name w:val="HRPUB-Abstract Char"/>
    <w:link w:val="HRPUB-Abstract"/>
    <w:rsid w:val="00CA2988"/>
    <w:rPr>
      <w:rFonts w:ascii="Times New Roman" w:eastAsia="Times New Roman" w:hAnsi="Times New Roman" w:cs="Times New Roman"/>
      <w:sz w:val="20"/>
      <w:szCs w:val="24"/>
      <w:lang w:val="en-US" w:eastAsia="zh-CN"/>
    </w:rPr>
  </w:style>
  <w:style w:type="paragraph" w:customStyle="1" w:styleId="HRPUB-Affiliation">
    <w:name w:val="HRPUB-Affiliation"/>
    <w:basedOn w:val="Normln"/>
    <w:qFormat/>
    <w:rsid w:val="00CA2988"/>
    <w:pPr>
      <w:widowControl w:val="0"/>
      <w:spacing w:line="200" w:lineRule="exact"/>
      <w:jc w:val="center"/>
    </w:pPr>
    <w:rPr>
      <w:rFonts w:ascii="Times New Roman" w:eastAsia="Times New Roman" w:hAnsi="Times New Roman" w:cs="Times New Roman"/>
      <w:color w:val="000000"/>
      <w:kern w:val="2"/>
      <w:sz w:val="18"/>
      <w:szCs w:val="18"/>
      <w:lang w:val="en-US" w:eastAsia="zh-CN"/>
    </w:rPr>
  </w:style>
  <w:style w:type="paragraph" w:customStyle="1" w:styleId="HRPUB-Author">
    <w:name w:val="HRPUB-Author"/>
    <w:qFormat/>
    <w:rsid w:val="00CA2988"/>
    <w:pPr>
      <w:widowControl w:val="0"/>
      <w:spacing w:before="340" w:after="340" w:line="240" w:lineRule="auto"/>
      <w:jc w:val="center"/>
    </w:pPr>
    <w:rPr>
      <w:rFonts w:ascii="Times New Roman" w:eastAsia="Times New Roman" w:hAnsi="Times New Roman" w:cs="Times New Roman"/>
      <w:b/>
      <w:noProof/>
      <w:szCs w:val="21"/>
      <w:lang w:val="en-US"/>
    </w:rPr>
  </w:style>
  <w:style w:type="paragraph" w:customStyle="1" w:styleId="HRPUB-Equation">
    <w:name w:val="HRPUB-Equation"/>
    <w:qFormat/>
    <w:rsid w:val="00CA2988"/>
    <w:pPr>
      <w:widowControl w:val="0"/>
      <w:adjustRightInd w:val="0"/>
      <w:snapToGrid w:val="0"/>
      <w:spacing w:before="100" w:after="100" w:line="240" w:lineRule="auto"/>
      <w:jc w:val="right"/>
    </w:pPr>
    <w:rPr>
      <w:rFonts w:ascii="Times New Roman" w:eastAsia="Times New Roman" w:hAnsi="Times New Roman" w:cs="Times New Roman"/>
      <w:sz w:val="20"/>
      <w:szCs w:val="15"/>
      <w:lang w:val="en-US" w:eastAsia="zh-CN"/>
    </w:rPr>
  </w:style>
  <w:style w:type="paragraph" w:customStyle="1" w:styleId="HRPUB-Figure">
    <w:name w:val="HRPUB-Figure"/>
    <w:qFormat/>
    <w:rsid w:val="00CA2988"/>
    <w:pPr>
      <w:widowControl w:val="0"/>
      <w:adjustRightInd w:val="0"/>
      <w:snapToGrid w:val="0"/>
      <w:spacing w:before="156" w:after="156" w:line="276" w:lineRule="auto"/>
      <w:jc w:val="center"/>
    </w:pPr>
    <w:rPr>
      <w:rFonts w:ascii="Times New Roman" w:eastAsia="Times New Roman" w:hAnsi="Times New Roman" w:cs="Times New Roman"/>
      <w:sz w:val="15"/>
      <w:szCs w:val="15"/>
      <w:lang w:val="en-US" w:eastAsia="zh-CN"/>
    </w:rPr>
  </w:style>
  <w:style w:type="paragraph" w:customStyle="1" w:styleId="HRPUB-FigureCaption">
    <w:name w:val="HRPUB-Figure Caption"/>
    <w:rsid w:val="00CA2988"/>
    <w:pPr>
      <w:widowControl w:val="0"/>
      <w:adjustRightInd w:val="0"/>
      <w:snapToGrid w:val="0"/>
      <w:spacing w:after="156" w:line="200" w:lineRule="exact"/>
      <w:jc w:val="center"/>
    </w:pPr>
    <w:rPr>
      <w:rFonts w:ascii="Times New Roman" w:eastAsia="Times New Roman" w:hAnsi="Times New Roman" w:cs="Times New Roman"/>
      <w:sz w:val="16"/>
      <w:szCs w:val="24"/>
      <w:lang w:val="en-US" w:eastAsia="zh-CN"/>
    </w:rPr>
  </w:style>
  <w:style w:type="paragraph" w:customStyle="1" w:styleId="HRPUB-Keywords">
    <w:name w:val="HRPUB-Keywords"/>
    <w:basedOn w:val="Normln"/>
    <w:next w:val="Normln"/>
    <w:link w:val="HRPUB-KeywordsChar"/>
    <w:rsid w:val="00CA2988"/>
    <w:pPr>
      <w:widowControl w:val="0"/>
      <w:adjustRightInd w:val="0"/>
      <w:snapToGrid w:val="0"/>
      <w:spacing w:before="156" w:after="156" w:line="240" w:lineRule="exact"/>
      <w:jc w:val="both"/>
    </w:pPr>
    <w:rPr>
      <w:rFonts w:ascii="Times New Roman" w:eastAsia="Times New Roman" w:hAnsi="Times New Roman" w:cs="Times New Roman"/>
      <w:sz w:val="20"/>
      <w:szCs w:val="24"/>
      <w:lang w:val="en-US" w:eastAsia="en-GB"/>
    </w:rPr>
  </w:style>
  <w:style w:type="character" w:customStyle="1" w:styleId="HRPUB-KeywordsChar">
    <w:name w:val="HRPUB-Keywords Char"/>
    <w:link w:val="HRPUB-Keywords"/>
    <w:rsid w:val="00CA2988"/>
    <w:rPr>
      <w:rFonts w:ascii="Times New Roman" w:eastAsia="Times New Roman" w:hAnsi="Times New Roman" w:cs="Times New Roman"/>
      <w:sz w:val="20"/>
      <w:szCs w:val="24"/>
      <w:lang w:val="en-US" w:eastAsia="en-GB"/>
    </w:rPr>
  </w:style>
  <w:style w:type="paragraph" w:customStyle="1" w:styleId="HRPUB-PaperTitle">
    <w:name w:val="HRPUB-Paper Title"/>
    <w:rsid w:val="00CA2988"/>
    <w:pPr>
      <w:widowControl w:val="0"/>
      <w:spacing w:before="440" w:after="440" w:line="540" w:lineRule="exact"/>
      <w:jc w:val="center"/>
    </w:pPr>
    <w:rPr>
      <w:rFonts w:ascii="Times New Roman" w:eastAsia="Times New Roman" w:hAnsi="Times New Roman" w:cs="Times New Roman"/>
      <w:b/>
      <w:noProof/>
      <w:sz w:val="40"/>
      <w:szCs w:val="48"/>
      <w:lang w:val="en-US"/>
    </w:rPr>
  </w:style>
  <w:style w:type="paragraph" w:customStyle="1" w:styleId="HRPUB-Paragraph">
    <w:name w:val="HRPUB-Paragraph"/>
    <w:link w:val="HRPUB-ParagraphChar"/>
    <w:rsid w:val="00CA2988"/>
    <w:pPr>
      <w:widowControl w:val="0"/>
      <w:adjustRightInd w:val="0"/>
      <w:snapToGrid w:val="0"/>
      <w:spacing w:after="0" w:line="240" w:lineRule="exact"/>
      <w:ind w:firstLineChars="100" w:firstLine="100"/>
      <w:jc w:val="both"/>
    </w:pPr>
    <w:rPr>
      <w:rFonts w:ascii="Times New Roman" w:eastAsia="Times New Roman" w:hAnsi="Times New Roman" w:cs="Times New Roman"/>
      <w:sz w:val="20"/>
      <w:szCs w:val="24"/>
      <w:lang w:val="en-US" w:eastAsia="zh-CN"/>
    </w:rPr>
  </w:style>
  <w:style w:type="character" w:customStyle="1" w:styleId="HRPUB-ParagraphChar">
    <w:name w:val="HRPUB-Paragraph Char"/>
    <w:link w:val="HRPUB-Paragraph"/>
    <w:rsid w:val="00CA2988"/>
    <w:rPr>
      <w:rFonts w:ascii="Times New Roman" w:eastAsia="Times New Roman" w:hAnsi="Times New Roman" w:cs="Times New Roman"/>
      <w:sz w:val="20"/>
      <w:szCs w:val="24"/>
      <w:lang w:val="en-US" w:eastAsia="zh-CN"/>
    </w:rPr>
  </w:style>
  <w:style w:type="paragraph" w:customStyle="1" w:styleId="HRPUB-ReferenceListing">
    <w:name w:val="HRPUB-Reference Listing"/>
    <w:rsid w:val="00CA2988"/>
    <w:pPr>
      <w:widowControl w:val="0"/>
      <w:numPr>
        <w:numId w:val="1"/>
      </w:numPr>
      <w:adjustRightInd w:val="0"/>
      <w:snapToGrid w:val="0"/>
      <w:spacing w:after="156" w:line="200" w:lineRule="exact"/>
      <w:jc w:val="both"/>
    </w:pPr>
    <w:rPr>
      <w:rFonts w:ascii="Times New Roman" w:eastAsia="Times New Roman" w:hAnsi="Times New Roman" w:cs="Times New Roman"/>
      <w:color w:val="404040"/>
      <w:sz w:val="18"/>
      <w:szCs w:val="24"/>
      <w:lang w:val="en-US" w:eastAsia="zh-CN"/>
    </w:rPr>
  </w:style>
  <w:style w:type="paragraph" w:customStyle="1" w:styleId="HRPUB-TableHeading">
    <w:name w:val="HRPUB-Table Heading"/>
    <w:next w:val="HRPUB-Paragraph"/>
    <w:qFormat/>
    <w:rsid w:val="00CA2988"/>
    <w:pPr>
      <w:widowControl w:val="0"/>
      <w:spacing w:before="200" w:after="100" w:line="160" w:lineRule="exact"/>
      <w:jc w:val="center"/>
    </w:pPr>
    <w:rPr>
      <w:rFonts w:ascii="Times New Roman" w:eastAsia="Times New Roman" w:hAnsi="Times New Roman" w:cs="Times New Roman"/>
      <w:kern w:val="2"/>
      <w:sz w:val="16"/>
      <w:szCs w:val="21"/>
      <w:lang w:val="en-US" w:eastAsia="zh-CN"/>
    </w:rPr>
  </w:style>
  <w:style w:type="paragraph" w:customStyle="1" w:styleId="HRPUB-TableNotes">
    <w:name w:val="HRPUB-Table Notes"/>
    <w:qFormat/>
    <w:rsid w:val="00CA2988"/>
    <w:pPr>
      <w:widowControl w:val="0"/>
      <w:adjustRightInd w:val="0"/>
      <w:snapToGrid w:val="0"/>
      <w:spacing w:before="100" w:after="0" w:line="160" w:lineRule="exact"/>
    </w:pPr>
    <w:rPr>
      <w:rFonts w:ascii="Times New Roman" w:eastAsia="Times New Roman" w:hAnsi="Times New Roman" w:cs="Times New Roman"/>
      <w:sz w:val="15"/>
      <w:szCs w:val="15"/>
      <w:lang w:val="en-US" w:eastAsia="zh-CN"/>
    </w:rPr>
  </w:style>
  <w:style w:type="paragraph" w:customStyle="1" w:styleId="HRPUB-TableText">
    <w:name w:val="HRPUB-Table Text"/>
    <w:qFormat/>
    <w:rsid w:val="00CA2988"/>
    <w:pPr>
      <w:widowControl w:val="0"/>
      <w:spacing w:after="0" w:line="200" w:lineRule="exact"/>
      <w:jc w:val="center"/>
    </w:pPr>
    <w:rPr>
      <w:rFonts w:ascii="Times New Roman" w:eastAsia="Times New Roman" w:hAnsi="Times New Roman" w:cs="Times New Roman"/>
      <w:bCs/>
      <w:sz w:val="16"/>
      <w:szCs w:val="16"/>
      <w:lang w:val="en-US" w:eastAsia="zh-CN"/>
    </w:rPr>
  </w:style>
  <w:style w:type="paragraph" w:styleId="Odstavecseseznamem">
    <w:name w:val="List Paragraph"/>
    <w:basedOn w:val="Normln"/>
    <w:uiPriority w:val="34"/>
    <w:qFormat/>
    <w:rsid w:val="00621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2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Fink Martin</dc:creator>
  <cp:keywords/>
  <dc:description/>
  <cp:lastModifiedBy>Fink Martin</cp:lastModifiedBy>
  <cp:revision>2</cp:revision>
  <dcterms:created xsi:type="dcterms:W3CDTF">2021-05-20T08:20:00Z</dcterms:created>
  <dcterms:modified xsi:type="dcterms:W3CDTF">2021-05-20T08:20:00Z</dcterms:modified>
</cp:coreProperties>
</file>